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5053B" w14:textId="47EF53BB" w:rsidR="00F605F4" w:rsidRPr="00922A73" w:rsidRDefault="00F605F4" w:rsidP="00F605F4">
      <w:pPr>
        <w:tabs>
          <w:tab w:val="right" w:pos="9216"/>
        </w:tabs>
        <w:spacing w:line="240" w:lineRule="auto"/>
        <w:jc w:val="both"/>
        <w:rPr>
          <w:rFonts w:ascii="Times New Roman" w:eastAsia="ＭＳ 明朝" w:hAnsi="Times New Roman" w:cs="Times New Roman" w:hint="eastAsia"/>
          <w:b/>
          <w:bCs/>
          <w:noProof/>
          <w:sz w:val="24"/>
          <w:szCs w:val="24"/>
          <w:lang w:val="en-GB" w:eastAsia="ja-JP"/>
        </w:rPr>
      </w:pPr>
      <w:bookmarkStart w:id="0" w:name="_Hlk161392069"/>
      <w:bookmarkStart w:id="1" w:name="OLE_LINK3"/>
      <w:bookmarkEnd w:id="0"/>
      <w:r>
        <w:rPr>
          <w:noProof/>
          <w:lang w:eastAsia="ja-JP"/>
        </w:rPr>
        <mc:AlternateContent>
          <mc:Choice Requires="wps">
            <w:drawing>
              <wp:anchor distT="0" distB="0" distL="114300" distR="114300" simplePos="0" relativeHeight="251658240" behindDoc="0" locked="1" layoutInCell="1" allowOverlap="1" wp14:anchorId="10293A89" wp14:editId="18B74109">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BE9BCD" id="Freeform: Shape 1"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B7303">
        <w:rPr>
          <w:rFonts w:ascii="Times New Roman" w:eastAsia="ＭＳ 明朝" w:hAnsi="Times New Roman" w:cs="Times New Roman"/>
          <w:b/>
          <w:bCs/>
          <w:noProof/>
          <w:sz w:val="24"/>
          <w:szCs w:val="24"/>
          <w:lang w:val="en-GB" w:eastAsia="ja-JP"/>
        </w:rPr>
        <w:t>3GPP TSG RAN WG1 Meeting #</w:t>
      </w:r>
      <w:r>
        <w:rPr>
          <w:rFonts w:ascii="Times New Roman" w:eastAsia="ＭＳ 明朝" w:hAnsi="Times New Roman" w:cs="Times New Roman" w:hint="eastAsia"/>
          <w:b/>
          <w:bCs/>
          <w:noProof/>
          <w:sz w:val="24"/>
          <w:szCs w:val="24"/>
          <w:lang w:val="en-GB" w:eastAsia="ja-JP"/>
        </w:rPr>
        <w:t>1</w:t>
      </w:r>
      <w:r>
        <w:rPr>
          <w:rFonts w:ascii="Times New Roman" w:eastAsia="ＭＳ 明朝" w:hAnsi="Times New Roman" w:cs="Times New Roman"/>
          <w:b/>
          <w:bCs/>
          <w:noProof/>
          <w:sz w:val="24"/>
          <w:szCs w:val="24"/>
          <w:lang w:val="en-GB" w:eastAsia="ja-JP"/>
        </w:rPr>
        <w:t>1</w:t>
      </w:r>
      <w:r w:rsidR="008A1F34">
        <w:rPr>
          <w:rFonts w:ascii="Times New Roman" w:eastAsia="ＭＳ 明朝" w:hAnsi="Times New Roman" w:cs="Times New Roman" w:hint="eastAsia"/>
          <w:b/>
          <w:bCs/>
          <w:noProof/>
          <w:sz w:val="24"/>
          <w:szCs w:val="24"/>
          <w:lang w:val="en-GB" w:eastAsia="ja-JP"/>
        </w:rPr>
        <w:t>7</w:t>
      </w:r>
      <w:r w:rsidRPr="00DB7303">
        <w:rPr>
          <w:rFonts w:ascii="Times New Roman" w:eastAsia="ＭＳ 明朝" w:hAnsi="Times New Roman" w:cs="Times New Roman"/>
          <w:b/>
          <w:bCs/>
          <w:noProof/>
          <w:sz w:val="24"/>
          <w:szCs w:val="24"/>
          <w:lang w:val="en-GB" w:eastAsia="ja-JP"/>
        </w:rPr>
        <w:t xml:space="preserve">    </w:t>
      </w:r>
      <w:r w:rsidRPr="00DB7303">
        <w:rPr>
          <w:rFonts w:ascii="Times New Roman" w:eastAsia="ＭＳ 明朝" w:hAnsi="Times New Roman" w:cs="Times New Roman"/>
          <w:b/>
          <w:bCs/>
          <w:noProof/>
          <w:sz w:val="24"/>
          <w:szCs w:val="24"/>
          <w:lang w:val="en-GB" w:eastAsia="ja-JP"/>
        </w:rPr>
        <w:tab/>
        <w:t xml:space="preserve">            R1-</w:t>
      </w:r>
      <w:r>
        <w:rPr>
          <w:rFonts w:ascii="Times New Roman" w:eastAsia="ＭＳ 明朝" w:hAnsi="Times New Roman" w:cs="Times New Roman"/>
          <w:b/>
          <w:bCs/>
          <w:noProof/>
          <w:sz w:val="24"/>
          <w:szCs w:val="24"/>
          <w:lang w:val="en-GB" w:eastAsia="ja-JP"/>
        </w:rPr>
        <w:t>24</w:t>
      </w:r>
      <w:r w:rsidR="00A907CC">
        <w:rPr>
          <w:rFonts w:ascii="Times New Roman" w:eastAsia="ＭＳ 明朝" w:hAnsi="Times New Roman" w:cs="Times New Roman" w:hint="eastAsia"/>
          <w:b/>
          <w:bCs/>
          <w:noProof/>
          <w:sz w:val="24"/>
          <w:szCs w:val="24"/>
          <w:lang w:val="en-GB" w:eastAsia="ja-JP"/>
        </w:rPr>
        <w:t>05158</w:t>
      </w:r>
    </w:p>
    <w:p w14:paraId="38EAF7DD" w14:textId="42FF6EA7" w:rsidR="00096F7A" w:rsidRDefault="008A1F34" w:rsidP="00096F7A">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hint="eastAsia"/>
          <w:b/>
          <w:bCs/>
          <w:noProof/>
          <w:sz w:val="24"/>
          <w:szCs w:val="24"/>
          <w:lang w:val="en-GB" w:eastAsia="ja-JP"/>
        </w:rPr>
        <w:t>Fukuoka</w:t>
      </w:r>
      <w:r w:rsidR="00471EEE">
        <w:rPr>
          <w:rFonts w:ascii="Times New Roman" w:eastAsia="ＭＳ 明朝" w:hAnsi="Times New Roman" w:cs="Arial" w:hint="eastAsia"/>
          <w:b/>
          <w:bCs/>
          <w:noProof/>
          <w:sz w:val="24"/>
          <w:szCs w:val="24"/>
          <w:lang w:val="en-GB" w:eastAsia="ja-JP"/>
        </w:rPr>
        <w:t xml:space="preserve"> City</w:t>
      </w:r>
      <w:r>
        <w:rPr>
          <w:rFonts w:ascii="Times New Roman" w:eastAsia="ＭＳ 明朝" w:hAnsi="Times New Roman" w:cs="Arial" w:hint="eastAsia"/>
          <w:b/>
          <w:bCs/>
          <w:noProof/>
          <w:sz w:val="24"/>
          <w:szCs w:val="24"/>
          <w:lang w:val="en-GB" w:eastAsia="ja-JP"/>
        </w:rPr>
        <w:t xml:space="preserve">, </w:t>
      </w:r>
      <w:r w:rsidR="00471EEE">
        <w:rPr>
          <w:rFonts w:ascii="Times New Roman" w:eastAsia="ＭＳ 明朝" w:hAnsi="Times New Roman" w:cs="Arial" w:hint="eastAsia"/>
          <w:b/>
          <w:bCs/>
          <w:noProof/>
          <w:sz w:val="24"/>
          <w:szCs w:val="24"/>
          <w:lang w:val="en-GB" w:eastAsia="ja-JP"/>
        </w:rPr>
        <w:t xml:space="preserve">Fukuoka, </w:t>
      </w:r>
      <w:r>
        <w:rPr>
          <w:rFonts w:ascii="Times New Roman" w:eastAsia="ＭＳ 明朝" w:hAnsi="Times New Roman" w:cs="Arial" w:hint="eastAsia"/>
          <w:b/>
          <w:bCs/>
          <w:noProof/>
          <w:sz w:val="24"/>
          <w:szCs w:val="24"/>
          <w:lang w:val="en-GB" w:eastAsia="ja-JP"/>
        </w:rPr>
        <w:t xml:space="preserve">Japan, </w:t>
      </w:r>
      <w:r w:rsidR="00AB4A3F" w:rsidRPr="00AB4A3F">
        <w:rPr>
          <w:rFonts w:ascii="Times New Roman" w:eastAsia="ＭＳ 明朝" w:hAnsi="Times New Roman" w:cs="Arial"/>
          <w:b/>
          <w:bCs/>
          <w:noProof/>
          <w:sz w:val="24"/>
          <w:szCs w:val="24"/>
          <w:lang w:val="en-GB" w:eastAsia="ja-JP"/>
        </w:rPr>
        <w:t>May 20th – 24th, 2024</w:t>
      </w:r>
    </w:p>
    <w:p w14:paraId="570DA046" w14:textId="77777777" w:rsidR="00BE1DF6" w:rsidRPr="00096F7A" w:rsidRDefault="00BE1DF6"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1"/>
    <w:p w14:paraId="7E836047" w14:textId="53829F4F"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2" w:name="OLE_LINK22"/>
      <w:bookmarkStart w:id="3" w:name="OLE_LINK21"/>
      <w:bookmarkStart w:id="4" w:name="OLE_LINK9"/>
      <w:bookmarkStart w:id="5" w:name="OLE_LINK8"/>
      <w:r w:rsidR="00D17B07">
        <w:rPr>
          <w:rFonts w:ascii="Times New Roman" w:eastAsia="ＭＳ 明朝" w:hAnsi="Times New Roman" w:cs="Arial"/>
          <w:b/>
          <w:noProof/>
          <w:sz w:val="24"/>
          <w:lang w:eastAsia="ja-JP"/>
        </w:rPr>
        <w:t>Frame structure and timing aspects</w:t>
      </w:r>
    </w:p>
    <w:bookmarkEnd w:id="2"/>
    <w:bookmarkEnd w:id="3"/>
    <w:bookmarkEnd w:id="4"/>
    <w:bookmarkEnd w:id="5"/>
    <w:p w14:paraId="11118B57" w14:textId="164C733A"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6" w:name="Source"/>
      <w:bookmarkEnd w:id="6"/>
      <w:r w:rsidRPr="00DB7303">
        <w:rPr>
          <w:rFonts w:ascii="Times New Roman" w:eastAsia="ＭＳ 明朝" w:hAnsi="Times New Roman" w:cs="Arial"/>
          <w:b/>
          <w:noProof/>
          <w:sz w:val="24"/>
        </w:rPr>
        <w:tab/>
      </w:r>
      <w:r w:rsidR="0057472C">
        <w:rPr>
          <w:rFonts w:ascii="Times New Roman" w:eastAsia="ＭＳ 明朝" w:hAnsi="Times New Roman" w:cs="Arial"/>
          <w:b/>
          <w:noProof/>
          <w:sz w:val="24"/>
          <w:lang w:eastAsia="ja-JP"/>
        </w:rPr>
        <w:t>9.4.2.</w:t>
      </w:r>
      <w:r w:rsidR="00D17B07">
        <w:rPr>
          <w:rFonts w:ascii="Times New Roman" w:eastAsia="ＭＳ 明朝" w:hAnsi="Times New Roman" w:cs="Arial"/>
          <w:b/>
          <w:noProof/>
          <w:sz w:val="24"/>
          <w:lang w:eastAsia="ja-JP"/>
        </w:rPr>
        <w:t>2</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0FF8D59A" w14:textId="77777777" w:rsidR="0091053F" w:rsidRDefault="0091053F" w:rsidP="001650C1">
      <w:pPr>
        <w:jc w:val="both"/>
        <w:rPr>
          <w:lang w:eastAsia="ja-JP"/>
        </w:rPr>
      </w:pPr>
    </w:p>
    <w:p w14:paraId="30B0C3CD" w14:textId="29BE5B90" w:rsidR="005A797C" w:rsidRPr="00B365FB" w:rsidRDefault="005A797C" w:rsidP="005A797C">
      <w:pPr>
        <w:pStyle w:val="Heading1"/>
        <w:numPr>
          <w:ilvl w:val="0"/>
          <w:numId w:val="4"/>
        </w:numPr>
        <w:rPr>
          <w:b/>
          <w:sz w:val="32"/>
          <w:szCs w:val="32"/>
          <w:lang w:eastAsia="ja-JP"/>
        </w:rPr>
      </w:pPr>
      <w:r>
        <w:rPr>
          <w:b/>
          <w:sz w:val="32"/>
          <w:szCs w:val="32"/>
          <w:lang w:eastAsia="ja-JP"/>
        </w:rPr>
        <w:t>Background</w:t>
      </w:r>
    </w:p>
    <w:p w14:paraId="4396607E" w14:textId="337DCE83" w:rsidR="005A797C" w:rsidRDefault="005A797C" w:rsidP="001650C1">
      <w:pPr>
        <w:jc w:val="both"/>
        <w:rPr>
          <w:lang w:eastAsia="ja-JP"/>
        </w:rPr>
      </w:pPr>
      <w:r>
        <w:rPr>
          <w:rFonts w:hint="eastAsia"/>
          <w:lang w:eastAsia="ja-JP"/>
        </w:rPr>
        <w:t>I</w:t>
      </w:r>
      <w:r>
        <w:rPr>
          <w:lang w:eastAsia="ja-JP"/>
        </w:rPr>
        <w:t>n this contribution, we share our views on frame structure and timing aspects of A-IoT.</w:t>
      </w:r>
    </w:p>
    <w:p w14:paraId="60D78DC9" w14:textId="77777777" w:rsidR="005A797C" w:rsidRPr="00FC5305" w:rsidRDefault="005A797C" w:rsidP="001650C1">
      <w:pPr>
        <w:jc w:val="both"/>
        <w:rPr>
          <w:lang w:eastAsia="ja-JP"/>
        </w:rPr>
      </w:pPr>
    </w:p>
    <w:p w14:paraId="141577FA" w14:textId="5A71C21E" w:rsidR="009B0B6D" w:rsidRPr="009B0B6D" w:rsidRDefault="00DF686E" w:rsidP="009B0B6D">
      <w:pPr>
        <w:pStyle w:val="Heading1"/>
        <w:numPr>
          <w:ilvl w:val="0"/>
          <w:numId w:val="4"/>
        </w:numPr>
        <w:rPr>
          <w:b/>
          <w:sz w:val="32"/>
          <w:szCs w:val="32"/>
          <w:lang w:eastAsia="ja-JP"/>
        </w:rPr>
      </w:pPr>
      <w:r>
        <w:rPr>
          <w:b/>
          <w:sz w:val="32"/>
          <w:szCs w:val="32"/>
          <w:lang w:eastAsia="ja-JP"/>
        </w:rPr>
        <w:t>I</w:t>
      </w:r>
      <w:r>
        <w:rPr>
          <w:rFonts w:hint="eastAsia"/>
          <w:b/>
          <w:sz w:val="32"/>
          <w:szCs w:val="32"/>
          <w:lang w:eastAsia="ja-JP"/>
        </w:rPr>
        <w:t>mpact of d</w:t>
      </w:r>
      <w:r w:rsidR="0018131C">
        <w:rPr>
          <w:b/>
          <w:sz w:val="32"/>
          <w:szCs w:val="32"/>
          <w:lang w:eastAsia="ja-JP"/>
        </w:rPr>
        <w:t xml:space="preserve">evice </w:t>
      </w:r>
      <w:r w:rsidR="00EB22E4">
        <w:rPr>
          <w:rFonts w:hint="eastAsia"/>
          <w:b/>
          <w:sz w:val="32"/>
          <w:szCs w:val="32"/>
          <w:lang w:eastAsia="ja-JP"/>
        </w:rPr>
        <w:t>un</w:t>
      </w:r>
      <w:r w:rsidR="0018131C">
        <w:rPr>
          <w:b/>
          <w:sz w:val="32"/>
          <w:szCs w:val="32"/>
          <w:lang w:eastAsia="ja-JP"/>
        </w:rPr>
        <w:t xml:space="preserve">availability </w:t>
      </w:r>
      <w:r w:rsidR="00EB22E4">
        <w:rPr>
          <w:rFonts w:hint="eastAsia"/>
          <w:b/>
          <w:sz w:val="32"/>
          <w:szCs w:val="32"/>
          <w:lang w:eastAsia="ja-JP"/>
        </w:rPr>
        <w:t xml:space="preserve">due to </w:t>
      </w:r>
      <w:r w:rsidR="00685153">
        <w:rPr>
          <w:b/>
          <w:sz w:val="32"/>
          <w:szCs w:val="32"/>
          <w:lang w:eastAsia="ja-JP"/>
        </w:rPr>
        <w:t>energy harvest</w:t>
      </w:r>
      <w:r w:rsidR="00B710CE">
        <w:rPr>
          <w:b/>
          <w:sz w:val="32"/>
          <w:szCs w:val="32"/>
          <w:lang w:eastAsia="ja-JP"/>
        </w:rPr>
        <w:t>ing</w:t>
      </w:r>
    </w:p>
    <w:p w14:paraId="50C7A335" w14:textId="1838BFA2" w:rsidR="00DE1200" w:rsidRPr="002327FD" w:rsidRDefault="009B0B6D" w:rsidP="002327FD">
      <w:pPr>
        <w:pStyle w:val="Heading2"/>
        <w:rPr>
          <w:b/>
          <w:sz w:val="24"/>
          <w:szCs w:val="24"/>
          <w:lang w:eastAsia="ja-JP"/>
        </w:rPr>
      </w:pPr>
      <w:r>
        <w:rPr>
          <w:b/>
          <w:sz w:val="24"/>
          <w:szCs w:val="24"/>
          <w:lang w:eastAsia="ja-JP"/>
        </w:rPr>
        <w:t>2</w:t>
      </w:r>
      <w:r w:rsidRPr="00B365FB">
        <w:rPr>
          <w:b/>
          <w:sz w:val="24"/>
          <w:szCs w:val="24"/>
          <w:lang w:eastAsia="ja-JP"/>
        </w:rPr>
        <w:t>.1</w:t>
      </w:r>
      <w:r w:rsidRPr="00B365FB">
        <w:rPr>
          <w:b/>
          <w:sz w:val="24"/>
          <w:szCs w:val="24"/>
          <w:lang w:eastAsia="ja-JP"/>
        </w:rPr>
        <w:tab/>
      </w:r>
      <w:r>
        <w:rPr>
          <w:rFonts w:hint="eastAsia"/>
          <w:b/>
          <w:sz w:val="24"/>
          <w:szCs w:val="24"/>
          <w:lang w:eastAsia="ja-JP"/>
        </w:rPr>
        <w:t>Issue</w:t>
      </w:r>
    </w:p>
    <w:p w14:paraId="02F5E122" w14:textId="77777777" w:rsidR="002327FD" w:rsidRDefault="002327FD" w:rsidP="002327FD">
      <w:pPr>
        <w:jc w:val="both"/>
        <w:rPr>
          <w:lang w:eastAsia="ja-JP"/>
        </w:rPr>
      </w:pPr>
      <w:r>
        <w:rPr>
          <w:rFonts w:hint="eastAsia"/>
          <w:lang w:eastAsia="ja-JP"/>
        </w:rPr>
        <w:t>A</w:t>
      </w:r>
      <w:r>
        <w:rPr>
          <w:lang w:eastAsia="ja-JP"/>
        </w:rPr>
        <w:t>t RAN#103 meeting, following proposal was agreed:</w:t>
      </w:r>
    </w:p>
    <w:tbl>
      <w:tblPr>
        <w:tblStyle w:val="TableGrid"/>
        <w:tblW w:w="0" w:type="auto"/>
        <w:tblLook w:val="04A0" w:firstRow="1" w:lastRow="0" w:firstColumn="1" w:lastColumn="0" w:noHBand="0" w:noVBand="1"/>
      </w:tblPr>
      <w:tblGrid>
        <w:gridCol w:w="9350"/>
      </w:tblGrid>
      <w:tr w:rsidR="002327FD" w14:paraId="4CD94E81" w14:textId="77777777" w:rsidTr="00D33927">
        <w:tc>
          <w:tcPr>
            <w:tcW w:w="9350" w:type="dxa"/>
          </w:tcPr>
          <w:p w14:paraId="2DCA8A41" w14:textId="77777777" w:rsidR="002327FD" w:rsidRPr="007261D1" w:rsidRDefault="002327FD" w:rsidP="00D33927">
            <w:pPr>
              <w:jc w:val="both"/>
              <w:rPr>
                <w:lang w:eastAsia="ja-JP"/>
              </w:rPr>
            </w:pPr>
            <w:r w:rsidRPr="007261D1">
              <w:rPr>
                <w:b/>
                <w:bCs/>
                <w:lang w:eastAsia="ja-JP"/>
              </w:rPr>
              <w:t>Proposal 2</w:t>
            </w:r>
          </w:p>
          <w:p w14:paraId="4E269C3B" w14:textId="77777777" w:rsidR="002327FD" w:rsidRPr="007261D1" w:rsidRDefault="002327FD" w:rsidP="00D33927">
            <w:pPr>
              <w:numPr>
                <w:ilvl w:val="0"/>
                <w:numId w:val="10"/>
              </w:numPr>
              <w:jc w:val="both"/>
              <w:rPr>
                <w:lang w:eastAsia="ja-JP"/>
              </w:rPr>
            </w:pPr>
            <w:r w:rsidRPr="007261D1">
              <w:rPr>
                <w:lang w:eastAsia="ja-JP"/>
              </w:rPr>
              <w:t>Confirm that study of design of energy harvesting signal/waveform is out of SI scope in Rel-19</w:t>
            </w:r>
          </w:p>
          <w:p w14:paraId="3A447241" w14:textId="77777777" w:rsidR="002327FD" w:rsidRPr="00FA0D9E" w:rsidRDefault="002327FD" w:rsidP="00D33927">
            <w:pPr>
              <w:numPr>
                <w:ilvl w:val="0"/>
                <w:numId w:val="10"/>
              </w:numPr>
              <w:jc w:val="both"/>
              <w:rPr>
                <w:b/>
                <w:bCs/>
                <w:u w:val="single"/>
                <w:lang w:eastAsia="ja-JP"/>
              </w:rPr>
            </w:pPr>
            <w:r w:rsidRPr="00924D11">
              <w:rPr>
                <w:b/>
                <w:bCs/>
                <w:u w:val="single"/>
                <w:lang w:eastAsia="ja-JP"/>
              </w:rPr>
              <w:t>The potential impact of energy harvesting on device availability for transmission and reception procedures can be consider</w:t>
            </w:r>
            <w:r w:rsidRPr="00FA0D9E">
              <w:rPr>
                <w:b/>
                <w:bCs/>
                <w:u w:val="single"/>
                <w:lang w:eastAsia="ja-JP"/>
              </w:rPr>
              <w:t>ed for the study [RAN2, RAN1]</w:t>
            </w:r>
          </w:p>
          <w:p w14:paraId="6EDFF3E3" w14:textId="77777777" w:rsidR="002327FD" w:rsidRPr="007261D1" w:rsidRDefault="002327FD" w:rsidP="00D33927">
            <w:pPr>
              <w:numPr>
                <w:ilvl w:val="1"/>
                <w:numId w:val="10"/>
              </w:numPr>
              <w:tabs>
                <w:tab w:val="clear" w:pos="1440"/>
              </w:tabs>
              <w:jc w:val="both"/>
              <w:rPr>
                <w:lang w:eastAsia="ja-JP"/>
              </w:rPr>
            </w:pPr>
            <w:r w:rsidRPr="00FA0D9E">
              <w:rPr>
                <w:b/>
                <w:bCs/>
                <w:u w:val="single"/>
                <w:lang w:eastAsia="ja-JP"/>
              </w:rPr>
              <w:t>Duration of o</w:t>
            </w:r>
            <w:r w:rsidRPr="00924D11">
              <w:rPr>
                <w:b/>
                <w:bCs/>
                <w:u w:val="single"/>
                <w:lang w:eastAsia="ja-JP"/>
              </w:rPr>
              <w:t xml:space="preserve">ne device’s unavailability due to charging by energy harvesting can be assumed up to several tens of </w:t>
            </w:r>
            <w:proofErr w:type="gramStart"/>
            <w:r w:rsidRPr="00924D11">
              <w:rPr>
                <w:b/>
                <w:bCs/>
                <w:u w:val="single"/>
                <w:lang w:eastAsia="ja-JP"/>
              </w:rPr>
              <w:t>seconds</w:t>
            </w:r>
            <w:proofErr w:type="gramEnd"/>
          </w:p>
          <w:p w14:paraId="209C4839" w14:textId="77777777" w:rsidR="002327FD" w:rsidRPr="007261D1" w:rsidRDefault="002327FD" w:rsidP="00D33927">
            <w:pPr>
              <w:numPr>
                <w:ilvl w:val="2"/>
                <w:numId w:val="10"/>
              </w:numPr>
              <w:tabs>
                <w:tab w:val="clear" w:pos="2160"/>
              </w:tabs>
              <w:jc w:val="both"/>
              <w:rPr>
                <w:lang w:eastAsia="ja-JP"/>
              </w:rPr>
            </w:pPr>
            <w:r w:rsidRPr="007261D1">
              <w:rPr>
                <w:lang w:eastAsia="ja-JP"/>
              </w:rPr>
              <w:t>Note: this value can be revisited in future RAN plenary meetings, if necessary</w:t>
            </w:r>
          </w:p>
          <w:p w14:paraId="268B76D2" w14:textId="77777777" w:rsidR="002327FD" w:rsidRPr="007261D1" w:rsidRDefault="002327FD" w:rsidP="00D33927">
            <w:pPr>
              <w:numPr>
                <w:ilvl w:val="1"/>
                <w:numId w:val="10"/>
              </w:numPr>
              <w:tabs>
                <w:tab w:val="clear" w:pos="1440"/>
              </w:tabs>
              <w:jc w:val="both"/>
              <w:rPr>
                <w:lang w:eastAsia="ja-JP"/>
              </w:rPr>
            </w:pPr>
            <w:r w:rsidRPr="007261D1">
              <w:rPr>
                <w:lang w:eastAsia="ja-JP"/>
              </w:rPr>
              <w:t>TR 38.848 clause 5.6 statement on latency remains the case with respect to a single device, i.e.: “</w:t>
            </w:r>
            <w:r w:rsidRPr="007261D1">
              <w:rPr>
                <w:i/>
                <w:iCs/>
                <w:lang w:val="en-GB" w:eastAsia="ja-JP"/>
              </w:rPr>
              <w:t>NOTE: The time for charging the Ambient IoT device storage (if present) is not included in the latency defined above. Time for energy harvesting, charging, etc. is regarded as an implementation issue only.</w:t>
            </w:r>
            <w:r w:rsidRPr="007261D1">
              <w:rPr>
                <w:lang w:val="en-GB" w:eastAsia="ja-JP"/>
              </w:rPr>
              <w:t>”</w:t>
            </w:r>
          </w:p>
          <w:p w14:paraId="4F5A0E09" w14:textId="77777777" w:rsidR="002327FD" w:rsidRDefault="002327FD" w:rsidP="00D33927">
            <w:pPr>
              <w:numPr>
                <w:ilvl w:val="0"/>
                <w:numId w:val="10"/>
              </w:numPr>
              <w:jc w:val="both"/>
              <w:rPr>
                <w:lang w:eastAsia="ja-JP"/>
              </w:rPr>
            </w:pPr>
            <w:r w:rsidRPr="007261D1">
              <w:rPr>
                <w:lang w:eastAsia="ja-JP"/>
              </w:rPr>
              <w:t>No SID revision is necessary</w:t>
            </w:r>
          </w:p>
        </w:tc>
      </w:tr>
    </w:tbl>
    <w:p w14:paraId="47A57F88" w14:textId="77777777" w:rsidR="002327FD" w:rsidRDefault="002327FD" w:rsidP="002327FD">
      <w:pPr>
        <w:jc w:val="both"/>
        <w:rPr>
          <w:lang w:eastAsia="ja-JP"/>
        </w:rPr>
      </w:pPr>
    </w:p>
    <w:p w14:paraId="331A67FD" w14:textId="128CB2C7" w:rsidR="002327FD" w:rsidRDefault="002327FD" w:rsidP="002327FD">
      <w:pPr>
        <w:jc w:val="both"/>
        <w:rPr>
          <w:lang w:eastAsia="ja-JP"/>
        </w:rPr>
      </w:pPr>
      <w:r>
        <w:rPr>
          <w:rFonts w:hint="eastAsia"/>
          <w:lang w:eastAsia="ja-JP"/>
        </w:rPr>
        <w:t xml:space="preserve">UHF RFID was designed to work without energy storage. An RFID device is activated (or awakened) when it receives an RF energy with the power higher than the </w:t>
      </w:r>
      <w:r>
        <w:rPr>
          <w:lang w:eastAsia="ja-JP"/>
        </w:rPr>
        <w:t>sensitivity</w:t>
      </w:r>
      <w:r>
        <w:rPr>
          <w:rFonts w:hint="eastAsia"/>
          <w:lang w:eastAsia="ja-JP"/>
        </w:rPr>
        <w:t xml:space="preserve"> (or higher than the activation threshold), and the device keeps ON </w:t>
      </w:r>
      <w:proofErr w:type="gramStart"/>
      <w:r>
        <w:rPr>
          <w:rFonts w:hint="eastAsia"/>
          <w:lang w:eastAsia="ja-JP"/>
        </w:rPr>
        <w:t>to process</w:t>
      </w:r>
      <w:proofErr w:type="gramEnd"/>
      <w:r>
        <w:rPr>
          <w:rFonts w:hint="eastAsia"/>
          <w:lang w:eastAsia="ja-JP"/>
        </w:rPr>
        <w:t xml:space="preserve"> reception or transmission using energy harvesting from the RF. It is well known that the RF sensitivity of UHF RFID is typically not lower than -20dBm [</w:t>
      </w:r>
      <w:r w:rsidR="00021442">
        <w:rPr>
          <w:rFonts w:hint="eastAsia"/>
          <w:lang w:eastAsia="ja-JP"/>
        </w:rPr>
        <w:t>1</w:t>
      </w:r>
      <w:r>
        <w:rPr>
          <w:rFonts w:hint="eastAsia"/>
          <w:lang w:eastAsia="ja-JP"/>
        </w:rPr>
        <w:t xml:space="preserve">]. </w:t>
      </w:r>
    </w:p>
    <w:p w14:paraId="171417C0" w14:textId="77777777" w:rsidR="002327FD" w:rsidRDefault="002327FD" w:rsidP="002327FD">
      <w:pPr>
        <w:jc w:val="both"/>
        <w:rPr>
          <w:lang w:eastAsia="ja-JP"/>
        </w:rPr>
      </w:pPr>
    </w:p>
    <w:p w14:paraId="78DFD51F" w14:textId="4B83C645" w:rsidR="002327FD" w:rsidRDefault="002327FD" w:rsidP="002327FD">
      <w:pPr>
        <w:jc w:val="both"/>
        <w:rPr>
          <w:lang w:eastAsia="ja-JP"/>
        </w:rPr>
      </w:pPr>
      <w:r>
        <w:rPr>
          <w:rFonts w:hint="eastAsia"/>
          <w:lang w:eastAsia="ja-JP"/>
        </w:rPr>
        <w:t>3GPP agreed that A-IoT devices are supposed to have energy storage. One of the purposes of the energy storage is to lower the sensitivity, such as -30dBm. A device that receives much lower RF power can be activated and therefore, better coverage/communication distance is achievable.</w:t>
      </w:r>
      <w:r>
        <w:rPr>
          <w:rFonts w:hint="eastAsia"/>
          <w:lang w:eastAsia="ja-JP"/>
        </w:rPr>
        <w:t xml:space="preserve">　</w:t>
      </w:r>
      <w:r>
        <w:rPr>
          <w:rFonts w:hint="eastAsia"/>
          <w:lang w:eastAsia="ja-JP"/>
        </w:rPr>
        <w:t xml:space="preserve">However, with such lower </w:t>
      </w:r>
      <w:r w:rsidR="009F2644">
        <w:rPr>
          <w:rFonts w:hint="eastAsia"/>
          <w:lang w:eastAsia="ja-JP"/>
        </w:rPr>
        <w:t xml:space="preserve">activation threshold of </w:t>
      </w:r>
      <w:r>
        <w:rPr>
          <w:rFonts w:hint="eastAsia"/>
          <w:lang w:eastAsia="ja-JP"/>
        </w:rPr>
        <w:t>RF power, the device cannot be kept turned ON</w:t>
      </w:r>
      <w:r w:rsidR="003A2810">
        <w:rPr>
          <w:rFonts w:hint="eastAsia"/>
          <w:lang w:eastAsia="ja-JP"/>
        </w:rPr>
        <w:t xml:space="preserve"> with the RF energy </w:t>
      </w:r>
      <w:proofErr w:type="spellStart"/>
      <w:r w:rsidR="003A2810">
        <w:rPr>
          <w:rFonts w:hint="eastAsia"/>
          <w:lang w:eastAsia="ja-JP"/>
        </w:rPr>
        <w:t>harversting</w:t>
      </w:r>
      <w:proofErr w:type="spellEnd"/>
      <w:r>
        <w:rPr>
          <w:rFonts w:hint="eastAsia"/>
          <w:lang w:eastAsia="ja-JP"/>
        </w:rPr>
        <w:t>. For example, with RF power of -30dBm and RF energy harvesting efficiency of 10%, the amount of energy that the device can harvest is 0.1uW per second. With this amount of harvested energy, even a device that consumes 1uW per second cannot be sustained. In the regions where an A-IoT device receives such low RF power, it is necessary to use the energy in the energy storage for A-IoT communications.</w:t>
      </w:r>
    </w:p>
    <w:p w14:paraId="3E000531" w14:textId="77777777" w:rsidR="002327FD" w:rsidRDefault="002327FD" w:rsidP="002327FD">
      <w:pPr>
        <w:jc w:val="both"/>
        <w:rPr>
          <w:lang w:eastAsia="ja-JP"/>
        </w:rPr>
      </w:pPr>
    </w:p>
    <w:p w14:paraId="21D3F741" w14:textId="77777777" w:rsidR="002327FD" w:rsidRDefault="002327FD" w:rsidP="002327FD">
      <w:pPr>
        <w:jc w:val="center"/>
        <w:rPr>
          <w:lang w:eastAsia="ja-JP"/>
        </w:rPr>
      </w:pPr>
      <w:r w:rsidRPr="00824E99">
        <w:rPr>
          <w:noProof/>
        </w:rPr>
        <w:lastRenderedPageBreak/>
        <w:drawing>
          <wp:inline distT="0" distB="0" distL="0" distR="0" wp14:anchorId="42C183CF" wp14:editId="14EA6ACD">
            <wp:extent cx="4296600" cy="2496240"/>
            <wp:effectExtent l="0" t="0" r="0" b="0"/>
            <wp:docPr id="1808851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96600" cy="2496240"/>
                    </a:xfrm>
                    <a:prstGeom prst="rect">
                      <a:avLst/>
                    </a:prstGeom>
                    <a:noFill/>
                    <a:ln>
                      <a:noFill/>
                    </a:ln>
                  </pic:spPr>
                </pic:pic>
              </a:graphicData>
            </a:graphic>
          </wp:inline>
        </w:drawing>
      </w:r>
    </w:p>
    <w:p w14:paraId="5BC132E8" w14:textId="77777777" w:rsidR="002327FD" w:rsidRDefault="002327FD" w:rsidP="002327FD">
      <w:pPr>
        <w:jc w:val="center"/>
        <w:rPr>
          <w:lang w:eastAsia="ja-JP"/>
        </w:rPr>
      </w:pPr>
      <w:r>
        <w:rPr>
          <w:rFonts w:hint="eastAsia"/>
          <w:lang w:eastAsia="ja-JP"/>
        </w:rPr>
        <w:t>Fig. 1</w:t>
      </w:r>
      <w:r>
        <w:rPr>
          <w:lang w:eastAsia="ja-JP"/>
        </w:rPr>
        <w:tab/>
      </w:r>
      <w:r>
        <w:rPr>
          <w:rFonts w:hint="eastAsia"/>
          <w:lang w:eastAsia="ja-JP"/>
        </w:rPr>
        <w:t xml:space="preserve">A-IoT device with lower RF power needs to rely on energy storage for A-IoT </w:t>
      </w:r>
      <w:proofErr w:type="gramStart"/>
      <w:r>
        <w:rPr>
          <w:rFonts w:hint="eastAsia"/>
          <w:lang w:eastAsia="ja-JP"/>
        </w:rPr>
        <w:t>communications</w:t>
      </w:r>
      <w:proofErr w:type="gramEnd"/>
    </w:p>
    <w:p w14:paraId="093DC9FD" w14:textId="77777777" w:rsidR="002327FD" w:rsidRDefault="002327FD" w:rsidP="002327FD">
      <w:pPr>
        <w:jc w:val="both"/>
        <w:rPr>
          <w:lang w:eastAsia="ja-JP"/>
        </w:rPr>
      </w:pPr>
    </w:p>
    <w:p w14:paraId="227A9281" w14:textId="77777777" w:rsidR="002327FD" w:rsidRPr="00A64600" w:rsidRDefault="002327FD" w:rsidP="002327FD">
      <w:pPr>
        <w:jc w:val="both"/>
        <w:rPr>
          <w:b/>
          <w:bCs/>
          <w:u w:val="single"/>
          <w:lang w:eastAsia="ja-JP"/>
        </w:rPr>
      </w:pPr>
      <w:r w:rsidRPr="00A64600">
        <w:rPr>
          <w:rFonts w:hint="eastAsia"/>
          <w:b/>
          <w:bCs/>
          <w:u w:val="single"/>
          <w:lang w:eastAsia="ja-JP"/>
        </w:rPr>
        <w:t>Observation 1:</w:t>
      </w:r>
    </w:p>
    <w:p w14:paraId="53531D0E" w14:textId="52EC3A52" w:rsidR="002327FD" w:rsidRPr="00BD4A96" w:rsidRDefault="002327FD" w:rsidP="002327FD">
      <w:pPr>
        <w:pStyle w:val="ListParagraph"/>
        <w:numPr>
          <w:ilvl w:val="0"/>
          <w:numId w:val="11"/>
        </w:numPr>
        <w:ind w:leftChars="0"/>
        <w:jc w:val="both"/>
        <w:rPr>
          <w:b/>
          <w:bCs/>
          <w:lang w:eastAsia="ja-JP"/>
        </w:rPr>
      </w:pPr>
      <w:r w:rsidRPr="00BD4A96">
        <w:rPr>
          <w:rFonts w:hint="eastAsia"/>
          <w:b/>
          <w:bCs/>
          <w:lang w:eastAsia="ja-JP"/>
        </w:rPr>
        <w:t xml:space="preserve">There are at least two </w:t>
      </w:r>
      <w:r w:rsidR="00BB1EDE">
        <w:rPr>
          <w:rFonts w:hint="eastAsia"/>
          <w:b/>
          <w:bCs/>
          <w:lang w:eastAsia="ja-JP"/>
        </w:rPr>
        <w:t>roles</w:t>
      </w:r>
      <w:r w:rsidRPr="00BD4A96">
        <w:rPr>
          <w:rFonts w:hint="eastAsia"/>
          <w:b/>
          <w:bCs/>
          <w:lang w:eastAsia="ja-JP"/>
        </w:rPr>
        <w:t xml:space="preserve"> </w:t>
      </w:r>
      <w:r w:rsidR="009A5A29">
        <w:rPr>
          <w:rFonts w:hint="eastAsia"/>
          <w:b/>
          <w:bCs/>
          <w:lang w:eastAsia="ja-JP"/>
        </w:rPr>
        <w:t>for</w:t>
      </w:r>
      <w:r w:rsidRPr="00BD4A96">
        <w:rPr>
          <w:rFonts w:hint="eastAsia"/>
          <w:b/>
          <w:bCs/>
          <w:lang w:eastAsia="ja-JP"/>
        </w:rPr>
        <w:t xml:space="preserve"> energy storage </w:t>
      </w:r>
      <w:r w:rsidR="009A5A29">
        <w:rPr>
          <w:rFonts w:hint="eastAsia"/>
          <w:b/>
          <w:bCs/>
          <w:lang w:eastAsia="ja-JP"/>
        </w:rPr>
        <w:t>of</w:t>
      </w:r>
      <w:r w:rsidRPr="00BD4A96">
        <w:rPr>
          <w:rFonts w:hint="eastAsia"/>
          <w:b/>
          <w:bCs/>
          <w:lang w:eastAsia="ja-JP"/>
        </w:rPr>
        <w:t xml:space="preserve"> A-IoT devices:</w:t>
      </w:r>
    </w:p>
    <w:p w14:paraId="368E72C9" w14:textId="23D3FFD1" w:rsidR="002327FD" w:rsidRPr="00BD4A96" w:rsidRDefault="002327FD" w:rsidP="002327FD">
      <w:pPr>
        <w:pStyle w:val="ListParagraph"/>
        <w:numPr>
          <w:ilvl w:val="1"/>
          <w:numId w:val="11"/>
        </w:numPr>
        <w:ind w:leftChars="0"/>
        <w:jc w:val="both"/>
        <w:rPr>
          <w:b/>
          <w:bCs/>
          <w:lang w:eastAsia="ja-JP"/>
        </w:rPr>
      </w:pPr>
      <w:r w:rsidRPr="00BD4A96">
        <w:rPr>
          <w:rFonts w:hint="eastAsia"/>
          <w:b/>
          <w:bCs/>
          <w:lang w:eastAsia="ja-JP"/>
        </w:rPr>
        <w:t>Lower</w:t>
      </w:r>
      <w:r>
        <w:rPr>
          <w:rFonts w:hint="eastAsia"/>
          <w:b/>
          <w:bCs/>
          <w:lang w:eastAsia="ja-JP"/>
        </w:rPr>
        <w:t>ing</w:t>
      </w:r>
      <w:r w:rsidRPr="00BD4A96">
        <w:rPr>
          <w:rFonts w:hint="eastAsia"/>
          <w:b/>
          <w:bCs/>
          <w:lang w:eastAsia="ja-JP"/>
        </w:rPr>
        <w:t xml:space="preserve"> RF sensitivity or activation </w:t>
      </w:r>
      <w:r w:rsidRPr="00BD4A96">
        <w:rPr>
          <w:b/>
          <w:bCs/>
          <w:lang w:eastAsia="ja-JP"/>
        </w:rPr>
        <w:t>threshold</w:t>
      </w:r>
      <w:r w:rsidRPr="00BD4A96">
        <w:rPr>
          <w:rFonts w:hint="eastAsia"/>
          <w:b/>
          <w:bCs/>
          <w:lang w:eastAsia="ja-JP"/>
        </w:rPr>
        <w:t xml:space="preserve"> to achieve </w:t>
      </w:r>
      <w:r w:rsidR="009A5EA5">
        <w:rPr>
          <w:rFonts w:hint="eastAsia"/>
          <w:b/>
          <w:bCs/>
          <w:lang w:eastAsia="ja-JP"/>
        </w:rPr>
        <w:t>larger</w:t>
      </w:r>
      <w:r w:rsidRPr="00BD4A96">
        <w:rPr>
          <w:rFonts w:hint="eastAsia"/>
          <w:b/>
          <w:bCs/>
          <w:lang w:eastAsia="ja-JP"/>
        </w:rPr>
        <w:t xml:space="preserve"> communication </w:t>
      </w:r>
      <w:proofErr w:type="gramStart"/>
      <w:r w:rsidRPr="00BD4A96">
        <w:rPr>
          <w:rFonts w:hint="eastAsia"/>
          <w:b/>
          <w:bCs/>
          <w:lang w:eastAsia="ja-JP"/>
        </w:rPr>
        <w:t>range</w:t>
      </w:r>
      <w:proofErr w:type="gramEnd"/>
    </w:p>
    <w:p w14:paraId="11D6548D" w14:textId="6D677ACD" w:rsidR="002327FD" w:rsidRPr="00BD4A96" w:rsidRDefault="002327FD" w:rsidP="002327FD">
      <w:pPr>
        <w:pStyle w:val="ListParagraph"/>
        <w:numPr>
          <w:ilvl w:val="1"/>
          <w:numId w:val="11"/>
        </w:numPr>
        <w:ind w:leftChars="0"/>
        <w:jc w:val="both"/>
        <w:rPr>
          <w:b/>
          <w:bCs/>
          <w:lang w:eastAsia="ja-JP"/>
        </w:rPr>
      </w:pPr>
      <w:r w:rsidRPr="00BD4A96">
        <w:rPr>
          <w:rFonts w:hint="eastAsia"/>
          <w:b/>
          <w:bCs/>
          <w:lang w:eastAsia="ja-JP"/>
        </w:rPr>
        <w:t>Support</w:t>
      </w:r>
      <w:r>
        <w:rPr>
          <w:rFonts w:hint="eastAsia"/>
          <w:b/>
          <w:bCs/>
          <w:lang w:eastAsia="ja-JP"/>
        </w:rPr>
        <w:t>ing</w:t>
      </w:r>
      <w:r w:rsidRPr="00BD4A96">
        <w:rPr>
          <w:rFonts w:hint="eastAsia"/>
          <w:b/>
          <w:bCs/>
          <w:lang w:eastAsia="ja-JP"/>
        </w:rPr>
        <w:t xml:space="preserve"> A-IoT communications (command/inventory) for A-IoT devices that do not receive sufficiently high RF power</w:t>
      </w:r>
      <w:r w:rsidR="00080B73">
        <w:rPr>
          <w:rFonts w:hint="eastAsia"/>
          <w:b/>
          <w:bCs/>
          <w:lang w:eastAsia="ja-JP"/>
        </w:rPr>
        <w:t xml:space="preserve"> for</w:t>
      </w:r>
      <w:r w:rsidRPr="00BD4A96">
        <w:rPr>
          <w:rFonts w:hint="eastAsia"/>
          <w:b/>
          <w:bCs/>
          <w:lang w:eastAsia="ja-JP"/>
        </w:rPr>
        <w:t xml:space="preserve"> sustain</w:t>
      </w:r>
      <w:r w:rsidR="00080B73">
        <w:rPr>
          <w:rFonts w:hint="eastAsia"/>
          <w:b/>
          <w:bCs/>
          <w:lang w:eastAsia="ja-JP"/>
        </w:rPr>
        <w:t>able</w:t>
      </w:r>
      <w:r w:rsidRPr="00BD4A96">
        <w:rPr>
          <w:rFonts w:hint="eastAsia"/>
          <w:b/>
          <w:bCs/>
          <w:lang w:eastAsia="ja-JP"/>
        </w:rPr>
        <w:t xml:space="preserve"> A-IoT </w:t>
      </w:r>
      <w:proofErr w:type="gramStart"/>
      <w:r w:rsidRPr="00BD4A96">
        <w:rPr>
          <w:rFonts w:hint="eastAsia"/>
          <w:b/>
          <w:bCs/>
          <w:lang w:eastAsia="ja-JP"/>
        </w:rPr>
        <w:t>communications</w:t>
      </w:r>
      <w:proofErr w:type="gramEnd"/>
    </w:p>
    <w:p w14:paraId="66765C4B" w14:textId="77777777" w:rsidR="002327FD" w:rsidRDefault="002327FD" w:rsidP="002327FD">
      <w:pPr>
        <w:jc w:val="both"/>
        <w:rPr>
          <w:lang w:eastAsia="ja-JP"/>
        </w:rPr>
      </w:pPr>
    </w:p>
    <w:p w14:paraId="65BF967D" w14:textId="6359CF04" w:rsidR="002327FD" w:rsidRDefault="002327FD" w:rsidP="002327FD">
      <w:pPr>
        <w:jc w:val="both"/>
        <w:rPr>
          <w:lang w:eastAsia="ja-JP"/>
        </w:rPr>
      </w:pPr>
      <w:r>
        <w:rPr>
          <w:rFonts w:hint="eastAsia"/>
          <w:lang w:eastAsia="ja-JP"/>
        </w:rPr>
        <w:t xml:space="preserve">Suppose A-IoT device activation (or wake-up) is same as UHF RFID, i.e., it is based on RF power &gt; activation threshold. An A-IoT device is not able to distinguish whether the incoming RF is an RF transmission from the reader indented to the A-IoT device, or something else. Therefore, a device can be activated based on an irrelevant incident RF, such as NR DL transmissions to regular NR UEs, NR UL transmissions from regular NR UEs, R2D transmissions to the other A-IoT devices, CW emissions from reader/external nodes, neighbor cell interference, etc. As such, A-IoT device suffers from false alarm (or false activation, false wake-up). Especially at a region where an A-IoT device receives lower RF power (e.g., -30dBm), device power consumption in active/ON state is more than the energy harvested from RF energy harvesting and therefore, every time it is activated by an incident RF, the energy in the energy storage is drained. Eventually, the storage will be depleted by </w:t>
      </w:r>
      <w:proofErr w:type="gramStart"/>
      <w:r w:rsidR="006F7B2B">
        <w:rPr>
          <w:rFonts w:hint="eastAsia"/>
          <w:lang w:eastAsia="ja-JP"/>
        </w:rPr>
        <w:t>false-alarm</w:t>
      </w:r>
      <w:proofErr w:type="gramEnd"/>
      <w:r>
        <w:rPr>
          <w:rFonts w:hint="eastAsia"/>
          <w:lang w:eastAsia="ja-JP"/>
        </w:rPr>
        <w:t>. Once the storage is depleted, the A-IoT device is not able to communicate with the reader until it is fully charged again. The charging takes time of up to tens of seconds, as per RAN#103 agreement.</w:t>
      </w:r>
    </w:p>
    <w:p w14:paraId="01FD332C" w14:textId="77777777" w:rsidR="002327FD" w:rsidRPr="00967081" w:rsidRDefault="002327FD" w:rsidP="002327FD">
      <w:pPr>
        <w:jc w:val="both"/>
        <w:rPr>
          <w:lang w:eastAsia="ja-JP"/>
        </w:rPr>
      </w:pPr>
    </w:p>
    <w:p w14:paraId="69A0D8D4" w14:textId="77777777" w:rsidR="002327FD" w:rsidRPr="00A64600" w:rsidRDefault="002327FD" w:rsidP="002327FD">
      <w:pPr>
        <w:jc w:val="both"/>
        <w:rPr>
          <w:b/>
          <w:bCs/>
          <w:u w:val="single"/>
          <w:lang w:eastAsia="ja-JP"/>
        </w:rPr>
      </w:pPr>
      <w:r w:rsidRPr="00A64600">
        <w:rPr>
          <w:rFonts w:hint="eastAsia"/>
          <w:b/>
          <w:bCs/>
          <w:u w:val="single"/>
          <w:lang w:eastAsia="ja-JP"/>
        </w:rPr>
        <w:t xml:space="preserve">Observation </w:t>
      </w:r>
      <w:r>
        <w:rPr>
          <w:rFonts w:hint="eastAsia"/>
          <w:b/>
          <w:bCs/>
          <w:u w:val="single"/>
          <w:lang w:eastAsia="ja-JP"/>
        </w:rPr>
        <w:t>2</w:t>
      </w:r>
      <w:r w:rsidRPr="00A64600">
        <w:rPr>
          <w:rFonts w:hint="eastAsia"/>
          <w:b/>
          <w:bCs/>
          <w:u w:val="single"/>
          <w:lang w:eastAsia="ja-JP"/>
        </w:rPr>
        <w:t>:</w:t>
      </w:r>
    </w:p>
    <w:p w14:paraId="0ACAA443" w14:textId="34020105" w:rsidR="0034650F" w:rsidRDefault="0034650F" w:rsidP="002327FD">
      <w:pPr>
        <w:pStyle w:val="ListParagraph"/>
        <w:numPr>
          <w:ilvl w:val="0"/>
          <w:numId w:val="11"/>
        </w:numPr>
        <w:ind w:leftChars="0"/>
        <w:jc w:val="both"/>
        <w:rPr>
          <w:b/>
          <w:bCs/>
          <w:lang w:eastAsia="ja-JP"/>
        </w:rPr>
      </w:pPr>
      <w:r w:rsidRPr="0034650F">
        <w:rPr>
          <w:b/>
          <w:bCs/>
          <w:lang w:eastAsia="ja-JP"/>
        </w:rPr>
        <w:t xml:space="preserve">A-IoT device is not able to distinguish whether the </w:t>
      </w:r>
      <w:r w:rsidR="003331D4">
        <w:rPr>
          <w:rFonts w:hint="eastAsia"/>
          <w:b/>
          <w:bCs/>
          <w:lang w:eastAsia="ja-JP"/>
        </w:rPr>
        <w:t>received</w:t>
      </w:r>
      <w:r w:rsidRPr="0034650F">
        <w:rPr>
          <w:b/>
          <w:bCs/>
          <w:lang w:eastAsia="ja-JP"/>
        </w:rPr>
        <w:t xml:space="preserve"> RF </w:t>
      </w:r>
      <w:r w:rsidR="003331D4">
        <w:rPr>
          <w:rFonts w:hint="eastAsia"/>
          <w:b/>
          <w:bCs/>
          <w:lang w:eastAsia="ja-JP"/>
        </w:rPr>
        <w:t xml:space="preserve">power </w:t>
      </w:r>
      <w:r w:rsidRPr="0034650F">
        <w:rPr>
          <w:b/>
          <w:bCs/>
          <w:lang w:eastAsia="ja-JP"/>
        </w:rPr>
        <w:t xml:space="preserve">is </w:t>
      </w:r>
      <w:r w:rsidR="003331D4">
        <w:rPr>
          <w:rFonts w:hint="eastAsia"/>
          <w:b/>
          <w:bCs/>
          <w:lang w:eastAsia="ja-JP"/>
        </w:rPr>
        <w:t>for an R2D</w:t>
      </w:r>
      <w:r w:rsidRPr="0034650F">
        <w:rPr>
          <w:b/>
          <w:bCs/>
          <w:lang w:eastAsia="ja-JP"/>
        </w:rPr>
        <w:t xml:space="preserve"> transmission from the reader to the A-IoT device, or something </w:t>
      </w:r>
      <w:proofErr w:type="gramStart"/>
      <w:r w:rsidRPr="0034650F">
        <w:rPr>
          <w:b/>
          <w:bCs/>
          <w:lang w:eastAsia="ja-JP"/>
        </w:rPr>
        <w:t>else</w:t>
      </w:r>
      <w:proofErr w:type="gramEnd"/>
    </w:p>
    <w:p w14:paraId="5AAB1F8C" w14:textId="1F85BC61" w:rsidR="002327FD" w:rsidRPr="00BD4A96" w:rsidRDefault="002327FD" w:rsidP="002327FD">
      <w:pPr>
        <w:pStyle w:val="ListParagraph"/>
        <w:numPr>
          <w:ilvl w:val="0"/>
          <w:numId w:val="11"/>
        </w:numPr>
        <w:ind w:leftChars="0"/>
        <w:jc w:val="both"/>
        <w:rPr>
          <w:b/>
          <w:bCs/>
          <w:lang w:eastAsia="ja-JP"/>
        </w:rPr>
      </w:pPr>
      <w:r w:rsidRPr="00BD4A96">
        <w:rPr>
          <w:rFonts w:hint="eastAsia"/>
          <w:b/>
          <w:bCs/>
          <w:lang w:eastAsia="ja-JP"/>
        </w:rPr>
        <w:t xml:space="preserve">Lower RF sensitivity by using energy in the energy storage </w:t>
      </w:r>
      <w:r w:rsidR="00ED7F0A">
        <w:rPr>
          <w:rFonts w:hint="eastAsia"/>
          <w:b/>
          <w:bCs/>
          <w:lang w:eastAsia="ja-JP"/>
        </w:rPr>
        <w:t xml:space="preserve">increases false alarm (or false wake-up) by incident RF and hence </w:t>
      </w:r>
      <w:r w:rsidRPr="00BD4A96">
        <w:rPr>
          <w:rFonts w:hint="eastAsia"/>
          <w:b/>
          <w:bCs/>
          <w:lang w:eastAsia="ja-JP"/>
        </w:rPr>
        <w:t xml:space="preserve">causes energy storage </w:t>
      </w:r>
      <w:proofErr w:type="gramStart"/>
      <w:r w:rsidRPr="00BD4A96">
        <w:rPr>
          <w:b/>
          <w:bCs/>
          <w:lang w:eastAsia="ja-JP"/>
        </w:rPr>
        <w:t>depletion</w:t>
      </w:r>
      <w:proofErr w:type="gramEnd"/>
    </w:p>
    <w:p w14:paraId="71E6293B" w14:textId="77777777" w:rsidR="002327FD" w:rsidRPr="00BD4A96" w:rsidRDefault="002327FD" w:rsidP="002327FD">
      <w:pPr>
        <w:pStyle w:val="ListParagraph"/>
        <w:numPr>
          <w:ilvl w:val="1"/>
          <w:numId w:val="11"/>
        </w:numPr>
        <w:ind w:leftChars="0"/>
        <w:jc w:val="both"/>
        <w:rPr>
          <w:b/>
          <w:bCs/>
          <w:lang w:eastAsia="ja-JP"/>
        </w:rPr>
      </w:pPr>
      <w:r w:rsidRPr="00BD4A96">
        <w:rPr>
          <w:rFonts w:hint="eastAsia"/>
          <w:b/>
          <w:bCs/>
          <w:lang w:eastAsia="ja-JP"/>
        </w:rPr>
        <w:t xml:space="preserve">Once the storage is depleted, the device is unavailable for communication until the storage is fully </w:t>
      </w:r>
      <w:proofErr w:type="gramStart"/>
      <w:r w:rsidRPr="00BD4A96">
        <w:rPr>
          <w:rFonts w:hint="eastAsia"/>
          <w:b/>
          <w:bCs/>
          <w:lang w:eastAsia="ja-JP"/>
        </w:rPr>
        <w:t>charged</w:t>
      </w:r>
      <w:proofErr w:type="gramEnd"/>
    </w:p>
    <w:p w14:paraId="25C8A170" w14:textId="77777777" w:rsidR="002327FD" w:rsidRDefault="002327FD" w:rsidP="002327FD">
      <w:pPr>
        <w:jc w:val="both"/>
        <w:rPr>
          <w:lang w:eastAsia="ja-JP"/>
        </w:rPr>
      </w:pPr>
    </w:p>
    <w:p w14:paraId="1CE619D6" w14:textId="7A85F766" w:rsidR="002327FD" w:rsidRDefault="002327FD" w:rsidP="002327FD">
      <w:pPr>
        <w:jc w:val="both"/>
        <w:rPr>
          <w:lang w:eastAsia="ja-JP"/>
        </w:rPr>
      </w:pPr>
      <w:r>
        <w:rPr>
          <w:rFonts w:hint="eastAsia"/>
          <w:lang w:eastAsia="ja-JP"/>
        </w:rPr>
        <w:lastRenderedPageBreak/>
        <w:t xml:space="preserve">One may claim that the depletion of energy storage can be avoided by transmitting RF </w:t>
      </w:r>
      <w:r w:rsidR="005162FB">
        <w:rPr>
          <w:rFonts w:hint="eastAsia"/>
          <w:lang w:eastAsia="ja-JP"/>
        </w:rPr>
        <w:t xml:space="preserve">signal for energy harvesting </w:t>
      </w:r>
      <w:r>
        <w:rPr>
          <w:rFonts w:hint="eastAsia"/>
          <w:lang w:eastAsia="ja-JP"/>
        </w:rPr>
        <w:t xml:space="preserve">long enough for energy harvesting before the start of R2D transmission. This expects an A-IoT device to charge before </w:t>
      </w:r>
      <w:r>
        <w:rPr>
          <w:lang w:eastAsia="ja-JP"/>
        </w:rPr>
        <w:t>reader</w:t>
      </w:r>
      <w:r>
        <w:rPr>
          <w:rFonts w:hint="eastAsia"/>
          <w:lang w:eastAsia="ja-JP"/>
        </w:rPr>
        <w:t xml:space="preserve"> starts communication by an R2D transmission. However, if A-IoT device activation (or wake-up) is based on RF power &gt; activation threshold same as UHF RFID, obviously this does not work. The RF transmission for energy harvesting activates an A-IoT device and the A-IoT device starts consuming power even before the R2D transmission starts. This way does not enable effective charging and may cause more energy consumption.</w:t>
      </w:r>
    </w:p>
    <w:p w14:paraId="4279D98B" w14:textId="77777777" w:rsidR="002327FD" w:rsidRPr="00FA3AD3" w:rsidRDefault="002327FD" w:rsidP="002327FD">
      <w:pPr>
        <w:jc w:val="both"/>
        <w:rPr>
          <w:lang w:eastAsia="ja-JP"/>
        </w:rPr>
      </w:pPr>
    </w:p>
    <w:p w14:paraId="579B892E" w14:textId="77777777" w:rsidR="002327FD" w:rsidRDefault="002327FD" w:rsidP="002327FD">
      <w:pPr>
        <w:jc w:val="center"/>
        <w:rPr>
          <w:lang w:eastAsia="ja-JP"/>
        </w:rPr>
      </w:pPr>
      <w:r w:rsidRPr="00CD451F">
        <w:rPr>
          <w:noProof/>
        </w:rPr>
        <w:drawing>
          <wp:inline distT="0" distB="0" distL="0" distR="0" wp14:anchorId="001002B5" wp14:editId="01449121">
            <wp:extent cx="5244480" cy="2873160"/>
            <wp:effectExtent l="0" t="0" r="0" b="0"/>
            <wp:docPr id="2037345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44480" cy="2873160"/>
                    </a:xfrm>
                    <a:prstGeom prst="rect">
                      <a:avLst/>
                    </a:prstGeom>
                    <a:noFill/>
                    <a:ln>
                      <a:noFill/>
                    </a:ln>
                  </pic:spPr>
                </pic:pic>
              </a:graphicData>
            </a:graphic>
          </wp:inline>
        </w:drawing>
      </w:r>
    </w:p>
    <w:p w14:paraId="04EA81D5" w14:textId="01ACA73B" w:rsidR="002327FD" w:rsidRDefault="002327FD" w:rsidP="002327FD">
      <w:pPr>
        <w:jc w:val="center"/>
        <w:rPr>
          <w:rFonts w:hint="eastAsia"/>
          <w:lang w:eastAsia="ja-JP"/>
        </w:rPr>
      </w:pPr>
      <w:r>
        <w:rPr>
          <w:rFonts w:hint="eastAsia"/>
          <w:lang w:eastAsia="ja-JP"/>
        </w:rPr>
        <w:t>Fig. 2</w:t>
      </w:r>
      <w:r>
        <w:rPr>
          <w:lang w:eastAsia="ja-JP"/>
        </w:rPr>
        <w:tab/>
      </w:r>
      <w:r w:rsidR="00C26C1B">
        <w:rPr>
          <w:rFonts w:hint="eastAsia"/>
          <w:lang w:eastAsia="ja-JP"/>
        </w:rPr>
        <w:t>Diagram of R2D reception with lower RF power</w:t>
      </w:r>
    </w:p>
    <w:p w14:paraId="33836CDF" w14:textId="77777777" w:rsidR="002327FD" w:rsidRDefault="002327FD" w:rsidP="002327FD">
      <w:pPr>
        <w:jc w:val="both"/>
        <w:rPr>
          <w:lang w:eastAsia="ja-JP"/>
        </w:rPr>
      </w:pPr>
    </w:p>
    <w:p w14:paraId="53F46C18" w14:textId="77777777" w:rsidR="002327FD" w:rsidRPr="00A64600" w:rsidRDefault="002327FD" w:rsidP="002327FD">
      <w:pPr>
        <w:jc w:val="both"/>
        <w:rPr>
          <w:b/>
          <w:bCs/>
          <w:u w:val="single"/>
          <w:lang w:eastAsia="ja-JP"/>
        </w:rPr>
      </w:pPr>
      <w:r w:rsidRPr="00A64600">
        <w:rPr>
          <w:rFonts w:hint="eastAsia"/>
          <w:b/>
          <w:bCs/>
          <w:u w:val="single"/>
          <w:lang w:eastAsia="ja-JP"/>
        </w:rPr>
        <w:t xml:space="preserve">Observation </w:t>
      </w:r>
      <w:r>
        <w:rPr>
          <w:rFonts w:hint="eastAsia"/>
          <w:b/>
          <w:bCs/>
          <w:u w:val="single"/>
          <w:lang w:eastAsia="ja-JP"/>
        </w:rPr>
        <w:t>3</w:t>
      </w:r>
      <w:r w:rsidRPr="00A64600">
        <w:rPr>
          <w:rFonts w:hint="eastAsia"/>
          <w:b/>
          <w:bCs/>
          <w:u w:val="single"/>
          <w:lang w:eastAsia="ja-JP"/>
        </w:rPr>
        <w:t>:</w:t>
      </w:r>
    </w:p>
    <w:p w14:paraId="62E3C0B0" w14:textId="4696B7EF" w:rsidR="002327FD" w:rsidRPr="00BD4A96" w:rsidRDefault="002327FD" w:rsidP="002327FD">
      <w:pPr>
        <w:pStyle w:val="ListParagraph"/>
        <w:numPr>
          <w:ilvl w:val="0"/>
          <w:numId w:val="11"/>
        </w:numPr>
        <w:ind w:leftChars="0"/>
        <w:jc w:val="both"/>
        <w:rPr>
          <w:b/>
          <w:bCs/>
          <w:lang w:eastAsia="ja-JP"/>
        </w:rPr>
      </w:pPr>
      <w:r w:rsidRPr="00BD4A96">
        <w:rPr>
          <w:rFonts w:hint="eastAsia"/>
          <w:b/>
          <w:bCs/>
          <w:lang w:eastAsia="ja-JP"/>
        </w:rPr>
        <w:t xml:space="preserve">With lower RF sensitivity enabled by energy storage, A-IoT device activation (or wake-up) </w:t>
      </w:r>
      <w:r w:rsidR="006E2E1C">
        <w:rPr>
          <w:rFonts w:hint="eastAsia"/>
          <w:b/>
          <w:bCs/>
          <w:lang w:eastAsia="ja-JP"/>
        </w:rPr>
        <w:t xml:space="preserve">simply </w:t>
      </w:r>
      <w:r w:rsidRPr="00BD4A96">
        <w:rPr>
          <w:rFonts w:hint="eastAsia"/>
          <w:b/>
          <w:bCs/>
          <w:lang w:eastAsia="ja-JP"/>
        </w:rPr>
        <w:t xml:space="preserve">based on RF power &gt; activation threshold does not </w:t>
      </w:r>
      <w:proofErr w:type="gramStart"/>
      <w:r w:rsidRPr="00BD4A96">
        <w:rPr>
          <w:rFonts w:hint="eastAsia"/>
          <w:b/>
          <w:bCs/>
          <w:lang w:eastAsia="ja-JP"/>
        </w:rPr>
        <w:t>work</w:t>
      </w:r>
      <w:proofErr w:type="gramEnd"/>
    </w:p>
    <w:p w14:paraId="56641653" w14:textId="77777777" w:rsidR="002327FD" w:rsidRPr="00BD4A96" w:rsidRDefault="002327FD" w:rsidP="005162FB">
      <w:pPr>
        <w:pStyle w:val="ListParagraph"/>
        <w:numPr>
          <w:ilvl w:val="0"/>
          <w:numId w:val="11"/>
        </w:numPr>
        <w:ind w:leftChars="0"/>
        <w:jc w:val="both"/>
        <w:rPr>
          <w:b/>
          <w:bCs/>
          <w:lang w:eastAsia="ja-JP"/>
        </w:rPr>
      </w:pPr>
      <w:r w:rsidRPr="00BD4A96">
        <w:rPr>
          <w:rFonts w:hint="eastAsia"/>
          <w:b/>
          <w:bCs/>
          <w:lang w:eastAsia="ja-JP"/>
        </w:rPr>
        <w:t xml:space="preserve">Reader cannot identify/control </w:t>
      </w:r>
      <w:r w:rsidRPr="00BD4A96">
        <w:rPr>
          <w:b/>
          <w:bCs/>
          <w:lang w:eastAsia="ja-JP"/>
        </w:rPr>
        <w:t xml:space="preserve">device’s unavailability due to charging by energy harvesting </w:t>
      </w:r>
      <w:r w:rsidRPr="00BD4A96">
        <w:rPr>
          <w:rFonts w:hint="eastAsia"/>
          <w:b/>
          <w:bCs/>
          <w:lang w:eastAsia="ja-JP"/>
        </w:rPr>
        <w:t>of</w:t>
      </w:r>
      <w:r w:rsidRPr="00BD4A96">
        <w:rPr>
          <w:b/>
          <w:bCs/>
          <w:lang w:eastAsia="ja-JP"/>
        </w:rPr>
        <w:t xml:space="preserve"> up to several tens of </w:t>
      </w:r>
      <w:proofErr w:type="gramStart"/>
      <w:r w:rsidRPr="00BD4A96">
        <w:rPr>
          <w:b/>
          <w:bCs/>
          <w:lang w:eastAsia="ja-JP"/>
        </w:rPr>
        <w:t>seconds</w:t>
      </w:r>
      <w:proofErr w:type="gramEnd"/>
    </w:p>
    <w:p w14:paraId="58B947B1" w14:textId="77777777" w:rsidR="002327FD" w:rsidRDefault="002327FD" w:rsidP="002327FD">
      <w:pPr>
        <w:jc w:val="both"/>
        <w:rPr>
          <w:lang w:eastAsia="ja-JP"/>
        </w:rPr>
      </w:pPr>
    </w:p>
    <w:p w14:paraId="57002D76" w14:textId="77777777" w:rsidR="002327FD" w:rsidRDefault="002327FD" w:rsidP="002327FD">
      <w:pPr>
        <w:jc w:val="both"/>
        <w:rPr>
          <w:lang w:eastAsia="ja-JP"/>
        </w:rPr>
      </w:pPr>
      <w:r>
        <w:rPr>
          <w:rFonts w:hint="eastAsia"/>
          <w:lang w:eastAsia="ja-JP"/>
        </w:rPr>
        <w:t xml:space="preserve">RAN#103 agreed that RAN1 can study </w:t>
      </w:r>
      <w:r w:rsidRPr="00B9390A">
        <w:rPr>
          <w:lang w:eastAsia="ja-JP"/>
        </w:rPr>
        <w:t>potential impact of energy harvesting on device availability for transmission and reception procedures</w:t>
      </w:r>
      <w:r>
        <w:rPr>
          <w:rFonts w:hint="eastAsia"/>
          <w:lang w:eastAsia="ja-JP"/>
        </w:rPr>
        <w:t xml:space="preserve">. </w:t>
      </w:r>
      <w:r w:rsidRPr="00B9390A">
        <w:rPr>
          <w:lang w:eastAsia="ja-JP"/>
        </w:rPr>
        <w:t>Duration of one device’s unavailability due to charging by energy harvesting can be assumed up to several tens of seconds</w:t>
      </w:r>
      <w:r>
        <w:rPr>
          <w:rFonts w:hint="eastAsia"/>
          <w:lang w:eastAsia="ja-JP"/>
        </w:rPr>
        <w:t xml:space="preserve">. The charging time and </w:t>
      </w:r>
      <w:r>
        <w:rPr>
          <w:lang w:eastAsia="ja-JP"/>
        </w:rPr>
        <w:t>the</w:t>
      </w:r>
      <w:r>
        <w:rPr>
          <w:rFonts w:hint="eastAsia"/>
          <w:lang w:eastAsia="ja-JP"/>
        </w:rPr>
        <w:t xml:space="preserve"> timing that a device storage is fully charged are device/</w:t>
      </w:r>
      <w:r>
        <w:rPr>
          <w:lang w:eastAsia="ja-JP"/>
        </w:rPr>
        <w:t>environment</w:t>
      </w:r>
      <w:r>
        <w:rPr>
          <w:rFonts w:hint="eastAsia"/>
          <w:lang w:eastAsia="ja-JP"/>
        </w:rPr>
        <w:t xml:space="preserve"> dependent. It is a critical problem if each A-IoT device is randomly unavailable for up to several tens of seconds and reader cannot predict/control it. </w:t>
      </w:r>
    </w:p>
    <w:p w14:paraId="3CDCF1BE" w14:textId="77777777" w:rsidR="002327FD" w:rsidRDefault="002327FD" w:rsidP="002327FD">
      <w:pPr>
        <w:jc w:val="both"/>
        <w:rPr>
          <w:lang w:eastAsia="ja-JP"/>
        </w:rPr>
      </w:pPr>
    </w:p>
    <w:p w14:paraId="0332D2C1" w14:textId="77777777" w:rsidR="002327FD" w:rsidRPr="00185039" w:rsidRDefault="002327FD" w:rsidP="002327FD">
      <w:pPr>
        <w:jc w:val="both"/>
        <w:rPr>
          <w:b/>
          <w:bCs/>
          <w:u w:val="single"/>
          <w:lang w:eastAsia="ja-JP"/>
        </w:rPr>
      </w:pPr>
      <w:r w:rsidRPr="00185039">
        <w:rPr>
          <w:rFonts w:hint="eastAsia"/>
          <w:b/>
          <w:bCs/>
          <w:u w:val="single"/>
          <w:lang w:eastAsia="ja-JP"/>
        </w:rPr>
        <w:t>Observation 4:</w:t>
      </w:r>
    </w:p>
    <w:p w14:paraId="4FCBE997" w14:textId="77777777" w:rsidR="002327FD" w:rsidRPr="00185039" w:rsidRDefault="002327FD" w:rsidP="002327FD">
      <w:pPr>
        <w:pStyle w:val="ListParagraph"/>
        <w:numPr>
          <w:ilvl w:val="0"/>
          <w:numId w:val="11"/>
        </w:numPr>
        <w:ind w:leftChars="0"/>
        <w:jc w:val="both"/>
        <w:rPr>
          <w:b/>
          <w:bCs/>
          <w:lang w:eastAsia="ja-JP"/>
        </w:rPr>
      </w:pPr>
      <w:r w:rsidRPr="00185039">
        <w:rPr>
          <w:rFonts w:hint="eastAsia"/>
          <w:b/>
          <w:bCs/>
          <w:lang w:eastAsia="ja-JP"/>
        </w:rPr>
        <w:t xml:space="preserve">It is a critical problem if each A-IoT device is randomly unavailable for up to several tens of seconds and reader cannot predict/control </w:t>
      </w:r>
      <w:proofErr w:type="gramStart"/>
      <w:r w:rsidRPr="00185039">
        <w:rPr>
          <w:rFonts w:hint="eastAsia"/>
          <w:b/>
          <w:bCs/>
          <w:lang w:eastAsia="ja-JP"/>
        </w:rPr>
        <w:t>it</w:t>
      </w:r>
      <w:proofErr w:type="gramEnd"/>
    </w:p>
    <w:p w14:paraId="5CCD1787" w14:textId="77777777" w:rsidR="002327FD" w:rsidRPr="00A84E4B" w:rsidRDefault="002327FD" w:rsidP="002327FD">
      <w:pPr>
        <w:jc w:val="both"/>
        <w:rPr>
          <w:lang w:eastAsia="ja-JP"/>
        </w:rPr>
      </w:pPr>
    </w:p>
    <w:p w14:paraId="430C866F" w14:textId="782E74E5" w:rsidR="002327FD" w:rsidRDefault="002327FD" w:rsidP="002327FD">
      <w:pPr>
        <w:jc w:val="both"/>
        <w:rPr>
          <w:lang w:eastAsia="ja-JP"/>
        </w:rPr>
      </w:pPr>
      <w:r>
        <w:rPr>
          <w:rFonts w:hint="eastAsia"/>
          <w:lang w:eastAsia="ja-JP"/>
        </w:rPr>
        <w:lastRenderedPageBreak/>
        <w:t xml:space="preserve">Therefore, for A-IoT, it is very important to minimize the impact of device unavailability. More specifically, when a reader wants to communicate with A-IoT device (either for inventory or for command), it is very important to make sure that the A-IoT device </w:t>
      </w:r>
      <w:r w:rsidR="00D05C1D">
        <w:rPr>
          <w:rFonts w:hint="eastAsia"/>
          <w:lang w:eastAsia="ja-JP"/>
        </w:rPr>
        <w:t>is available</w:t>
      </w:r>
      <w:r w:rsidR="00CC523B">
        <w:rPr>
          <w:rFonts w:hint="eastAsia"/>
          <w:lang w:eastAsia="ja-JP"/>
        </w:rPr>
        <w:t xml:space="preserve"> and</w:t>
      </w:r>
      <w:r w:rsidR="00D05C1D">
        <w:rPr>
          <w:rFonts w:hint="eastAsia"/>
          <w:lang w:eastAsia="ja-JP"/>
        </w:rPr>
        <w:t xml:space="preserve"> </w:t>
      </w:r>
      <w:r>
        <w:rPr>
          <w:rFonts w:hint="eastAsia"/>
          <w:lang w:eastAsia="ja-JP"/>
        </w:rPr>
        <w:t>has sufficient energy to complete the communication</w:t>
      </w:r>
      <w:r w:rsidR="00D05C1D">
        <w:rPr>
          <w:rFonts w:hint="eastAsia"/>
          <w:lang w:eastAsia="ja-JP"/>
        </w:rPr>
        <w:t xml:space="preserve"> with high probability</w:t>
      </w:r>
      <w:r>
        <w:rPr>
          <w:rFonts w:hint="eastAsia"/>
          <w:lang w:eastAsia="ja-JP"/>
        </w:rPr>
        <w:t>.</w:t>
      </w:r>
    </w:p>
    <w:p w14:paraId="528E3BD8" w14:textId="77777777" w:rsidR="002327FD" w:rsidRPr="002C427A" w:rsidRDefault="002327FD" w:rsidP="002327FD">
      <w:pPr>
        <w:jc w:val="both"/>
        <w:rPr>
          <w:lang w:eastAsia="ja-JP"/>
        </w:rPr>
      </w:pPr>
    </w:p>
    <w:p w14:paraId="359AC069" w14:textId="77777777" w:rsidR="002327FD" w:rsidRPr="00A64600" w:rsidRDefault="002327FD" w:rsidP="002327FD">
      <w:pPr>
        <w:jc w:val="both"/>
        <w:rPr>
          <w:b/>
          <w:bCs/>
          <w:u w:val="single"/>
          <w:lang w:eastAsia="ja-JP"/>
        </w:rPr>
      </w:pPr>
      <w:r>
        <w:rPr>
          <w:rFonts w:hint="eastAsia"/>
          <w:b/>
          <w:bCs/>
          <w:u w:val="single"/>
          <w:lang w:eastAsia="ja-JP"/>
        </w:rPr>
        <w:t>Proposal 1</w:t>
      </w:r>
      <w:r w:rsidRPr="00A64600">
        <w:rPr>
          <w:rFonts w:hint="eastAsia"/>
          <w:b/>
          <w:bCs/>
          <w:u w:val="single"/>
          <w:lang w:eastAsia="ja-JP"/>
        </w:rPr>
        <w:t>:</w:t>
      </w:r>
    </w:p>
    <w:p w14:paraId="0CD4480D" w14:textId="77777777" w:rsidR="002327FD" w:rsidRPr="00BD4A96" w:rsidRDefault="002327FD" w:rsidP="002327FD">
      <w:pPr>
        <w:pStyle w:val="ListParagraph"/>
        <w:numPr>
          <w:ilvl w:val="0"/>
          <w:numId w:val="11"/>
        </w:numPr>
        <w:ind w:leftChars="0"/>
        <w:jc w:val="both"/>
        <w:rPr>
          <w:b/>
          <w:bCs/>
          <w:lang w:eastAsia="ja-JP"/>
        </w:rPr>
      </w:pPr>
      <w:r w:rsidRPr="00BD4A96">
        <w:rPr>
          <w:rFonts w:hint="eastAsia"/>
          <w:b/>
          <w:bCs/>
          <w:lang w:eastAsia="ja-JP"/>
        </w:rPr>
        <w:t xml:space="preserve">Study solutions to minimize the impact of device unavailability due to </w:t>
      </w:r>
      <w:proofErr w:type="gramStart"/>
      <w:r w:rsidRPr="00BD4A96">
        <w:rPr>
          <w:rFonts w:hint="eastAsia"/>
          <w:b/>
          <w:bCs/>
          <w:lang w:eastAsia="ja-JP"/>
        </w:rPr>
        <w:t>charging</w:t>
      </w:r>
      <w:proofErr w:type="gramEnd"/>
      <w:r w:rsidRPr="00BD4A96">
        <w:rPr>
          <w:rFonts w:hint="eastAsia"/>
          <w:b/>
          <w:bCs/>
          <w:lang w:eastAsia="ja-JP"/>
        </w:rPr>
        <w:t xml:space="preserve"> </w:t>
      </w:r>
    </w:p>
    <w:p w14:paraId="46DCCE46" w14:textId="26AB3328" w:rsidR="002327FD" w:rsidRPr="00BD4A96" w:rsidRDefault="002327FD" w:rsidP="002327FD">
      <w:pPr>
        <w:pStyle w:val="ListParagraph"/>
        <w:numPr>
          <w:ilvl w:val="1"/>
          <w:numId w:val="11"/>
        </w:numPr>
        <w:ind w:leftChars="0"/>
        <w:jc w:val="both"/>
        <w:rPr>
          <w:b/>
          <w:bCs/>
          <w:lang w:eastAsia="ja-JP"/>
        </w:rPr>
      </w:pPr>
      <w:r w:rsidRPr="00BD4A96">
        <w:rPr>
          <w:b/>
          <w:bCs/>
          <w:lang w:eastAsia="ja-JP"/>
        </w:rPr>
        <w:t xml:space="preserve">A-IoT device </w:t>
      </w:r>
      <w:r w:rsidRPr="00BD4A96">
        <w:rPr>
          <w:rFonts w:hint="eastAsia"/>
          <w:b/>
          <w:bCs/>
          <w:lang w:eastAsia="ja-JP"/>
        </w:rPr>
        <w:t xml:space="preserve">should be able to </w:t>
      </w:r>
      <w:r w:rsidR="00CC523B">
        <w:rPr>
          <w:rFonts w:hint="eastAsia"/>
          <w:b/>
          <w:bCs/>
          <w:lang w:eastAsia="ja-JP"/>
        </w:rPr>
        <w:t xml:space="preserve">be available and </w:t>
      </w:r>
      <w:r w:rsidRPr="00BD4A96">
        <w:rPr>
          <w:rFonts w:hint="eastAsia"/>
          <w:b/>
          <w:bCs/>
          <w:lang w:eastAsia="ja-JP"/>
        </w:rPr>
        <w:t xml:space="preserve">have </w:t>
      </w:r>
      <w:r w:rsidRPr="00BD4A96">
        <w:rPr>
          <w:b/>
          <w:bCs/>
          <w:lang w:eastAsia="ja-JP"/>
        </w:rPr>
        <w:t>sufficient energy to complete the communication</w:t>
      </w:r>
      <w:r w:rsidRPr="00BD4A96">
        <w:rPr>
          <w:rFonts w:hint="eastAsia"/>
          <w:b/>
          <w:bCs/>
          <w:lang w:eastAsia="ja-JP"/>
        </w:rPr>
        <w:t xml:space="preserve"> when a reader triggers A-IoT communication (either inventory or command)</w:t>
      </w:r>
    </w:p>
    <w:p w14:paraId="18515350" w14:textId="77777777" w:rsidR="002327FD" w:rsidRPr="002327FD" w:rsidRDefault="002327FD" w:rsidP="00DE1200">
      <w:pPr>
        <w:jc w:val="both"/>
        <w:rPr>
          <w:lang w:eastAsia="ja-JP"/>
        </w:rPr>
      </w:pPr>
    </w:p>
    <w:p w14:paraId="1BF46AB9" w14:textId="398BA67A" w:rsidR="00DA36C2" w:rsidRPr="00C52A16" w:rsidRDefault="009B0B6D" w:rsidP="00C52A16">
      <w:pPr>
        <w:pStyle w:val="Heading2"/>
        <w:rPr>
          <w:b/>
          <w:sz w:val="24"/>
          <w:szCs w:val="24"/>
          <w:lang w:eastAsia="ja-JP"/>
        </w:rPr>
      </w:pPr>
      <w:r>
        <w:rPr>
          <w:b/>
          <w:sz w:val="24"/>
          <w:szCs w:val="24"/>
          <w:lang w:eastAsia="ja-JP"/>
        </w:rPr>
        <w:t>2</w:t>
      </w:r>
      <w:r w:rsidRPr="00B365FB">
        <w:rPr>
          <w:b/>
          <w:sz w:val="24"/>
          <w:szCs w:val="24"/>
          <w:lang w:eastAsia="ja-JP"/>
        </w:rPr>
        <w:t>.</w:t>
      </w:r>
      <w:r>
        <w:rPr>
          <w:rFonts w:hint="eastAsia"/>
          <w:b/>
          <w:sz w:val="24"/>
          <w:szCs w:val="24"/>
          <w:lang w:eastAsia="ja-JP"/>
        </w:rPr>
        <w:t>2</w:t>
      </w:r>
      <w:r w:rsidRPr="00B365FB">
        <w:rPr>
          <w:b/>
          <w:sz w:val="24"/>
          <w:szCs w:val="24"/>
          <w:lang w:eastAsia="ja-JP"/>
        </w:rPr>
        <w:tab/>
      </w:r>
      <w:r w:rsidR="00253B0E">
        <w:rPr>
          <w:rFonts w:hint="eastAsia"/>
          <w:b/>
          <w:sz w:val="24"/>
          <w:szCs w:val="24"/>
          <w:lang w:eastAsia="ja-JP"/>
        </w:rPr>
        <w:t>Duty-cycle monitoring</w:t>
      </w:r>
    </w:p>
    <w:p w14:paraId="07BA927C" w14:textId="5C52FFB0" w:rsidR="00C52A16" w:rsidRDefault="00C52A16" w:rsidP="00C52A16">
      <w:pPr>
        <w:jc w:val="both"/>
        <w:rPr>
          <w:lang w:eastAsia="ja-JP"/>
        </w:rPr>
      </w:pPr>
      <w:r>
        <w:rPr>
          <w:rFonts w:hint="eastAsia"/>
          <w:lang w:eastAsia="ja-JP"/>
        </w:rPr>
        <w:t xml:space="preserve">As presented in Section 2.1, </w:t>
      </w:r>
      <w:proofErr w:type="gramStart"/>
      <w:r>
        <w:rPr>
          <w:rFonts w:hint="eastAsia"/>
          <w:lang w:eastAsia="ja-JP"/>
        </w:rPr>
        <w:t>it is clear that A-IoT</w:t>
      </w:r>
      <w:proofErr w:type="gramEnd"/>
      <w:r>
        <w:rPr>
          <w:rFonts w:hint="eastAsia"/>
          <w:lang w:eastAsia="ja-JP"/>
        </w:rPr>
        <w:t xml:space="preserve"> device activation (or wake up) based on RF power &gt; activation </w:t>
      </w:r>
      <w:r>
        <w:rPr>
          <w:lang w:eastAsia="ja-JP"/>
        </w:rPr>
        <w:t>threshold</w:t>
      </w:r>
      <w:r>
        <w:rPr>
          <w:rFonts w:hint="eastAsia"/>
          <w:lang w:eastAsia="ja-JP"/>
        </w:rPr>
        <w:t xml:space="preserve"> does not work for A-IoT enabling </w:t>
      </w:r>
      <w:r w:rsidR="004239EA">
        <w:rPr>
          <w:rFonts w:hint="eastAsia"/>
          <w:lang w:eastAsia="ja-JP"/>
        </w:rPr>
        <w:t>larger</w:t>
      </w:r>
      <w:r>
        <w:rPr>
          <w:rFonts w:hint="eastAsia"/>
          <w:lang w:eastAsia="ja-JP"/>
        </w:rPr>
        <w:t xml:space="preserve"> communication range </w:t>
      </w:r>
      <w:r w:rsidR="004239EA">
        <w:rPr>
          <w:rFonts w:hint="eastAsia"/>
          <w:lang w:eastAsia="ja-JP"/>
        </w:rPr>
        <w:t>based on the</w:t>
      </w:r>
      <w:r>
        <w:rPr>
          <w:rFonts w:hint="eastAsia"/>
          <w:lang w:eastAsia="ja-JP"/>
        </w:rPr>
        <w:t xml:space="preserve"> energy storage. We believe duty-cycle monitoring solves the issue. The high-level procedure of duty-cycle monitoring is following:</w:t>
      </w:r>
    </w:p>
    <w:p w14:paraId="1B9265DB" w14:textId="77777777" w:rsidR="00C52A16" w:rsidRDefault="00C52A16" w:rsidP="00C52A16">
      <w:pPr>
        <w:pStyle w:val="ListParagraph"/>
        <w:numPr>
          <w:ilvl w:val="0"/>
          <w:numId w:val="12"/>
        </w:numPr>
        <w:ind w:leftChars="0"/>
        <w:jc w:val="both"/>
        <w:rPr>
          <w:lang w:eastAsia="ja-JP"/>
        </w:rPr>
      </w:pPr>
      <w:r>
        <w:rPr>
          <w:rFonts w:hint="eastAsia"/>
          <w:lang w:eastAsia="ja-JP"/>
        </w:rPr>
        <w:t xml:space="preserve">A-IoT device operates ON (or active) for a while and sleep for another duration, in duty-cycle </w:t>
      </w:r>
      <w:proofErr w:type="gramStart"/>
      <w:r>
        <w:rPr>
          <w:lang w:eastAsia="ja-JP"/>
        </w:rPr>
        <w:t>manner</w:t>
      </w:r>
      <w:proofErr w:type="gramEnd"/>
    </w:p>
    <w:p w14:paraId="5A5A4EFC" w14:textId="77777777" w:rsidR="00C52A16" w:rsidRDefault="00C52A16" w:rsidP="00C52A16">
      <w:pPr>
        <w:pStyle w:val="ListParagraph"/>
        <w:numPr>
          <w:ilvl w:val="0"/>
          <w:numId w:val="12"/>
        </w:numPr>
        <w:ind w:leftChars="0"/>
        <w:jc w:val="both"/>
        <w:rPr>
          <w:lang w:eastAsia="ja-JP"/>
        </w:rPr>
      </w:pPr>
      <w:r>
        <w:rPr>
          <w:rFonts w:hint="eastAsia"/>
          <w:lang w:eastAsia="ja-JP"/>
        </w:rPr>
        <w:t xml:space="preserve">During the sleep, the device harvest RF energy regardless of how strong RF power the device </w:t>
      </w:r>
      <w:proofErr w:type="gramStart"/>
      <w:r>
        <w:rPr>
          <w:rFonts w:hint="eastAsia"/>
          <w:lang w:eastAsia="ja-JP"/>
        </w:rPr>
        <w:t>receives</w:t>
      </w:r>
      <w:proofErr w:type="gramEnd"/>
    </w:p>
    <w:p w14:paraId="5594FDE0" w14:textId="77777777" w:rsidR="00C52A16" w:rsidRDefault="00C52A16" w:rsidP="00C52A16">
      <w:pPr>
        <w:jc w:val="both"/>
        <w:rPr>
          <w:lang w:eastAsia="ja-JP"/>
        </w:rPr>
      </w:pPr>
    </w:p>
    <w:p w14:paraId="4FDC5C88" w14:textId="77777777" w:rsidR="00C52A16" w:rsidRDefault="00C52A16" w:rsidP="00C52A16">
      <w:pPr>
        <w:jc w:val="both"/>
        <w:rPr>
          <w:lang w:eastAsia="ja-JP"/>
        </w:rPr>
      </w:pPr>
      <w:r>
        <w:rPr>
          <w:rFonts w:hint="eastAsia"/>
          <w:lang w:eastAsia="ja-JP"/>
        </w:rPr>
        <w:t xml:space="preserve">With this, device can harvest energy from RF without causing false-alarm (or false wake-up) during sleep. </w:t>
      </w:r>
    </w:p>
    <w:p w14:paraId="53D6A54C" w14:textId="77777777" w:rsidR="00C52A16" w:rsidRDefault="00C52A16" w:rsidP="00C52A16">
      <w:pPr>
        <w:jc w:val="both"/>
        <w:rPr>
          <w:lang w:eastAsia="ja-JP"/>
        </w:rPr>
      </w:pPr>
    </w:p>
    <w:p w14:paraId="6C9030EB" w14:textId="77777777" w:rsidR="00C52A16" w:rsidRPr="008431F8" w:rsidRDefault="00C52A16" w:rsidP="00C52A16">
      <w:pPr>
        <w:jc w:val="both"/>
        <w:rPr>
          <w:b/>
          <w:bCs/>
          <w:u w:val="single"/>
          <w:lang w:eastAsia="ja-JP"/>
        </w:rPr>
      </w:pPr>
      <w:r w:rsidRPr="008431F8">
        <w:rPr>
          <w:rFonts w:hint="eastAsia"/>
          <w:b/>
          <w:bCs/>
          <w:u w:val="single"/>
          <w:lang w:eastAsia="ja-JP"/>
        </w:rPr>
        <w:t>Observation 5:</w:t>
      </w:r>
    </w:p>
    <w:p w14:paraId="72B19F2E" w14:textId="2D176E57" w:rsidR="00C52A16" w:rsidRPr="008431F8" w:rsidRDefault="00C52A16" w:rsidP="00C52A16">
      <w:pPr>
        <w:pStyle w:val="ListParagraph"/>
        <w:numPr>
          <w:ilvl w:val="0"/>
          <w:numId w:val="11"/>
        </w:numPr>
        <w:ind w:leftChars="0"/>
        <w:jc w:val="both"/>
        <w:rPr>
          <w:b/>
          <w:bCs/>
          <w:lang w:eastAsia="ja-JP"/>
        </w:rPr>
      </w:pPr>
      <w:r w:rsidRPr="008431F8">
        <w:rPr>
          <w:rFonts w:hint="eastAsia"/>
          <w:b/>
          <w:bCs/>
          <w:lang w:eastAsia="ja-JP"/>
        </w:rPr>
        <w:t xml:space="preserve">Duty-cycle monitoring avoids false alarm (or false wake up) during sleep and </w:t>
      </w:r>
      <w:r w:rsidR="004A54C9">
        <w:rPr>
          <w:rFonts w:hint="eastAsia"/>
          <w:b/>
          <w:bCs/>
          <w:lang w:eastAsia="ja-JP"/>
        </w:rPr>
        <w:t xml:space="preserve">hence </w:t>
      </w:r>
      <w:r w:rsidRPr="008431F8">
        <w:rPr>
          <w:rFonts w:hint="eastAsia"/>
          <w:b/>
          <w:bCs/>
          <w:lang w:eastAsia="ja-JP"/>
        </w:rPr>
        <w:t xml:space="preserve">improves the impact of device availability/unavailability due to charging for energy </w:t>
      </w:r>
      <w:proofErr w:type="gramStart"/>
      <w:r w:rsidRPr="008431F8">
        <w:rPr>
          <w:rFonts w:hint="eastAsia"/>
          <w:b/>
          <w:bCs/>
          <w:lang w:eastAsia="ja-JP"/>
        </w:rPr>
        <w:t>harvesting</w:t>
      </w:r>
      <w:proofErr w:type="gramEnd"/>
    </w:p>
    <w:p w14:paraId="233492A3" w14:textId="77777777" w:rsidR="00C52A16" w:rsidRPr="004A54C9" w:rsidRDefault="00C52A16" w:rsidP="00C52A16">
      <w:pPr>
        <w:jc w:val="both"/>
        <w:rPr>
          <w:lang w:eastAsia="ja-JP"/>
        </w:rPr>
      </w:pPr>
    </w:p>
    <w:p w14:paraId="5D9F8C85" w14:textId="2EAE26C1" w:rsidR="00C52A16" w:rsidRDefault="004A54C9" w:rsidP="00C52A16">
      <w:pPr>
        <w:jc w:val="both"/>
        <w:rPr>
          <w:lang w:eastAsia="ja-JP"/>
        </w:rPr>
      </w:pPr>
      <w:r>
        <w:rPr>
          <w:rFonts w:hint="eastAsia"/>
          <w:lang w:eastAsia="ja-JP"/>
        </w:rPr>
        <w:t xml:space="preserve">Below, </w:t>
      </w:r>
      <w:r w:rsidR="002B41AD">
        <w:rPr>
          <w:rFonts w:hint="eastAsia"/>
          <w:lang w:eastAsia="ja-JP"/>
        </w:rPr>
        <w:t>two</w:t>
      </w:r>
      <w:r>
        <w:rPr>
          <w:rFonts w:hint="eastAsia"/>
          <w:lang w:eastAsia="ja-JP"/>
        </w:rPr>
        <w:t xml:space="preserve"> options </w:t>
      </w:r>
      <w:r w:rsidR="002B41AD">
        <w:rPr>
          <w:rFonts w:hint="eastAsia"/>
          <w:lang w:eastAsia="ja-JP"/>
        </w:rPr>
        <w:t xml:space="preserve">of duty-cycle monitoring </w:t>
      </w:r>
      <w:r>
        <w:rPr>
          <w:rFonts w:hint="eastAsia"/>
          <w:lang w:eastAsia="ja-JP"/>
        </w:rPr>
        <w:t xml:space="preserve">are </w:t>
      </w:r>
      <w:r w:rsidR="002B41AD">
        <w:rPr>
          <w:rFonts w:hint="eastAsia"/>
          <w:lang w:eastAsia="ja-JP"/>
        </w:rPr>
        <w:t>presented</w:t>
      </w:r>
      <w:r>
        <w:rPr>
          <w:rFonts w:hint="eastAsia"/>
          <w:lang w:eastAsia="ja-JP"/>
        </w:rPr>
        <w:t>.</w:t>
      </w:r>
    </w:p>
    <w:p w14:paraId="61878790" w14:textId="77777777" w:rsidR="004A54C9" w:rsidRDefault="004A54C9" w:rsidP="00C52A16">
      <w:pPr>
        <w:jc w:val="both"/>
        <w:rPr>
          <w:lang w:eastAsia="ja-JP"/>
        </w:rPr>
      </w:pPr>
    </w:p>
    <w:p w14:paraId="4CDEC37A" w14:textId="77777777" w:rsidR="00C52A16" w:rsidRPr="001D25D2" w:rsidRDefault="00C52A16" w:rsidP="00C52A16">
      <w:pPr>
        <w:pStyle w:val="Heading3"/>
        <w:ind w:leftChars="0" w:left="879" w:hangingChars="398" w:hanging="879"/>
        <w:rPr>
          <w:b/>
          <w:lang w:eastAsia="ja-JP"/>
        </w:rPr>
      </w:pPr>
      <w:r>
        <w:rPr>
          <w:rFonts w:hint="eastAsia"/>
          <w:b/>
          <w:lang w:eastAsia="ja-JP"/>
        </w:rPr>
        <w:t>2.2.1</w:t>
      </w:r>
      <w:r>
        <w:rPr>
          <w:b/>
          <w:lang w:eastAsia="ja-JP"/>
        </w:rPr>
        <w:tab/>
      </w:r>
      <w:r>
        <w:rPr>
          <w:rFonts w:hint="eastAsia"/>
          <w:b/>
          <w:lang w:eastAsia="ja-JP"/>
        </w:rPr>
        <w:t xml:space="preserve">Light-sleep based duty-cycle </w:t>
      </w:r>
      <w:proofErr w:type="gramStart"/>
      <w:r>
        <w:rPr>
          <w:rFonts w:hint="eastAsia"/>
          <w:b/>
          <w:lang w:eastAsia="ja-JP"/>
        </w:rPr>
        <w:t>monitoring</w:t>
      </w:r>
      <w:proofErr w:type="gramEnd"/>
    </w:p>
    <w:p w14:paraId="18FDEE26" w14:textId="447E18D1" w:rsidR="00C52A16" w:rsidRPr="00593816" w:rsidRDefault="00C52A16" w:rsidP="00C52A16">
      <w:pPr>
        <w:jc w:val="both"/>
        <w:rPr>
          <w:lang w:eastAsia="ja-JP"/>
        </w:rPr>
      </w:pPr>
      <w:r>
        <w:rPr>
          <w:rFonts w:hint="eastAsia"/>
          <w:lang w:eastAsia="ja-JP"/>
        </w:rPr>
        <w:t xml:space="preserve">An essential enabler of this option is a </w:t>
      </w:r>
      <w:r w:rsidR="00702C75">
        <w:rPr>
          <w:rFonts w:hint="eastAsia"/>
          <w:lang w:eastAsia="ja-JP"/>
        </w:rPr>
        <w:t>running</w:t>
      </w:r>
      <w:r>
        <w:rPr>
          <w:rFonts w:hint="eastAsia"/>
          <w:lang w:eastAsia="ja-JP"/>
        </w:rPr>
        <w:t xml:space="preserve"> clock</w:t>
      </w:r>
      <w:r w:rsidR="00702C75">
        <w:rPr>
          <w:rFonts w:hint="eastAsia"/>
          <w:lang w:eastAsia="ja-JP"/>
        </w:rPr>
        <w:t xml:space="preserve"> during sleep</w:t>
      </w:r>
      <w:r>
        <w:rPr>
          <w:rFonts w:hint="eastAsia"/>
          <w:lang w:eastAsia="ja-JP"/>
        </w:rPr>
        <w:t xml:space="preserve">. As presented in [R1-2403195, </w:t>
      </w:r>
      <w:r w:rsidRPr="000E1B09">
        <w:rPr>
          <w:lang w:eastAsia="ja-JP"/>
        </w:rPr>
        <w:t>Ambient IoT Device Architecture</w:t>
      </w:r>
      <w:r>
        <w:rPr>
          <w:rFonts w:hint="eastAsia"/>
          <w:lang w:eastAsia="ja-JP"/>
        </w:rPr>
        <w:t xml:space="preserve">, Qualcomm], A-IoT device should have multiple (two) clocks, where one of the clocks is low power and low speed and hence feasible to </w:t>
      </w:r>
      <w:r w:rsidR="00D951BD">
        <w:rPr>
          <w:rFonts w:hint="eastAsia"/>
          <w:lang w:eastAsia="ja-JP"/>
        </w:rPr>
        <w:t xml:space="preserve">work </w:t>
      </w:r>
      <w:r>
        <w:rPr>
          <w:rFonts w:hint="eastAsia"/>
          <w:lang w:eastAsia="ja-JP"/>
        </w:rPr>
        <w:t>during light</w:t>
      </w:r>
      <w:r w:rsidR="00D951BD">
        <w:rPr>
          <w:rFonts w:hint="eastAsia"/>
          <w:lang w:eastAsia="ja-JP"/>
        </w:rPr>
        <w:t>-</w:t>
      </w:r>
      <w:r>
        <w:rPr>
          <w:rFonts w:hint="eastAsia"/>
          <w:lang w:eastAsia="ja-JP"/>
        </w:rPr>
        <w:t xml:space="preserve">sleep. During light-sleep, </w:t>
      </w:r>
      <w:r>
        <w:rPr>
          <w:lang w:eastAsia="ja-JP"/>
        </w:rPr>
        <w:t>the</w:t>
      </w:r>
      <w:r>
        <w:rPr>
          <w:rFonts w:hint="eastAsia"/>
          <w:lang w:eastAsia="ja-JP"/>
        </w:rPr>
        <w:t xml:space="preserve"> device harvests energy from RF without possible false alarm (or false wake-up) and counts the time until the next ON occasion with the working clock and retained memory. </w:t>
      </w:r>
    </w:p>
    <w:p w14:paraId="60A5DE93" w14:textId="77777777" w:rsidR="00C52A16" w:rsidRDefault="00C52A16" w:rsidP="00C52A16">
      <w:pPr>
        <w:jc w:val="both"/>
        <w:rPr>
          <w:lang w:eastAsia="ja-JP"/>
        </w:rPr>
      </w:pPr>
    </w:p>
    <w:p w14:paraId="5658A523" w14:textId="77777777" w:rsidR="00C52A16" w:rsidRDefault="00C52A16" w:rsidP="00C52A16">
      <w:pPr>
        <w:jc w:val="center"/>
        <w:rPr>
          <w:lang w:eastAsia="ja-JP"/>
        </w:rPr>
      </w:pPr>
      <w:r w:rsidRPr="000A4B12">
        <w:rPr>
          <w:noProof/>
        </w:rPr>
        <w:lastRenderedPageBreak/>
        <w:drawing>
          <wp:inline distT="0" distB="0" distL="0" distR="0" wp14:anchorId="4088BF18" wp14:editId="5917CE37">
            <wp:extent cx="5168160" cy="2112480"/>
            <wp:effectExtent l="0" t="0" r="0" b="0"/>
            <wp:docPr id="19964046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68160" cy="2112480"/>
                    </a:xfrm>
                    <a:prstGeom prst="rect">
                      <a:avLst/>
                    </a:prstGeom>
                    <a:noFill/>
                    <a:ln>
                      <a:noFill/>
                    </a:ln>
                  </pic:spPr>
                </pic:pic>
              </a:graphicData>
            </a:graphic>
          </wp:inline>
        </w:drawing>
      </w:r>
    </w:p>
    <w:p w14:paraId="21C41399" w14:textId="77777777" w:rsidR="00C52A16" w:rsidRPr="00234D4C" w:rsidRDefault="00C52A16" w:rsidP="00C52A16">
      <w:pPr>
        <w:jc w:val="center"/>
        <w:rPr>
          <w:lang w:eastAsia="ja-JP"/>
        </w:rPr>
      </w:pPr>
      <w:r>
        <w:rPr>
          <w:rFonts w:hint="eastAsia"/>
          <w:lang w:eastAsia="ja-JP"/>
        </w:rPr>
        <w:t>Fig. 3</w:t>
      </w:r>
      <w:r>
        <w:rPr>
          <w:lang w:eastAsia="ja-JP"/>
        </w:rPr>
        <w:tab/>
      </w:r>
      <w:r>
        <w:rPr>
          <w:rFonts w:hint="eastAsia"/>
          <w:lang w:eastAsia="ja-JP"/>
        </w:rPr>
        <w:t>Light-sleep based duty-cycle monitoring (DCM)</w:t>
      </w:r>
    </w:p>
    <w:p w14:paraId="7A308CED" w14:textId="77777777" w:rsidR="00C52A16" w:rsidRDefault="00C52A16" w:rsidP="00C52A16">
      <w:pPr>
        <w:jc w:val="both"/>
        <w:rPr>
          <w:lang w:eastAsia="ja-JP"/>
        </w:rPr>
      </w:pPr>
    </w:p>
    <w:p w14:paraId="339B50B7" w14:textId="77777777" w:rsidR="00C52A16" w:rsidRDefault="00C52A16" w:rsidP="00C52A16">
      <w:pPr>
        <w:jc w:val="both"/>
        <w:rPr>
          <w:lang w:eastAsia="ja-JP"/>
        </w:rPr>
      </w:pPr>
      <w:r>
        <w:rPr>
          <w:rFonts w:hint="eastAsia"/>
          <w:lang w:eastAsia="ja-JP"/>
        </w:rPr>
        <w:t xml:space="preserve">The periodicity and ON/sleep durations can be controlled by device in the light-sleep based duty-cycle monitoring. In general, the periodicity of the light-sleep based duty-cycle monitoring must be much shorter (e.g., several tens of milliseconds) than the several tens of seconds which is the time duration that a device is </w:t>
      </w:r>
      <w:r>
        <w:rPr>
          <w:lang w:eastAsia="ja-JP"/>
        </w:rPr>
        <w:t>unavailable</w:t>
      </w:r>
      <w:r>
        <w:rPr>
          <w:rFonts w:hint="eastAsia"/>
          <w:lang w:eastAsia="ja-JP"/>
        </w:rPr>
        <w:t xml:space="preserve"> due to charging for energy harvesting. The duration that an A-IoT device can sustain light-sleep based duty-cycle monitoring is much longer than the duration that an A-IoT device can sustain continuous ON. With these, light-sleep based duty-cycle monitoring can reduce the impact of device unavailability due to charging for energy harvesting. </w:t>
      </w:r>
    </w:p>
    <w:p w14:paraId="6874569E" w14:textId="77777777" w:rsidR="00C52A16" w:rsidRDefault="00C52A16" w:rsidP="00C52A16">
      <w:pPr>
        <w:jc w:val="both"/>
        <w:rPr>
          <w:lang w:eastAsia="ja-JP"/>
        </w:rPr>
      </w:pPr>
    </w:p>
    <w:p w14:paraId="522BD8F1" w14:textId="77777777" w:rsidR="00C52A16" w:rsidRDefault="00C52A16" w:rsidP="00C52A16">
      <w:pPr>
        <w:jc w:val="both"/>
        <w:rPr>
          <w:lang w:eastAsia="ja-JP"/>
        </w:rPr>
      </w:pPr>
      <w:r>
        <w:rPr>
          <w:rFonts w:hint="eastAsia"/>
          <w:lang w:eastAsia="ja-JP"/>
        </w:rPr>
        <w:t xml:space="preserve">Below shows a first order quantitative analysis. Suppose the amount of available energy in the storage of an A-IoT device is 0.25uJ (assuming 1uF capacitor) and the A-IoT device consumes 1uW power during ON. Suppose the device receives RF from the reader with RF power -28dBm and RF EH efficiency is 10%. </w:t>
      </w:r>
    </w:p>
    <w:p w14:paraId="772E84D1" w14:textId="77777777" w:rsidR="00C52A16" w:rsidRDefault="00C52A16" w:rsidP="00C52A16">
      <w:pPr>
        <w:pStyle w:val="ListParagraph"/>
        <w:numPr>
          <w:ilvl w:val="0"/>
          <w:numId w:val="12"/>
        </w:numPr>
        <w:ind w:leftChars="0"/>
        <w:jc w:val="both"/>
        <w:rPr>
          <w:lang w:eastAsia="ja-JP"/>
        </w:rPr>
      </w:pPr>
      <w:r>
        <w:rPr>
          <w:rFonts w:hint="eastAsia"/>
          <w:lang w:eastAsia="ja-JP"/>
        </w:rPr>
        <w:t>If the device activation (or wake-up) is based on RF power &gt; activation threshold as in Fig. 1:</w:t>
      </w:r>
    </w:p>
    <w:p w14:paraId="4EAA3C03" w14:textId="77777777" w:rsidR="00C52A16" w:rsidRDefault="00C52A16" w:rsidP="00C52A16">
      <w:pPr>
        <w:pStyle w:val="ListParagraph"/>
        <w:numPr>
          <w:ilvl w:val="1"/>
          <w:numId w:val="12"/>
        </w:numPr>
        <w:ind w:leftChars="0"/>
        <w:jc w:val="both"/>
        <w:rPr>
          <w:lang w:eastAsia="ja-JP"/>
        </w:rPr>
      </w:pPr>
      <w:r>
        <w:rPr>
          <w:rFonts w:hint="eastAsia"/>
          <w:lang w:eastAsia="ja-JP"/>
        </w:rPr>
        <w:t xml:space="preserve">The A-IoT device can sustain ON over </w:t>
      </w:r>
      <w:proofErr w:type="gramStart"/>
      <w:r>
        <w:rPr>
          <w:rFonts w:hint="eastAsia"/>
          <w:lang w:eastAsia="ja-JP"/>
        </w:rPr>
        <w:t>250ms</w:t>
      </w:r>
      <w:proofErr w:type="gramEnd"/>
    </w:p>
    <w:p w14:paraId="73CD231E" w14:textId="77777777" w:rsidR="00C52A16" w:rsidRDefault="00C52A16" w:rsidP="00C52A16">
      <w:pPr>
        <w:pStyle w:val="ListParagraph"/>
        <w:numPr>
          <w:ilvl w:val="1"/>
          <w:numId w:val="12"/>
        </w:numPr>
        <w:ind w:leftChars="0"/>
        <w:jc w:val="both"/>
        <w:rPr>
          <w:lang w:eastAsia="ja-JP"/>
        </w:rPr>
      </w:pPr>
      <w:r>
        <w:rPr>
          <w:rFonts w:hint="eastAsia"/>
          <w:lang w:eastAsia="ja-JP"/>
        </w:rPr>
        <w:t>After the consumption of 0.25uJ, energy harvesting for 0.25uJ based on RF takes 0.25uJ / {1.6uW (-28dBm) x 10%} = 1563ms</w:t>
      </w:r>
    </w:p>
    <w:p w14:paraId="1FC9228C" w14:textId="77777777" w:rsidR="00C52A16" w:rsidRDefault="00C52A16" w:rsidP="00C52A16">
      <w:pPr>
        <w:pStyle w:val="ListParagraph"/>
        <w:numPr>
          <w:ilvl w:val="1"/>
          <w:numId w:val="12"/>
        </w:numPr>
        <w:ind w:leftChars="0"/>
        <w:jc w:val="both"/>
        <w:rPr>
          <w:lang w:eastAsia="ja-JP"/>
        </w:rPr>
      </w:pPr>
      <w:r>
        <w:rPr>
          <w:rFonts w:hint="eastAsia"/>
          <w:lang w:eastAsia="ja-JP"/>
        </w:rPr>
        <w:t>Therefore, the device available time ratio is 0.25 / (1.6 + 0.25) = 13.5%</w:t>
      </w:r>
    </w:p>
    <w:p w14:paraId="023F1706" w14:textId="77777777" w:rsidR="00C52A16" w:rsidRDefault="00C52A16" w:rsidP="00C52A16">
      <w:pPr>
        <w:pStyle w:val="ListParagraph"/>
        <w:numPr>
          <w:ilvl w:val="2"/>
          <w:numId w:val="12"/>
        </w:numPr>
        <w:ind w:leftChars="0"/>
        <w:jc w:val="both"/>
        <w:rPr>
          <w:lang w:eastAsia="ja-JP"/>
        </w:rPr>
      </w:pPr>
      <w:r>
        <w:rPr>
          <w:rFonts w:hint="eastAsia"/>
          <w:lang w:eastAsia="ja-JP"/>
        </w:rPr>
        <w:t xml:space="preserve">Unavailable time ratio is 100 </w:t>
      </w:r>
      <w:r>
        <w:rPr>
          <w:lang w:eastAsia="ja-JP"/>
        </w:rPr>
        <w:t>–</w:t>
      </w:r>
      <w:r>
        <w:rPr>
          <w:rFonts w:hint="eastAsia"/>
          <w:lang w:eastAsia="ja-JP"/>
        </w:rPr>
        <w:t xml:space="preserve"> 13.5 = 86.5%</w:t>
      </w:r>
    </w:p>
    <w:p w14:paraId="49630391" w14:textId="77777777" w:rsidR="00C52A16" w:rsidRDefault="00C52A16" w:rsidP="00C52A16">
      <w:pPr>
        <w:pStyle w:val="ListParagraph"/>
        <w:numPr>
          <w:ilvl w:val="1"/>
          <w:numId w:val="12"/>
        </w:numPr>
        <w:ind w:leftChars="0"/>
        <w:jc w:val="both"/>
        <w:rPr>
          <w:lang w:eastAsia="ja-JP"/>
        </w:rPr>
      </w:pPr>
      <w:r>
        <w:rPr>
          <w:rFonts w:hint="eastAsia"/>
          <w:lang w:eastAsia="ja-JP"/>
        </w:rPr>
        <w:t xml:space="preserve">The amount of energy in the storage when the device is available is within the range of [0 - </w:t>
      </w:r>
      <w:proofErr w:type="gramStart"/>
      <w:r>
        <w:rPr>
          <w:rFonts w:hint="eastAsia"/>
          <w:lang w:eastAsia="ja-JP"/>
        </w:rPr>
        <w:t>100]%</w:t>
      </w:r>
      <w:proofErr w:type="gramEnd"/>
    </w:p>
    <w:p w14:paraId="768CA8F7" w14:textId="77777777" w:rsidR="00C52A16" w:rsidRDefault="00C52A16" w:rsidP="00C52A16">
      <w:pPr>
        <w:pStyle w:val="ListParagraph"/>
        <w:numPr>
          <w:ilvl w:val="0"/>
          <w:numId w:val="12"/>
        </w:numPr>
        <w:ind w:leftChars="0"/>
        <w:jc w:val="both"/>
        <w:rPr>
          <w:lang w:eastAsia="ja-JP"/>
        </w:rPr>
      </w:pPr>
      <w:r>
        <w:rPr>
          <w:rFonts w:hint="eastAsia"/>
          <w:lang w:eastAsia="ja-JP"/>
        </w:rPr>
        <w:t>If the device operates duty-cycle monitoring as in Fig. 3 where the duty-cycle is 1ms ON + 49ms sleep (</w:t>
      </w:r>
      <w:r>
        <w:rPr>
          <w:lang w:eastAsia="ja-JP"/>
        </w:rPr>
        <w:t>wit</w:t>
      </w:r>
      <w:r>
        <w:rPr>
          <w:rFonts w:hint="eastAsia"/>
          <w:lang w:eastAsia="ja-JP"/>
        </w:rPr>
        <w:t>h power consumption of sleep state being 0.1uW):</w:t>
      </w:r>
    </w:p>
    <w:p w14:paraId="0D3B1407" w14:textId="77777777" w:rsidR="00C52A16" w:rsidRDefault="00C52A16" w:rsidP="00C52A16">
      <w:pPr>
        <w:pStyle w:val="ListParagraph"/>
        <w:numPr>
          <w:ilvl w:val="1"/>
          <w:numId w:val="12"/>
        </w:numPr>
        <w:ind w:leftChars="0"/>
        <w:jc w:val="both"/>
        <w:rPr>
          <w:lang w:eastAsia="ja-JP"/>
        </w:rPr>
      </w:pPr>
      <w:r>
        <w:rPr>
          <w:rFonts w:hint="eastAsia"/>
          <w:lang w:eastAsia="ja-JP"/>
        </w:rPr>
        <w:t xml:space="preserve">The A-IoT device harvest energy more than it consumes in each duty-cycle and hence can sustain duty-cycle over the </w:t>
      </w:r>
      <w:proofErr w:type="gramStart"/>
      <w:r>
        <w:rPr>
          <w:rFonts w:hint="eastAsia"/>
          <w:lang w:eastAsia="ja-JP"/>
        </w:rPr>
        <w:t>time</w:t>
      </w:r>
      <w:proofErr w:type="gramEnd"/>
      <w:r>
        <w:rPr>
          <w:rFonts w:hint="eastAsia"/>
          <w:lang w:eastAsia="ja-JP"/>
        </w:rPr>
        <w:t xml:space="preserve"> </w:t>
      </w:r>
    </w:p>
    <w:p w14:paraId="2E7C139B" w14:textId="77777777" w:rsidR="00C52A16" w:rsidRDefault="00C52A16" w:rsidP="00C52A16">
      <w:pPr>
        <w:pStyle w:val="ListParagraph"/>
        <w:numPr>
          <w:ilvl w:val="1"/>
          <w:numId w:val="12"/>
        </w:numPr>
        <w:ind w:leftChars="0"/>
        <w:jc w:val="both"/>
        <w:rPr>
          <w:lang w:eastAsia="ja-JP"/>
        </w:rPr>
      </w:pPr>
      <w:r>
        <w:rPr>
          <w:rFonts w:hint="eastAsia"/>
          <w:lang w:eastAsia="ja-JP"/>
        </w:rPr>
        <w:t xml:space="preserve">Therefore, the device available time ratio is </w:t>
      </w:r>
      <w:proofErr w:type="gramStart"/>
      <w:r>
        <w:rPr>
          <w:rFonts w:hint="eastAsia"/>
          <w:lang w:eastAsia="ja-JP"/>
        </w:rPr>
        <w:t>100%</w:t>
      </w:r>
      <w:proofErr w:type="gramEnd"/>
    </w:p>
    <w:p w14:paraId="6908EA96" w14:textId="77777777" w:rsidR="00C52A16" w:rsidRDefault="00C52A16" w:rsidP="00C52A16">
      <w:pPr>
        <w:pStyle w:val="ListParagraph"/>
        <w:numPr>
          <w:ilvl w:val="2"/>
          <w:numId w:val="12"/>
        </w:numPr>
        <w:ind w:leftChars="0"/>
        <w:jc w:val="both"/>
        <w:rPr>
          <w:lang w:eastAsia="ja-JP"/>
        </w:rPr>
      </w:pPr>
      <w:r>
        <w:rPr>
          <w:rFonts w:hint="eastAsia"/>
          <w:lang w:eastAsia="ja-JP"/>
        </w:rPr>
        <w:t xml:space="preserve">Unavailable time ratio is 100 </w:t>
      </w:r>
      <w:r>
        <w:rPr>
          <w:lang w:eastAsia="ja-JP"/>
        </w:rPr>
        <w:t>–</w:t>
      </w:r>
      <w:r>
        <w:rPr>
          <w:rFonts w:hint="eastAsia"/>
          <w:lang w:eastAsia="ja-JP"/>
        </w:rPr>
        <w:t xml:space="preserve"> 100 = 0%</w:t>
      </w:r>
    </w:p>
    <w:p w14:paraId="161C6F0F" w14:textId="77777777" w:rsidR="00C52A16" w:rsidRDefault="00C52A16" w:rsidP="00C52A16">
      <w:pPr>
        <w:pStyle w:val="ListParagraph"/>
        <w:numPr>
          <w:ilvl w:val="1"/>
          <w:numId w:val="12"/>
        </w:numPr>
        <w:ind w:leftChars="0"/>
        <w:jc w:val="both"/>
        <w:rPr>
          <w:lang w:eastAsia="ja-JP"/>
        </w:rPr>
      </w:pPr>
      <w:r>
        <w:rPr>
          <w:rFonts w:hint="eastAsia"/>
          <w:lang w:eastAsia="ja-JP"/>
        </w:rPr>
        <w:t xml:space="preserve">The amount of energy in the storage when the device is available is within the range of [99.6 - </w:t>
      </w:r>
      <w:proofErr w:type="gramStart"/>
      <w:r>
        <w:rPr>
          <w:rFonts w:hint="eastAsia"/>
          <w:lang w:eastAsia="ja-JP"/>
        </w:rPr>
        <w:t>100]%</w:t>
      </w:r>
      <w:proofErr w:type="gramEnd"/>
    </w:p>
    <w:p w14:paraId="5BDD61DF" w14:textId="77777777" w:rsidR="00C52A16" w:rsidRDefault="00C52A16" w:rsidP="00C52A16">
      <w:pPr>
        <w:jc w:val="both"/>
        <w:rPr>
          <w:lang w:eastAsia="ja-JP"/>
        </w:rPr>
      </w:pPr>
    </w:p>
    <w:p w14:paraId="57009688" w14:textId="77777777" w:rsidR="00C52A16" w:rsidRDefault="00C52A16" w:rsidP="00C52A16">
      <w:pPr>
        <w:jc w:val="center"/>
        <w:rPr>
          <w:lang w:eastAsia="ja-JP"/>
        </w:rPr>
      </w:pPr>
      <w:r>
        <w:rPr>
          <w:rFonts w:hint="eastAsia"/>
          <w:lang w:eastAsia="ja-JP"/>
        </w:rPr>
        <w:t xml:space="preserve">Table 1. Comparison between activation (or wake-up) based on RF power and light-sleep based </w:t>
      </w:r>
      <w:proofErr w:type="gramStart"/>
      <w:r>
        <w:rPr>
          <w:rFonts w:hint="eastAsia"/>
          <w:lang w:eastAsia="ja-JP"/>
        </w:rPr>
        <w:t>DCM</w:t>
      </w:r>
      <w:proofErr w:type="gramEnd"/>
    </w:p>
    <w:tbl>
      <w:tblPr>
        <w:tblStyle w:val="TableGrid"/>
        <w:tblW w:w="0" w:type="auto"/>
        <w:tblLook w:val="04A0" w:firstRow="1" w:lastRow="0" w:firstColumn="1" w:lastColumn="0" w:noHBand="0" w:noVBand="1"/>
      </w:tblPr>
      <w:tblGrid>
        <w:gridCol w:w="1558"/>
        <w:gridCol w:w="1558"/>
        <w:gridCol w:w="2975"/>
        <w:gridCol w:w="3259"/>
      </w:tblGrid>
      <w:tr w:rsidR="00C52A16" w:rsidRPr="00234173" w14:paraId="19A53985" w14:textId="77777777" w:rsidTr="00D33927">
        <w:tc>
          <w:tcPr>
            <w:tcW w:w="3116" w:type="dxa"/>
            <w:gridSpan w:val="2"/>
            <w:shd w:val="clear" w:color="auto" w:fill="FBD4B4" w:themeFill="accent6" w:themeFillTint="66"/>
            <w:vAlign w:val="center"/>
          </w:tcPr>
          <w:p w14:paraId="4C9BB62C" w14:textId="77777777" w:rsidR="00C52A16" w:rsidRPr="00234173" w:rsidRDefault="00C52A16" w:rsidP="00D33927">
            <w:pPr>
              <w:spacing w:beforeLines="20" w:before="48" w:afterLines="20" w:after="48"/>
              <w:jc w:val="center"/>
              <w:rPr>
                <w:sz w:val="20"/>
                <w:szCs w:val="20"/>
                <w:lang w:eastAsia="ja-JP"/>
              </w:rPr>
            </w:pPr>
          </w:p>
        </w:tc>
        <w:tc>
          <w:tcPr>
            <w:tcW w:w="2975" w:type="dxa"/>
            <w:shd w:val="clear" w:color="auto" w:fill="FBD4B4" w:themeFill="accent6" w:themeFillTint="66"/>
            <w:vAlign w:val="center"/>
          </w:tcPr>
          <w:p w14:paraId="0CA89CDD" w14:textId="77777777" w:rsidR="00C52A16" w:rsidRPr="001869F3" w:rsidRDefault="00C52A16" w:rsidP="00D33927">
            <w:pPr>
              <w:spacing w:beforeLines="20" w:before="48" w:afterLines="20" w:after="48"/>
              <w:jc w:val="center"/>
              <w:rPr>
                <w:b/>
                <w:bCs/>
                <w:sz w:val="20"/>
                <w:szCs w:val="20"/>
                <w:lang w:eastAsia="ja-JP"/>
              </w:rPr>
            </w:pPr>
            <w:r w:rsidRPr="001869F3">
              <w:rPr>
                <w:rFonts w:hint="eastAsia"/>
                <w:b/>
                <w:bCs/>
                <w:sz w:val="20"/>
                <w:szCs w:val="20"/>
                <w:lang w:eastAsia="ja-JP"/>
              </w:rPr>
              <w:t>Activation based on RF power</w:t>
            </w:r>
          </w:p>
        </w:tc>
        <w:tc>
          <w:tcPr>
            <w:tcW w:w="3259" w:type="dxa"/>
            <w:shd w:val="clear" w:color="auto" w:fill="FBD4B4" w:themeFill="accent6" w:themeFillTint="66"/>
            <w:vAlign w:val="center"/>
          </w:tcPr>
          <w:p w14:paraId="3B968CD2" w14:textId="77777777" w:rsidR="00C52A16" w:rsidRPr="001869F3" w:rsidRDefault="00C52A16" w:rsidP="00D33927">
            <w:pPr>
              <w:spacing w:beforeLines="20" w:before="48" w:afterLines="20" w:after="48"/>
              <w:jc w:val="center"/>
              <w:rPr>
                <w:b/>
                <w:bCs/>
                <w:sz w:val="20"/>
                <w:szCs w:val="20"/>
                <w:lang w:eastAsia="ja-JP"/>
              </w:rPr>
            </w:pPr>
            <w:r>
              <w:rPr>
                <w:rFonts w:hint="eastAsia"/>
                <w:b/>
                <w:bCs/>
                <w:sz w:val="20"/>
                <w:szCs w:val="20"/>
                <w:lang w:eastAsia="ja-JP"/>
              </w:rPr>
              <w:t>Light-sleep based DCM</w:t>
            </w:r>
          </w:p>
        </w:tc>
      </w:tr>
      <w:tr w:rsidR="00C52A16" w:rsidRPr="00234173" w14:paraId="68F38923" w14:textId="77777777" w:rsidTr="00D33927">
        <w:tc>
          <w:tcPr>
            <w:tcW w:w="3116" w:type="dxa"/>
            <w:gridSpan w:val="2"/>
            <w:vAlign w:val="center"/>
          </w:tcPr>
          <w:p w14:paraId="729C6600"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Available energy in storage</w:t>
            </w:r>
          </w:p>
        </w:tc>
        <w:tc>
          <w:tcPr>
            <w:tcW w:w="6234" w:type="dxa"/>
            <w:gridSpan w:val="2"/>
            <w:vAlign w:val="center"/>
          </w:tcPr>
          <w:p w14:paraId="75020129"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0.25uJ</w:t>
            </w:r>
          </w:p>
        </w:tc>
      </w:tr>
      <w:tr w:rsidR="00C52A16" w:rsidRPr="00234173" w14:paraId="2B792B0A" w14:textId="77777777" w:rsidTr="00D33927">
        <w:tc>
          <w:tcPr>
            <w:tcW w:w="3116" w:type="dxa"/>
            <w:gridSpan w:val="2"/>
            <w:vAlign w:val="center"/>
          </w:tcPr>
          <w:p w14:paraId="61E0FEAC" w14:textId="77777777" w:rsidR="00C52A16" w:rsidRDefault="00C52A16" w:rsidP="00D33927">
            <w:pPr>
              <w:spacing w:beforeLines="20" w:before="48" w:afterLines="20" w:after="48"/>
              <w:jc w:val="center"/>
              <w:rPr>
                <w:sz w:val="20"/>
                <w:szCs w:val="20"/>
                <w:lang w:eastAsia="ja-JP"/>
              </w:rPr>
            </w:pPr>
            <w:r>
              <w:rPr>
                <w:rFonts w:hint="eastAsia"/>
                <w:sz w:val="20"/>
                <w:szCs w:val="20"/>
                <w:lang w:eastAsia="ja-JP"/>
              </w:rPr>
              <w:t>Received RF power</w:t>
            </w:r>
          </w:p>
        </w:tc>
        <w:tc>
          <w:tcPr>
            <w:tcW w:w="6234" w:type="dxa"/>
            <w:gridSpan w:val="2"/>
            <w:vAlign w:val="center"/>
          </w:tcPr>
          <w:p w14:paraId="0F96E919"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-28dBm</w:t>
            </w:r>
          </w:p>
        </w:tc>
      </w:tr>
      <w:tr w:rsidR="00C52A16" w:rsidRPr="00234173" w14:paraId="4250DE1D" w14:textId="77777777" w:rsidTr="00D33927">
        <w:tc>
          <w:tcPr>
            <w:tcW w:w="3116" w:type="dxa"/>
            <w:gridSpan w:val="2"/>
            <w:vAlign w:val="center"/>
          </w:tcPr>
          <w:p w14:paraId="6274F8FF" w14:textId="77777777" w:rsidR="00C52A16" w:rsidRPr="00E37A43" w:rsidRDefault="00C52A16" w:rsidP="00D33927">
            <w:pPr>
              <w:spacing w:beforeLines="20" w:before="48" w:afterLines="20" w:after="48"/>
              <w:jc w:val="center"/>
              <w:rPr>
                <w:sz w:val="20"/>
                <w:szCs w:val="20"/>
                <w:lang w:eastAsia="ja-JP"/>
              </w:rPr>
            </w:pPr>
            <w:r>
              <w:rPr>
                <w:rFonts w:hint="eastAsia"/>
                <w:sz w:val="20"/>
                <w:szCs w:val="20"/>
                <w:lang w:eastAsia="ja-JP"/>
              </w:rPr>
              <w:t>RF energy harvesting efficiency</w:t>
            </w:r>
          </w:p>
        </w:tc>
        <w:tc>
          <w:tcPr>
            <w:tcW w:w="6234" w:type="dxa"/>
            <w:gridSpan w:val="2"/>
            <w:vAlign w:val="center"/>
          </w:tcPr>
          <w:p w14:paraId="3C812AB9"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10%</w:t>
            </w:r>
          </w:p>
        </w:tc>
      </w:tr>
      <w:tr w:rsidR="00C52A16" w:rsidRPr="00234173" w14:paraId="338FDD25" w14:textId="77777777" w:rsidTr="00D33927">
        <w:tc>
          <w:tcPr>
            <w:tcW w:w="1558" w:type="dxa"/>
            <w:vMerge w:val="restart"/>
            <w:vAlign w:val="center"/>
          </w:tcPr>
          <w:p w14:paraId="3365CF62" w14:textId="77777777" w:rsidR="00C52A16" w:rsidRPr="00E37A43" w:rsidRDefault="00C52A16" w:rsidP="00D33927">
            <w:pPr>
              <w:spacing w:beforeLines="20" w:before="48" w:afterLines="20" w:after="48"/>
              <w:jc w:val="center"/>
              <w:rPr>
                <w:sz w:val="20"/>
                <w:szCs w:val="20"/>
                <w:lang w:eastAsia="ja-JP"/>
              </w:rPr>
            </w:pPr>
            <w:r>
              <w:rPr>
                <w:rFonts w:hint="eastAsia"/>
                <w:sz w:val="20"/>
                <w:szCs w:val="20"/>
                <w:lang w:eastAsia="ja-JP"/>
              </w:rPr>
              <w:t>Device power consumption</w:t>
            </w:r>
          </w:p>
        </w:tc>
        <w:tc>
          <w:tcPr>
            <w:tcW w:w="1558" w:type="dxa"/>
            <w:vAlign w:val="center"/>
          </w:tcPr>
          <w:p w14:paraId="63D1BC10" w14:textId="77777777" w:rsidR="00C52A16" w:rsidRPr="00E37A43" w:rsidRDefault="00C52A16" w:rsidP="00D33927">
            <w:pPr>
              <w:spacing w:beforeLines="20" w:before="48" w:afterLines="20" w:after="48"/>
              <w:jc w:val="center"/>
              <w:rPr>
                <w:sz w:val="20"/>
                <w:szCs w:val="20"/>
                <w:lang w:eastAsia="ja-JP"/>
              </w:rPr>
            </w:pPr>
            <w:r>
              <w:rPr>
                <w:rFonts w:hint="eastAsia"/>
                <w:sz w:val="20"/>
                <w:szCs w:val="20"/>
                <w:lang w:eastAsia="ja-JP"/>
              </w:rPr>
              <w:t>ON state</w:t>
            </w:r>
          </w:p>
        </w:tc>
        <w:tc>
          <w:tcPr>
            <w:tcW w:w="6234" w:type="dxa"/>
            <w:gridSpan w:val="2"/>
            <w:vAlign w:val="center"/>
          </w:tcPr>
          <w:p w14:paraId="0028AD60"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1uW (device 1)</w:t>
            </w:r>
          </w:p>
        </w:tc>
      </w:tr>
      <w:tr w:rsidR="00C52A16" w:rsidRPr="00234173" w14:paraId="16B947FE" w14:textId="77777777" w:rsidTr="00D33927">
        <w:tc>
          <w:tcPr>
            <w:tcW w:w="1558" w:type="dxa"/>
            <w:vMerge/>
            <w:vAlign w:val="center"/>
          </w:tcPr>
          <w:p w14:paraId="3123A0CC" w14:textId="77777777" w:rsidR="00C52A16" w:rsidRPr="00E37A43" w:rsidRDefault="00C52A16" w:rsidP="00D33927">
            <w:pPr>
              <w:spacing w:beforeLines="20" w:before="48" w:afterLines="20" w:after="48"/>
              <w:jc w:val="center"/>
              <w:rPr>
                <w:sz w:val="20"/>
                <w:szCs w:val="20"/>
                <w:lang w:eastAsia="ja-JP"/>
              </w:rPr>
            </w:pPr>
          </w:p>
        </w:tc>
        <w:tc>
          <w:tcPr>
            <w:tcW w:w="1558" w:type="dxa"/>
            <w:vAlign w:val="center"/>
          </w:tcPr>
          <w:p w14:paraId="3EDC777E" w14:textId="77777777" w:rsidR="00C52A16" w:rsidRPr="00E37A43" w:rsidRDefault="00C52A16" w:rsidP="00D33927">
            <w:pPr>
              <w:spacing w:beforeLines="20" w:before="48" w:afterLines="20" w:after="48"/>
              <w:jc w:val="center"/>
              <w:rPr>
                <w:sz w:val="20"/>
                <w:szCs w:val="20"/>
                <w:lang w:eastAsia="ja-JP"/>
              </w:rPr>
            </w:pPr>
            <w:r>
              <w:rPr>
                <w:rFonts w:hint="eastAsia"/>
                <w:sz w:val="20"/>
                <w:szCs w:val="20"/>
                <w:lang w:eastAsia="ja-JP"/>
              </w:rPr>
              <w:t>Sleep state</w:t>
            </w:r>
          </w:p>
        </w:tc>
        <w:tc>
          <w:tcPr>
            <w:tcW w:w="2975" w:type="dxa"/>
            <w:vAlign w:val="center"/>
          </w:tcPr>
          <w:p w14:paraId="2AE0FE42"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N/A</w:t>
            </w:r>
          </w:p>
        </w:tc>
        <w:tc>
          <w:tcPr>
            <w:tcW w:w="3259" w:type="dxa"/>
            <w:vAlign w:val="center"/>
          </w:tcPr>
          <w:p w14:paraId="1486E985"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0.1uW</w:t>
            </w:r>
          </w:p>
        </w:tc>
      </w:tr>
      <w:tr w:rsidR="00C52A16" w:rsidRPr="00234173" w14:paraId="263DC171" w14:textId="77777777" w:rsidTr="00D33927">
        <w:tc>
          <w:tcPr>
            <w:tcW w:w="1558" w:type="dxa"/>
            <w:vMerge w:val="restart"/>
            <w:vAlign w:val="center"/>
          </w:tcPr>
          <w:p w14:paraId="5D0BA959" w14:textId="77777777" w:rsidR="00C52A16" w:rsidRPr="00E37A43" w:rsidRDefault="00C52A16" w:rsidP="00D33927">
            <w:pPr>
              <w:spacing w:beforeLines="20" w:before="48" w:afterLines="20" w:after="48"/>
              <w:jc w:val="center"/>
              <w:rPr>
                <w:sz w:val="20"/>
                <w:szCs w:val="20"/>
                <w:lang w:eastAsia="ja-JP"/>
              </w:rPr>
            </w:pPr>
            <w:r>
              <w:rPr>
                <w:rFonts w:hint="eastAsia"/>
                <w:sz w:val="20"/>
                <w:szCs w:val="20"/>
                <w:lang w:eastAsia="ja-JP"/>
              </w:rPr>
              <w:t>Duty-cycle monitoring</w:t>
            </w:r>
          </w:p>
        </w:tc>
        <w:tc>
          <w:tcPr>
            <w:tcW w:w="1558" w:type="dxa"/>
            <w:vAlign w:val="center"/>
          </w:tcPr>
          <w:p w14:paraId="236C9F83" w14:textId="77777777" w:rsidR="00C52A16" w:rsidRPr="00E37A43" w:rsidRDefault="00C52A16" w:rsidP="00D33927">
            <w:pPr>
              <w:spacing w:beforeLines="20" w:before="48" w:afterLines="20" w:after="48"/>
              <w:jc w:val="center"/>
              <w:rPr>
                <w:sz w:val="20"/>
                <w:szCs w:val="20"/>
                <w:lang w:eastAsia="ja-JP"/>
              </w:rPr>
            </w:pPr>
            <w:r>
              <w:rPr>
                <w:rFonts w:hint="eastAsia"/>
                <w:sz w:val="20"/>
                <w:szCs w:val="20"/>
                <w:lang w:eastAsia="ja-JP"/>
              </w:rPr>
              <w:t>ON duration</w:t>
            </w:r>
          </w:p>
        </w:tc>
        <w:tc>
          <w:tcPr>
            <w:tcW w:w="2975" w:type="dxa"/>
            <w:vAlign w:val="center"/>
          </w:tcPr>
          <w:p w14:paraId="193038D0"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N/A</w:t>
            </w:r>
          </w:p>
        </w:tc>
        <w:tc>
          <w:tcPr>
            <w:tcW w:w="3259" w:type="dxa"/>
            <w:vAlign w:val="center"/>
          </w:tcPr>
          <w:p w14:paraId="6A003D54"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1ms</w:t>
            </w:r>
          </w:p>
        </w:tc>
      </w:tr>
      <w:tr w:rsidR="00C52A16" w:rsidRPr="00234173" w14:paraId="25947512" w14:textId="77777777" w:rsidTr="00D33927">
        <w:tc>
          <w:tcPr>
            <w:tcW w:w="1558" w:type="dxa"/>
            <w:vMerge/>
            <w:vAlign w:val="center"/>
          </w:tcPr>
          <w:p w14:paraId="2A32E48B" w14:textId="77777777" w:rsidR="00C52A16" w:rsidRPr="00E37A43" w:rsidRDefault="00C52A16" w:rsidP="00D33927">
            <w:pPr>
              <w:spacing w:beforeLines="20" w:before="48" w:afterLines="20" w:after="48"/>
              <w:jc w:val="center"/>
              <w:rPr>
                <w:sz w:val="20"/>
                <w:szCs w:val="20"/>
                <w:lang w:eastAsia="ja-JP"/>
              </w:rPr>
            </w:pPr>
          </w:p>
        </w:tc>
        <w:tc>
          <w:tcPr>
            <w:tcW w:w="1558" w:type="dxa"/>
            <w:vAlign w:val="center"/>
          </w:tcPr>
          <w:p w14:paraId="7D766FD3" w14:textId="77777777" w:rsidR="00C52A16" w:rsidRPr="00E37A43" w:rsidRDefault="00C52A16" w:rsidP="00D33927">
            <w:pPr>
              <w:spacing w:beforeLines="20" w:before="48" w:afterLines="20" w:after="48"/>
              <w:jc w:val="center"/>
              <w:rPr>
                <w:sz w:val="20"/>
                <w:szCs w:val="20"/>
                <w:lang w:eastAsia="ja-JP"/>
              </w:rPr>
            </w:pPr>
            <w:r>
              <w:rPr>
                <w:rFonts w:hint="eastAsia"/>
                <w:sz w:val="20"/>
                <w:szCs w:val="20"/>
                <w:lang w:eastAsia="ja-JP"/>
              </w:rPr>
              <w:t>Sleep duration</w:t>
            </w:r>
          </w:p>
        </w:tc>
        <w:tc>
          <w:tcPr>
            <w:tcW w:w="2975" w:type="dxa"/>
            <w:vAlign w:val="center"/>
          </w:tcPr>
          <w:p w14:paraId="43ACEEDC"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N/A</w:t>
            </w:r>
          </w:p>
        </w:tc>
        <w:tc>
          <w:tcPr>
            <w:tcW w:w="3259" w:type="dxa"/>
            <w:vAlign w:val="center"/>
          </w:tcPr>
          <w:p w14:paraId="5C54357A"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49ms</w:t>
            </w:r>
          </w:p>
        </w:tc>
      </w:tr>
      <w:tr w:rsidR="00C52A16" w:rsidRPr="00234173" w14:paraId="0427D35D" w14:textId="77777777" w:rsidTr="00D33927">
        <w:tc>
          <w:tcPr>
            <w:tcW w:w="3116" w:type="dxa"/>
            <w:gridSpan w:val="2"/>
            <w:vAlign w:val="center"/>
          </w:tcPr>
          <w:p w14:paraId="4B5BEEA8" w14:textId="77777777" w:rsidR="00C52A16" w:rsidRPr="00E37A43" w:rsidRDefault="00C52A16" w:rsidP="00D33927">
            <w:pPr>
              <w:spacing w:beforeLines="20" w:before="48" w:afterLines="20" w:after="48"/>
              <w:jc w:val="center"/>
              <w:rPr>
                <w:sz w:val="20"/>
                <w:szCs w:val="20"/>
                <w:lang w:eastAsia="ja-JP"/>
              </w:rPr>
            </w:pPr>
            <w:r>
              <w:rPr>
                <w:rFonts w:hint="eastAsia"/>
                <w:sz w:val="20"/>
                <w:szCs w:val="20"/>
                <w:lang w:eastAsia="ja-JP"/>
              </w:rPr>
              <w:t>A</w:t>
            </w:r>
            <w:r>
              <w:rPr>
                <w:sz w:val="20"/>
                <w:szCs w:val="20"/>
                <w:lang w:eastAsia="ja-JP"/>
              </w:rPr>
              <w:t>vailable</w:t>
            </w:r>
            <w:r>
              <w:rPr>
                <w:rFonts w:hint="eastAsia"/>
                <w:sz w:val="20"/>
                <w:szCs w:val="20"/>
                <w:lang w:eastAsia="ja-JP"/>
              </w:rPr>
              <w:t xml:space="preserve"> time</w:t>
            </w:r>
          </w:p>
        </w:tc>
        <w:tc>
          <w:tcPr>
            <w:tcW w:w="2975" w:type="dxa"/>
            <w:vAlign w:val="center"/>
          </w:tcPr>
          <w:p w14:paraId="20DF88F0"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250ms</w:t>
            </w:r>
          </w:p>
        </w:tc>
        <w:tc>
          <w:tcPr>
            <w:tcW w:w="3259" w:type="dxa"/>
            <w:vAlign w:val="center"/>
          </w:tcPr>
          <w:p w14:paraId="3A9513DD"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Forever</w:t>
            </w:r>
          </w:p>
        </w:tc>
      </w:tr>
      <w:tr w:rsidR="00C52A16" w:rsidRPr="00234173" w14:paraId="730342E4" w14:textId="77777777" w:rsidTr="00D33927">
        <w:tc>
          <w:tcPr>
            <w:tcW w:w="3116" w:type="dxa"/>
            <w:gridSpan w:val="2"/>
            <w:vAlign w:val="center"/>
          </w:tcPr>
          <w:p w14:paraId="06E4549B" w14:textId="77777777" w:rsidR="00C52A16" w:rsidRPr="00E37A43" w:rsidRDefault="00C52A16" w:rsidP="00D33927">
            <w:pPr>
              <w:spacing w:beforeLines="20" w:before="48" w:afterLines="20" w:after="48"/>
              <w:jc w:val="center"/>
              <w:rPr>
                <w:sz w:val="20"/>
                <w:szCs w:val="20"/>
                <w:lang w:eastAsia="ja-JP"/>
              </w:rPr>
            </w:pPr>
            <w:r>
              <w:rPr>
                <w:rFonts w:hint="eastAsia"/>
                <w:sz w:val="20"/>
                <w:szCs w:val="20"/>
                <w:lang w:eastAsia="ja-JP"/>
              </w:rPr>
              <w:t>Unavailable time for charging</w:t>
            </w:r>
          </w:p>
        </w:tc>
        <w:tc>
          <w:tcPr>
            <w:tcW w:w="2975" w:type="dxa"/>
            <w:vAlign w:val="center"/>
          </w:tcPr>
          <w:p w14:paraId="008E6C2B"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1563ms</w:t>
            </w:r>
          </w:p>
        </w:tc>
        <w:tc>
          <w:tcPr>
            <w:tcW w:w="3259" w:type="dxa"/>
            <w:vAlign w:val="center"/>
          </w:tcPr>
          <w:p w14:paraId="72D86763"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None</w:t>
            </w:r>
          </w:p>
        </w:tc>
      </w:tr>
      <w:tr w:rsidR="00C52A16" w:rsidRPr="00234173" w14:paraId="1AB6D269" w14:textId="77777777" w:rsidTr="00D33927">
        <w:tc>
          <w:tcPr>
            <w:tcW w:w="3116" w:type="dxa"/>
            <w:gridSpan w:val="2"/>
            <w:vAlign w:val="center"/>
          </w:tcPr>
          <w:p w14:paraId="5F2A08DB" w14:textId="77777777" w:rsidR="00C52A16" w:rsidRPr="00564EC3" w:rsidRDefault="00C52A16" w:rsidP="00D33927">
            <w:pPr>
              <w:spacing w:beforeLines="20" w:before="48" w:afterLines="20" w:after="48"/>
              <w:jc w:val="center"/>
              <w:rPr>
                <w:b/>
                <w:bCs/>
                <w:sz w:val="20"/>
                <w:szCs w:val="20"/>
                <w:lang w:eastAsia="ja-JP"/>
              </w:rPr>
            </w:pPr>
            <w:r>
              <w:rPr>
                <w:rFonts w:hint="eastAsia"/>
                <w:b/>
                <w:bCs/>
                <w:sz w:val="20"/>
                <w:szCs w:val="20"/>
                <w:lang w:eastAsia="ja-JP"/>
              </w:rPr>
              <w:t>Percentage of device unavailability</w:t>
            </w:r>
          </w:p>
        </w:tc>
        <w:tc>
          <w:tcPr>
            <w:tcW w:w="2975" w:type="dxa"/>
            <w:vAlign w:val="center"/>
          </w:tcPr>
          <w:p w14:paraId="6AA2A647" w14:textId="77777777" w:rsidR="00C52A16" w:rsidRPr="00564EC3" w:rsidRDefault="00C52A16" w:rsidP="00D33927">
            <w:pPr>
              <w:spacing w:beforeLines="20" w:before="48" w:afterLines="20" w:after="48"/>
              <w:jc w:val="center"/>
              <w:rPr>
                <w:b/>
                <w:bCs/>
                <w:sz w:val="20"/>
                <w:szCs w:val="20"/>
                <w:lang w:eastAsia="ja-JP"/>
              </w:rPr>
            </w:pPr>
            <w:r>
              <w:rPr>
                <w:rFonts w:hint="eastAsia"/>
                <w:b/>
                <w:bCs/>
                <w:sz w:val="20"/>
                <w:szCs w:val="20"/>
                <w:lang w:eastAsia="ja-JP"/>
              </w:rPr>
              <w:t>83.5</w:t>
            </w:r>
            <w:r w:rsidRPr="00564EC3">
              <w:rPr>
                <w:rFonts w:hint="eastAsia"/>
                <w:b/>
                <w:bCs/>
                <w:sz w:val="20"/>
                <w:szCs w:val="20"/>
                <w:lang w:eastAsia="ja-JP"/>
              </w:rPr>
              <w:t>%</w:t>
            </w:r>
          </w:p>
        </w:tc>
        <w:tc>
          <w:tcPr>
            <w:tcW w:w="3259" w:type="dxa"/>
            <w:vAlign w:val="center"/>
          </w:tcPr>
          <w:p w14:paraId="7CD1E122" w14:textId="77777777" w:rsidR="00C52A16" w:rsidRPr="00564EC3" w:rsidRDefault="00C52A16" w:rsidP="00D33927">
            <w:pPr>
              <w:spacing w:beforeLines="20" w:before="48" w:afterLines="20" w:after="48"/>
              <w:jc w:val="center"/>
              <w:rPr>
                <w:b/>
                <w:bCs/>
                <w:sz w:val="20"/>
                <w:szCs w:val="20"/>
                <w:lang w:eastAsia="ja-JP"/>
              </w:rPr>
            </w:pPr>
            <w:r>
              <w:rPr>
                <w:rFonts w:hint="eastAsia"/>
                <w:b/>
                <w:bCs/>
                <w:sz w:val="20"/>
                <w:szCs w:val="20"/>
                <w:lang w:eastAsia="ja-JP"/>
              </w:rPr>
              <w:t>0</w:t>
            </w:r>
            <w:r w:rsidRPr="00564EC3">
              <w:rPr>
                <w:rFonts w:hint="eastAsia"/>
                <w:b/>
                <w:bCs/>
                <w:sz w:val="20"/>
                <w:szCs w:val="20"/>
                <w:lang w:eastAsia="ja-JP"/>
              </w:rPr>
              <w:t>%</w:t>
            </w:r>
          </w:p>
        </w:tc>
      </w:tr>
      <w:tr w:rsidR="00C52A16" w:rsidRPr="00234173" w14:paraId="352DC455" w14:textId="77777777" w:rsidTr="00D33927">
        <w:tc>
          <w:tcPr>
            <w:tcW w:w="3116" w:type="dxa"/>
            <w:gridSpan w:val="2"/>
            <w:vAlign w:val="center"/>
          </w:tcPr>
          <w:p w14:paraId="72B2BFC3" w14:textId="77777777" w:rsidR="00C52A16" w:rsidRDefault="00C52A16" w:rsidP="00D33927">
            <w:pPr>
              <w:spacing w:beforeLines="20" w:before="48" w:afterLines="20" w:after="48"/>
              <w:jc w:val="center"/>
              <w:rPr>
                <w:b/>
                <w:bCs/>
                <w:sz w:val="20"/>
                <w:szCs w:val="20"/>
                <w:lang w:eastAsia="ja-JP"/>
              </w:rPr>
            </w:pPr>
            <w:r>
              <w:rPr>
                <w:rFonts w:hint="eastAsia"/>
                <w:b/>
                <w:bCs/>
                <w:sz w:val="20"/>
                <w:szCs w:val="20"/>
                <w:lang w:eastAsia="ja-JP"/>
              </w:rPr>
              <w:t>Available energy in storage when the device is available</w:t>
            </w:r>
          </w:p>
        </w:tc>
        <w:tc>
          <w:tcPr>
            <w:tcW w:w="2975" w:type="dxa"/>
            <w:vAlign w:val="center"/>
          </w:tcPr>
          <w:p w14:paraId="4E738FD4" w14:textId="77777777" w:rsidR="00C52A16" w:rsidRDefault="00C52A16" w:rsidP="00D33927">
            <w:pPr>
              <w:spacing w:beforeLines="20" w:before="48" w:afterLines="20" w:after="48"/>
              <w:jc w:val="center"/>
              <w:rPr>
                <w:b/>
                <w:bCs/>
                <w:sz w:val="20"/>
                <w:szCs w:val="20"/>
                <w:lang w:eastAsia="ja-JP"/>
              </w:rPr>
            </w:pPr>
            <w:r>
              <w:rPr>
                <w:rFonts w:hint="eastAsia"/>
                <w:b/>
                <w:bCs/>
                <w:sz w:val="20"/>
                <w:szCs w:val="20"/>
                <w:lang w:eastAsia="ja-JP"/>
              </w:rPr>
              <w:t xml:space="preserve"> [0 </w:t>
            </w:r>
            <w:r>
              <w:rPr>
                <w:b/>
                <w:bCs/>
                <w:sz w:val="20"/>
                <w:szCs w:val="20"/>
                <w:lang w:eastAsia="ja-JP"/>
              </w:rPr>
              <w:t>–</w:t>
            </w:r>
            <w:r>
              <w:rPr>
                <w:rFonts w:hint="eastAsia"/>
                <w:b/>
                <w:bCs/>
                <w:sz w:val="20"/>
                <w:szCs w:val="20"/>
                <w:lang w:eastAsia="ja-JP"/>
              </w:rPr>
              <w:t xml:space="preserve"> 100] %</w:t>
            </w:r>
          </w:p>
        </w:tc>
        <w:tc>
          <w:tcPr>
            <w:tcW w:w="3259" w:type="dxa"/>
            <w:vAlign w:val="center"/>
          </w:tcPr>
          <w:p w14:paraId="426198C0" w14:textId="77777777" w:rsidR="00C52A16" w:rsidRDefault="00C52A16" w:rsidP="00D33927">
            <w:pPr>
              <w:spacing w:beforeLines="20" w:before="48" w:afterLines="20" w:after="48"/>
              <w:jc w:val="center"/>
              <w:rPr>
                <w:b/>
                <w:bCs/>
                <w:sz w:val="20"/>
                <w:szCs w:val="20"/>
                <w:lang w:eastAsia="ja-JP"/>
              </w:rPr>
            </w:pPr>
            <w:r>
              <w:rPr>
                <w:rFonts w:hint="eastAsia"/>
                <w:b/>
                <w:bCs/>
                <w:sz w:val="20"/>
                <w:szCs w:val="20"/>
                <w:lang w:eastAsia="ja-JP"/>
              </w:rPr>
              <w:t xml:space="preserve"> [99.6 </w:t>
            </w:r>
            <w:r>
              <w:rPr>
                <w:b/>
                <w:bCs/>
                <w:sz w:val="20"/>
                <w:szCs w:val="20"/>
                <w:lang w:eastAsia="ja-JP"/>
              </w:rPr>
              <w:t>–</w:t>
            </w:r>
            <w:r>
              <w:rPr>
                <w:rFonts w:hint="eastAsia"/>
                <w:b/>
                <w:bCs/>
                <w:sz w:val="20"/>
                <w:szCs w:val="20"/>
                <w:lang w:eastAsia="ja-JP"/>
              </w:rPr>
              <w:t xml:space="preserve"> 100] %</w:t>
            </w:r>
          </w:p>
        </w:tc>
      </w:tr>
    </w:tbl>
    <w:p w14:paraId="37D1CEC4" w14:textId="77777777" w:rsidR="00C52A16" w:rsidRDefault="00C52A16" w:rsidP="00C52A16">
      <w:pPr>
        <w:jc w:val="both"/>
        <w:rPr>
          <w:lang w:eastAsia="ja-JP"/>
        </w:rPr>
      </w:pPr>
    </w:p>
    <w:p w14:paraId="06F5FF89" w14:textId="77777777" w:rsidR="00C52A16" w:rsidRDefault="00C52A16" w:rsidP="00C52A16">
      <w:pPr>
        <w:jc w:val="both"/>
        <w:rPr>
          <w:lang w:eastAsia="ja-JP"/>
        </w:rPr>
      </w:pPr>
      <w:r>
        <w:rPr>
          <w:rFonts w:hint="eastAsia"/>
          <w:lang w:eastAsia="ja-JP"/>
        </w:rPr>
        <w:t>From the above, it is quite clear that light-sleep based duty-cycle monitoring has significant advantage over the simple device activation based on RF power for A-IoT.</w:t>
      </w:r>
    </w:p>
    <w:p w14:paraId="2658E571" w14:textId="77777777" w:rsidR="00C52A16" w:rsidRDefault="00C52A16" w:rsidP="00C52A16">
      <w:pPr>
        <w:jc w:val="both"/>
        <w:rPr>
          <w:lang w:eastAsia="ja-JP"/>
        </w:rPr>
      </w:pPr>
    </w:p>
    <w:p w14:paraId="3B66DC25" w14:textId="77777777" w:rsidR="00C52A16" w:rsidRPr="00FB4C61" w:rsidRDefault="00C52A16" w:rsidP="00C52A16">
      <w:pPr>
        <w:jc w:val="both"/>
        <w:rPr>
          <w:lang w:eastAsia="ja-JP"/>
        </w:rPr>
      </w:pPr>
      <w:r>
        <w:rPr>
          <w:lang w:eastAsia="ja-JP"/>
        </w:rPr>
        <w:t>However</w:t>
      </w:r>
      <w:r>
        <w:rPr>
          <w:rFonts w:hint="eastAsia"/>
          <w:lang w:eastAsia="ja-JP"/>
        </w:rPr>
        <w:t xml:space="preserve">, light-sleep based duty-cycle monitoring cannot avoid device unavailability if the rate of RF energy harvesting is not more than power consumption. For example, if the Rx power is -32dBm in </w:t>
      </w:r>
      <w:r>
        <w:rPr>
          <w:lang w:eastAsia="ja-JP"/>
        </w:rPr>
        <w:t>the</w:t>
      </w:r>
      <w:r>
        <w:rPr>
          <w:rFonts w:hint="eastAsia"/>
          <w:lang w:eastAsia="ja-JP"/>
        </w:rPr>
        <w:t xml:space="preserve"> above, RF energy harvesting over 49ms light-sleep is 0.063uW (-32dBm) x 10% x 49ms = 3.1nJ, while device energy consumption over 1ms ON + 49ms light-sleep is 1uW x 1ms + 0.1uW x 49ms = 5.9nJ. With 0.25uJ </w:t>
      </w:r>
      <w:r>
        <w:rPr>
          <w:lang w:eastAsia="ja-JP"/>
        </w:rPr>
        <w:t>available</w:t>
      </w:r>
      <w:r>
        <w:rPr>
          <w:rFonts w:hint="eastAsia"/>
          <w:lang w:eastAsia="ja-JP"/>
        </w:rPr>
        <w:t xml:space="preserve"> energy, the device can sustain duty-cycle over 2119ms, the device becomes unavailable over 0.25uJ / {0.063uW (-32dBm) x 10%} = 3968ms. Then the percentage of device unavailability is 3968ms / (2119ms + 3968ms) = 65%. Note that even for this case, light-sleep based duty-cycle monitoring still offers </w:t>
      </w:r>
      <w:r>
        <w:rPr>
          <w:lang w:eastAsia="ja-JP"/>
        </w:rPr>
        <w:t>better</w:t>
      </w:r>
      <w:r>
        <w:rPr>
          <w:rFonts w:hint="eastAsia"/>
          <w:lang w:eastAsia="ja-JP"/>
        </w:rPr>
        <w:t xml:space="preserve"> device availability than the activation based on RF power, in which the percentage of device unavailability is 3968ms / (3968ms + 250ms) = 94%. </w:t>
      </w:r>
    </w:p>
    <w:p w14:paraId="741844D7" w14:textId="77777777" w:rsidR="00C52A16" w:rsidRDefault="00C52A16" w:rsidP="00C52A16">
      <w:pPr>
        <w:jc w:val="both"/>
        <w:rPr>
          <w:lang w:eastAsia="ja-JP"/>
        </w:rPr>
      </w:pPr>
    </w:p>
    <w:p w14:paraId="6215DE4B" w14:textId="77777777" w:rsidR="00C52A16" w:rsidRDefault="00C52A16" w:rsidP="00C52A16">
      <w:pPr>
        <w:jc w:val="center"/>
        <w:rPr>
          <w:lang w:eastAsia="ja-JP"/>
        </w:rPr>
      </w:pPr>
      <w:r w:rsidRPr="00020961">
        <w:rPr>
          <w:noProof/>
        </w:rPr>
        <w:drawing>
          <wp:inline distT="0" distB="0" distL="0" distR="0" wp14:anchorId="014EED4D" wp14:editId="4BF243DE">
            <wp:extent cx="5168160" cy="2381400"/>
            <wp:effectExtent l="0" t="0" r="0" b="0"/>
            <wp:docPr id="12667406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68160" cy="2381400"/>
                    </a:xfrm>
                    <a:prstGeom prst="rect">
                      <a:avLst/>
                    </a:prstGeom>
                    <a:noFill/>
                    <a:ln>
                      <a:noFill/>
                    </a:ln>
                  </pic:spPr>
                </pic:pic>
              </a:graphicData>
            </a:graphic>
          </wp:inline>
        </w:drawing>
      </w:r>
    </w:p>
    <w:p w14:paraId="7BFDDC8D" w14:textId="77777777" w:rsidR="00C52A16" w:rsidRDefault="00C52A16" w:rsidP="00C52A16">
      <w:pPr>
        <w:jc w:val="center"/>
        <w:rPr>
          <w:lang w:eastAsia="ja-JP"/>
        </w:rPr>
      </w:pPr>
      <w:r>
        <w:rPr>
          <w:rFonts w:hint="eastAsia"/>
          <w:lang w:eastAsia="ja-JP"/>
        </w:rPr>
        <w:t>Fig. 4</w:t>
      </w:r>
      <w:r>
        <w:rPr>
          <w:lang w:eastAsia="ja-JP"/>
        </w:rPr>
        <w:tab/>
      </w:r>
      <w:r>
        <w:rPr>
          <w:rFonts w:hint="eastAsia"/>
          <w:lang w:eastAsia="ja-JP"/>
        </w:rPr>
        <w:t xml:space="preserve">Light-sleep based DCM when the duty-cycle cannot be </w:t>
      </w:r>
      <w:proofErr w:type="gramStart"/>
      <w:r>
        <w:rPr>
          <w:rFonts w:hint="eastAsia"/>
          <w:lang w:eastAsia="ja-JP"/>
        </w:rPr>
        <w:t>sustained</w:t>
      </w:r>
      <w:proofErr w:type="gramEnd"/>
    </w:p>
    <w:p w14:paraId="55031059" w14:textId="77777777" w:rsidR="00C52A16" w:rsidRDefault="00C52A16" w:rsidP="00C52A16">
      <w:pPr>
        <w:jc w:val="both"/>
        <w:rPr>
          <w:lang w:eastAsia="ja-JP"/>
        </w:rPr>
      </w:pPr>
    </w:p>
    <w:p w14:paraId="7196FB5F" w14:textId="77777777" w:rsidR="00C52A16" w:rsidRPr="00A64600" w:rsidRDefault="00C52A16" w:rsidP="00C52A16">
      <w:pPr>
        <w:jc w:val="both"/>
        <w:rPr>
          <w:b/>
          <w:bCs/>
          <w:u w:val="single"/>
          <w:lang w:eastAsia="ja-JP"/>
        </w:rPr>
      </w:pPr>
      <w:r>
        <w:rPr>
          <w:rFonts w:hint="eastAsia"/>
          <w:b/>
          <w:bCs/>
          <w:u w:val="single"/>
          <w:lang w:eastAsia="ja-JP"/>
        </w:rPr>
        <w:t>Observation 6</w:t>
      </w:r>
      <w:r w:rsidRPr="00A64600">
        <w:rPr>
          <w:rFonts w:hint="eastAsia"/>
          <w:b/>
          <w:bCs/>
          <w:u w:val="single"/>
          <w:lang w:eastAsia="ja-JP"/>
        </w:rPr>
        <w:t>:</w:t>
      </w:r>
    </w:p>
    <w:p w14:paraId="483671EF" w14:textId="4D7361CE" w:rsidR="00C52A16" w:rsidRDefault="00C52A16" w:rsidP="00C52A16">
      <w:pPr>
        <w:pStyle w:val="ListParagraph"/>
        <w:numPr>
          <w:ilvl w:val="0"/>
          <w:numId w:val="11"/>
        </w:numPr>
        <w:ind w:leftChars="0"/>
        <w:jc w:val="both"/>
        <w:rPr>
          <w:b/>
          <w:bCs/>
          <w:lang w:eastAsia="ja-JP"/>
        </w:rPr>
      </w:pPr>
      <w:r>
        <w:rPr>
          <w:rFonts w:hint="eastAsia"/>
          <w:b/>
          <w:bCs/>
          <w:lang w:eastAsia="ja-JP"/>
        </w:rPr>
        <w:t xml:space="preserve">Light-sleep based duty-cycle monitoring enables sustained </w:t>
      </w:r>
      <w:r w:rsidR="00FC1A08">
        <w:rPr>
          <w:rFonts w:hint="eastAsia"/>
          <w:b/>
          <w:bCs/>
          <w:lang w:eastAsia="ja-JP"/>
        </w:rPr>
        <w:t>and</w:t>
      </w:r>
      <w:r>
        <w:rPr>
          <w:rFonts w:hint="eastAsia"/>
          <w:b/>
          <w:bCs/>
          <w:lang w:eastAsia="ja-JP"/>
        </w:rPr>
        <w:t xml:space="preserve"> longer duty-cycle monitoring </w:t>
      </w:r>
      <w:r w:rsidR="00D72433">
        <w:rPr>
          <w:rFonts w:hint="eastAsia"/>
          <w:b/>
          <w:bCs/>
          <w:lang w:eastAsia="ja-JP"/>
        </w:rPr>
        <w:t>and</w:t>
      </w:r>
      <w:r>
        <w:rPr>
          <w:rFonts w:hint="eastAsia"/>
          <w:b/>
          <w:bCs/>
          <w:lang w:eastAsia="ja-JP"/>
        </w:rPr>
        <w:t xml:space="preserve"> RF energy harvesting </w:t>
      </w:r>
      <w:r w:rsidR="00FC1A08">
        <w:rPr>
          <w:rFonts w:hint="eastAsia"/>
          <w:b/>
          <w:bCs/>
          <w:lang w:eastAsia="ja-JP"/>
        </w:rPr>
        <w:t>without</w:t>
      </w:r>
      <w:r w:rsidR="00937847">
        <w:rPr>
          <w:rFonts w:hint="eastAsia"/>
          <w:b/>
          <w:bCs/>
          <w:lang w:eastAsia="ja-JP"/>
        </w:rPr>
        <w:t xml:space="preserve"> false-alarm </w:t>
      </w:r>
      <w:r>
        <w:rPr>
          <w:rFonts w:hint="eastAsia"/>
          <w:b/>
          <w:bCs/>
          <w:lang w:eastAsia="ja-JP"/>
        </w:rPr>
        <w:t>during light-</w:t>
      </w:r>
      <w:proofErr w:type="gramStart"/>
      <w:r>
        <w:rPr>
          <w:rFonts w:hint="eastAsia"/>
          <w:b/>
          <w:bCs/>
          <w:lang w:eastAsia="ja-JP"/>
        </w:rPr>
        <w:t>sleep</w:t>
      </w:r>
      <w:proofErr w:type="gramEnd"/>
    </w:p>
    <w:p w14:paraId="6BBDB291" w14:textId="77777777" w:rsidR="00C52A16" w:rsidRPr="00BD4A96" w:rsidRDefault="00C52A16" w:rsidP="00C52A16">
      <w:pPr>
        <w:pStyle w:val="ListParagraph"/>
        <w:numPr>
          <w:ilvl w:val="1"/>
          <w:numId w:val="11"/>
        </w:numPr>
        <w:ind w:leftChars="0"/>
        <w:jc w:val="both"/>
        <w:rPr>
          <w:b/>
          <w:bCs/>
          <w:lang w:eastAsia="ja-JP"/>
        </w:rPr>
      </w:pPr>
      <w:r>
        <w:rPr>
          <w:rFonts w:hint="eastAsia"/>
          <w:b/>
          <w:bCs/>
          <w:lang w:eastAsia="ja-JP"/>
        </w:rPr>
        <w:t xml:space="preserve">During light sleep, the device retains memory and keeps clock working so that duty-cycle periodicity is </w:t>
      </w:r>
      <w:proofErr w:type="gramStart"/>
      <w:r>
        <w:rPr>
          <w:rFonts w:hint="eastAsia"/>
          <w:b/>
          <w:bCs/>
          <w:lang w:eastAsia="ja-JP"/>
        </w:rPr>
        <w:t>controlled</w:t>
      </w:r>
      <w:proofErr w:type="gramEnd"/>
    </w:p>
    <w:p w14:paraId="67784F39" w14:textId="77777777" w:rsidR="00C52A16" w:rsidRPr="00185039" w:rsidRDefault="00C52A16" w:rsidP="00C52A16">
      <w:pPr>
        <w:jc w:val="both"/>
        <w:rPr>
          <w:lang w:eastAsia="ja-JP"/>
        </w:rPr>
      </w:pPr>
    </w:p>
    <w:p w14:paraId="0D8422F0" w14:textId="77777777" w:rsidR="00C52A16" w:rsidRPr="001D25D2" w:rsidRDefault="00C52A16" w:rsidP="00C52A16">
      <w:pPr>
        <w:pStyle w:val="Heading3"/>
        <w:ind w:leftChars="0" w:left="879" w:hangingChars="398" w:hanging="879"/>
        <w:rPr>
          <w:b/>
          <w:lang w:eastAsia="ja-JP"/>
        </w:rPr>
      </w:pPr>
      <w:r>
        <w:rPr>
          <w:rFonts w:hint="eastAsia"/>
          <w:b/>
          <w:lang w:eastAsia="ja-JP"/>
        </w:rPr>
        <w:t>2.2.2</w:t>
      </w:r>
      <w:r>
        <w:rPr>
          <w:b/>
          <w:lang w:eastAsia="ja-JP"/>
        </w:rPr>
        <w:tab/>
      </w:r>
      <w:r>
        <w:rPr>
          <w:rFonts w:hint="eastAsia"/>
          <w:b/>
          <w:lang w:eastAsia="ja-JP"/>
        </w:rPr>
        <w:t xml:space="preserve">Deep-sleep based duty-cycle </w:t>
      </w:r>
      <w:proofErr w:type="gramStart"/>
      <w:r>
        <w:rPr>
          <w:rFonts w:hint="eastAsia"/>
          <w:b/>
          <w:lang w:eastAsia="ja-JP"/>
        </w:rPr>
        <w:t>monitoring</w:t>
      </w:r>
      <w:proofErr w:type="gramEnd"/>
    </w:p>
    <w:p w14:paraId="213D13E0" w14:textId="4E1EB6D8" w:rsidR="00C52A16" w:rsidRDefault="00C52A16" w:rsidP="00C52A16">
      <w:pPr>
        <w:jc w:val="both"/>
        <w:rPr>
          <w:lang w:eastAsia="ja-JP"/>
        </w:rPr>
      </w:pPr>
      <w:r>
        <w:rPr>
          <w:rFonts w:hint="eastAsia"/>
          <w:lang w:eastAsia="ja-JP"/>
        </w:rPr>
        <w:t xml:space="preserve">For this option, the device is ON for a certain short duration after fully charged, and then goes to deep sleep until fully charged again. In the deep-sleep, A-IoT device does not retain the memory nor run </w:t>
      </w:r>
      <w:r>
        <w:rPr>
          <w:lang w:eastAsia="ja-JP"/>
        </w:rPr>
        <w:t>the</w:t>
      </w:r>
      <w:r>
        <w:rPr>
          <w:rFonts w:hint="eastAsia"/>
          <w:lang w:eastAsia="ja-JP"/>
        </w:rPr>
        <w:t xml:space="preserve"> </w:t>
      </w:r>
      <w:r w:rsidR="00405EC6">
        <w:rPr>
          <w:rFonts w:hint="eastAsia"/>
          <w:lang w:eastAsia="ja-JP"/>
        </w:rPr>
        <w:t>light-sleep</w:t>
      </w:r>
      <w:r>
        <w:rPr>
          <w:rFonts w:hint="eastAsia"/>
          <w:lang w:eastAsia="ja-JP"/>
        </w:rPr>
        <w:t xml:space="preserve"> clock. Therefore, the periodicity of duty-cycle is not controlled by device and is dependent on Rx power, RF energy harvesting efficiency, etc. Instead, the device power consumption during </w:t>
      </w:r>
      <w:proofErr w:type="gramStart"/>
      <w:r>
        <w:rPr>
          <w:rFonts w:hint="eastAsia"/>
          <w:lang w:eastAsia="ja-JP"/>
        </w:rPr>
        <w:t>deep</w:t>
      </w:r>
      <w:r w:rsidR="006953B3">
        <w:rPr>
          <w:rFonts w:hint="eastAsia"/>
          <w:lang w:eastAsia="ja-JP"/>
        </w:rPr>
        <w:t>-</w:t>
      </w:r>
      <w:r>
        <w:rPr>
          <w:rFonts w:hint="eastAsia"/>
          <w:lang w:eastAsia="ja-JP"/>
        </w:rPr>
        <w:t>sleep</w:t>
      </w:r>
      <w:proofErr w:type="gramEnd"/>
      <w:r>
        <w:rPr>
          <w:rFonts w:hint="eastAsia"/>
          <w:lang w:eastAsia="ja-JP"/>
        </w:rPr>
        <w:t xml:space="preserve"> is extremely low (almost negligible). The deep-sleep based duty-cycle monitoring can be described as follows:</w:t>
      </w:r>
    </w:p>
    <w:p w14:paraId="3F30452D" w14:textId="77777777" w:rsidR="00C52A16" w:rsidRDefault="00C52A16" w:rsidP="00C52A16">
      <w:pPr>
        <w:pStyle w:val="ListParagraph"/>
        <w:numPr>
          <w:ilvl w:val="0"/>
          <w:numId w:val="12"/>
        </w:numPr>
        <w:ind w:leftChars="0"/>
        <w:jc w:val="both"/>
        <w:rPr>
          <w:lang w:eastAsia="ja-JP"/>
        </w:rPr>
      </w:pPr>
      <w:r>
        <w:rPr>
          <w:rFonts w:hint="eastAsia"/>
          <w:lang w:eastAsia="ja-JP"/>
        </w:rPr>
        <w:t xml:space="preserve">Fully charged A-IoT device is ON for a certain short duration which is much shorter than the duration that the energy storage would </w:t>
      </w:r>
      <w:proofErr w:type="gramStart"/>
      <w:r>
        <w:rPr>
          <w:rFonts w:hint="eastAsia"/>
          <w:lang w:eastAsia="ja-JP"/>
        </w:rPr>
        <w:t>deplete</w:t>
      </w:r>
      <w:proofErr w:type="gramEnd"/>
    </w:p>
    <w:p w14:paraId="39DAB028" w14:textId="77777777" w:rsidR="00C52A16" w:rsidRDefault="00C52A16" w:rsidP="00C52A16">
      <w:pPr>
        <w:pStyle w:val="ListParagraph"/>
        <w:numPr>
          <w:ilvl w:val="0"/>
          <w:numId w:val="12"/>
        </w:numPr>
        <w:ind w:leftChars="0"/>
        <w:jc w:val="both"/>
        <w:rPr>
          <w:lang w:eastAsia="ja-JP"/>
        </w:rPr>
      </w:pPr>
      <w:r>
        <w:rPr>
          <w:rFonts w:hint="eastAsia"/>
          <w:lang w:eastAsia="ja-JP"/>
        </w:rPr>
        <w:t xml:space="preserve">If the A-IoT device does not receive expected R2D transmission during an ON duration, the device goes to deep-sleep (or OFF) state, and then harvest energy from RF until it is fully </w:t>
      </w:r>
      <w:proofErr w:type="gramStart"/>
      <w:r>
        <w:rPr>
          <w:rFonts w:hint="eastAsia"/>
          <w:lang w:eastAsia="ja-JP"/>
        </w:rPr>
        <w:t>charged</w:t>
      </w:r>
      <w:proofErr w:type="gramEnd"/>
    </w:p>
    <w:p w14:paraId="15A4BC16" w14:textId="77777777" w:rsidR="00C52A16" w:rsidRDefault="00C52A16" w:rsidP="00C52A16">
      <w:pPr>
        <w:jc w:val="both"/>
        <w:rPr>
          <w:lang w:eastAsia="ja-JP"/>
        </w:rPr>
      </w:pPr>
    </w:p>
    <w:p w14:paraId="6BD04B64" w14:textId="77777777" w:rsidR="00C52A16" w:rsidRDefault="00C52A16" w:rsidP="00C52A16">
      <w:pPr>
        <w:jc w:val="center"/>
        <w:rPr>
          <w:lang w:eastAsia="ja-JP"/>
        </w:rPr>
      </w:pPr>
      <w:r w:rsidRPr="00414D79">
        <w:rPr>
          <w:noProof/>
        </w:rPr>
        <w:drawing>
          <wp:inline distT="0" distB="0" distL="0" distR="0" wp14:anchorId="28226B86" wp14:editId="4B83CABF">
            <wp:extent cx="5168160" cy="2241720"/>
            <wp:effectExtent l="0" t="0" r="0" b="0"/>
            <wp:docPr id="112968449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68160" cy="2241720"/>
                    </a:xfrm>
                    <a:prstGeom prst="rect">
                      <a:avLst/>
                    </a:prstGeom>
                    <a:noFill/>
                    <a:ln>
                      <a:noFill/>
                    </a:ln>
                  </pic:spPr>
                </pic:pic>
              </a:graphicData>
            </a:graphic>
          </wp:inline>
        </w:drawing>
      </w:r>
    </w:p>
    <w:p w14:paraId="30E92C65" w14:textId="77777777" w:rsidR="00C52A16" w:rsidRDefault="00C52A16" w:rsidP="00C52A16">
      <w:pPr>
        <w:jc w:val="center"/>
        <w:rPr>
          <w:lang w:eastAsia="ja-JP"/>
        </w:rPr>
      </w:pPr>
      <w:r>
        <w:rPr>
          <w:rFonts w:hint="eastAsia"/>
          <w:lang w:eastAsia="ja-JP"/>
        </w:rPr>
        <w:t>Fig. 4</w:t>
      </w:r>
      <w:r>
        <w:rPr>
          <w:lang w:eastAsia="ja-JP"/>
        </w:rPr>
        <w:tab/>
      </w:r>
      <w:r>
        <w:rPr>
          <w:rFonts w:hint="eastAsia"/>
          <w:lang w:eastAsia="ja-JP"/>
        </w:rPr>
        <w:t>Deep-sleep based duty-cycle monitoring (DCM)</w:t>
      </w:r>
    </w:p>
    <w:p w14:paraId="7C58FC46" w14:textId="77777777" w:rsidR="00C52A16" w:rsidRDefault="00C52A16" w:rsidP="00C52A16">
      <w:pPr>
        <w:jc w:val="both"/>
        <w:rPr>
          <w:lang w:eastAsia="ja-JP"/>
        </w:rPr>
      </w:pPr>
    </w:p>
    <w:p w14:paraId="7CD3049C" w14:textId="77777777" w:rsidR="00C52A16" w:rsidRDefault="00C52A16" w:rsidP="00C52A16">
      <w:pPr>
        <w:jc w:val="both"/>
        <w:rPr>
          <w:lang w:eastAsia="ja-JP"/>
        </w:rPr>
      </w:pPr>
      <w:r>
        <w:rPr>
          <w:rFonts w:hint="eastAsia"/>
          <w:lang w:eastAsia="ja-JP"/>
        </w:rPr>
        <w:t xml:space="preserve">Same as </w:t>
      </w:r>
      <w:r>
        <w:rPr>
          <w:lang w:eastAsia="ja-JP"/>
        </w:rPr>
        <w:t>for</w:t>
      </w:r>
      <w:r>
        <w:rPr>
          <w:rFonts w:hint="eastAsia"/>
          <w:lang w:eastAsia="ja-JP"/>
        </w:rPr>
        <w:t xml:space="preserve"> light-sleep based duty-cycle monitoring, an example analysis is presented below. Suppose the amount of available energy in the storage of an A-IoT device is 0.25uJ and the A-IoT device consumes 1uW power for ON. Suppose the device receives RF from the reader with RF power -28dBm and RF EH efficiency is 10%. </w:t>
      </w:r>
    </w:p>
    <w:p w14:paraId="4664C630" w14:textId="77777777" w:rsidR="00C52A16" w:rsidRDefault="00C52A16" w:rsidP="00C52A16">
      <w:pPr>
        <w:pStyle w:val="ListParagraph"/>
        <w:numPr>
          <w:ilvl w:val="0"/>
          <w:numId w:val="12"/>
        </w:numPr>
        <w:ind w:leftChars="0"/>
        <w:jc w:val="both"/>
        <w:rPr>
          <w:lang w:eastAsia="ja-JP"/>
        </w:rPr>
      </w:pPr>
      <w:r>
        <w:rPr>
          <w:rFonts w:hint="eastAsia"/>
          <w:lang w:eastAsia="ja-JP"/>
        </w:rPr>
        <w:t>If the device operates duty-cycle monitoring as in Fig. 4 where the duty-cycle is 50ms ON and is in deep-sleep until fully charged:</w:t>
      </w:r>
    </w:p>
    <w:p w14:paraId="23140079" w14:textId="77777777" w:rsidR="00C52A16" w:rsidRDefault="00C52A16" w:rsidP="00C52A16">
      <w:pPr>
        <w:pStyle w:val="ListParagraph"/>
        <w:numPr>
          <w:ilvl w:val="1"/>
          <w:numId w:val="12"/>
        </w:numPr>
        <w:ind w:leftChars="0"/>
        <w:jc w:val="both"/>
        <w:rPr>
          <w:lang w:eastAsia="ja-JP"/>
        </w:rPr>
      </w:pPr>
      <w:r>
        <w:rPr>
          <w:rFonts w:hint="eastAsia"/>
          <w:lang w:eastAsia="ja-JP"/>
        </w:rPr>
        <w:t>After a 50ms ON that consumes 50nJ, energy harvesting for 50nJ based on RF takes 50nJ / {1.6uW (-28dBm) x 10%} = 315ms</w:t>
      </w:r>
    </w:p>
    <w:p w14:paraId="5162DE0C" w14:textId="77777777" w:rsidR="00C52A16" w:rsidRDefault="00C52A16" w:rsidP="00C52A16">
      <w:pPr>
        <w:pStyle w:val="ListParagraph"/>
        <w:numPr>
          <w:ilvl w:val="1"/>
          <w:numId w:val="12"/>
        </w:numPr>
        <w:ind w:leftChars="0"/>
        <w:jc w:val="both"/>
        <w:rPr>
          <w:lang w:eastAsia="ja-JP"/>
        </w:rPr>
      </w:pPr>
      <w:r>
        <w:rPr>
          <w:rFonts w:hint="eastAsia"/>
          <w:lang w:eastAsia="ja-JP"/>
        </w:rPr>
        <w:t>Therefore, the device available time ratio is 50 / (315 + 50) = 13.5%</w:t>
      </w:r>
    </w:p>
    <w:p w14:paraId="58ED661F" w14:textId="77777777" w:rsidR="00C52A16" w:rsidRDefault="00C52A16" w:rsidP="00C52A16">
      <w:pPr>
        <w:pStyle w:val="ListParagraph"/>
        <w:numPr>
          <w:ilvl w:val="2"/>
          <w:numId w:val="12"/>
        </w:numPr>
        <w:ind w:leftChars="0"/>
        <w:jc w:val="both"/>
        <w:rPr>
          <w:lang w:eastAsia="ja-JP"/>
        </w:rPr>
      </w:pPr>
      <w:r>
        <w:rPr>
          <w:rFonts w:hint="eastAsia"/>
          <w:lang w:eastAsia="ja-JP"/>
        </w:rPr>
        <w:lastRenderedPageBreak/>
        <w:t xml:space="preserve">Unavailable time ratio is 100 </w:t>
      </w:r>
      <w:r>
        <w:rPr>
          <w:lang w:eastAsia="ja-JP"/>
        </w:rPr>
        <w:t>–</w:t>
      </w:r>
      <w:r>
        <w:rPr>
          <w:rFonts w:hint="eastAsia"/>
          <w:lang w:eastAsia="ja-JP"/>
        </w:rPr>
        <w:t xml:space="preserve"> 13.5 = 86.5%</w:t>
      </w:r>
    </w:p>
    <w:p w14:paraId="2673A574" w14:textId="77777777" w:rsidR="00C52A16" w:rsidRDefault="00C52A16" w:rsidP="00C52A16">
      <w:pPr>
        <w:pStyle w:val="ListParagraph"/>
        <w:numPr>
          <w:ilvl w:val="1"/>
          <w:numId w:val="12"/>
        </w:numPr>
        <w:ind w:leftChars="0"/>
        <w:jc w:val="both"/>
        <w:rPr>
          <w:lang w:eastAsia="ja-JP"/>
        </w:rPr>
      </w:pPr>
      <w:r>
        <w:rPr>
          <w:rFonts w:hint="eastAsia"/>
          <w:lang w:eastAsia="ja-JP"/>
        </w:rPr>
        <w:t xml:space="preserve">The amount of energy in the storage when the device is available is within the range of [70 - </w:t>
      </w:r>
      <w:proofErr w:type="gramStart"/>
      <w:r>
        <w:rPr>
          <w:rFonts w:hint="eastAsia"/>
          <w:lang w:eastAsia="ja-JP"/>
        </w:rPr>
        <w:t>100]%</w:t>
      </w:r>
      <w:proofErr w:type="gramEnd"/>
    </w:p>
    <w:p w14:paraId="3D9F2616" w14:textId="77777777" w:rsidR="00C52A16" w:rsidRDefault="00C52A16" w:rsidP="00C52A16">
      <w:pPr>
        <w:jc w:val="both"/>
        <w:rPr>
          <w:lang w:eastAsia="ja-JP"/>
        </w:rPr>
      </w:pPr>
    </w:p>
    <w:p w14:paraId="1D84F6C1" w14:textId="77777777" w:rsidR="00C52A16" w:rsidRDefault="00C52A16" w:rsidP="00C52A16">
      <w:pPr>
        <w:jc w:val="both"/>
        <w:rPr>
          <w:lang w:eastAsia="ja-JP"/>
        </w:rPr>
      </w:pPr>
      <w:proofErr w:type="gramStart"/>
      <w:r>
        <w:rPr>
          <w:rFonts w:hint="eastAsia"/>
          <w:lang w:eastAsia="ja-JP"/>
        </w:rPr>
        <w:t>Similar to</w:t>
      </w:r>
      <w:proofErr w:type="gramEnd"/>
      <w:r>
        <w:rPr>
          <w:rFonts w:hint="eastAsia"/>
          <w:lang w:eastAsia="ja-JP"/>
        </w:rPr>
        <w:t xml:space="preserve"> Table 1, Table 2 summarizes the comparison between activation based on RF power &gt; threshold, and deep-sleep based duty-cycle monitoring. </w:t>
      </w:r>
    </w:p>
    <w:p w14:paraId="10FB1F03" w14:textId="77777777" w:rsidR="00C52A16" w:rsidRPr="00BC303D" w:rsidRDefault="00C52A16" w:rsidP="00C52A16">
      <w:pPr>
        <w:jc w:val="both"/>
        <w:rPr>
          <w:lang w:eastAsia="ja-JP"/>
        </w:rPr>
      </w:pPr>
    </w:p>
    <w:p w14:paraId="0CE161DA" w14:textId="77777777" w:rsidR="00C52A16" w:rsidRDefault="00C52A16" w:rsidP="00C52A16">
      <w:pPr>
        <w:jc w:val="center"/>
        <w:rPr>
          <w:lang w:eastAsia="ja-JP"/>
        </w:rPr>
      </w:pPr>
      <w:r>
        <w:rPr>
          <w:rFonts w:hint="eastAsia"/>
          <w:lang w:eastAsia="ja-JP"/>
        </w:rPr>
        <w:t xml:space="preserve">Table 2. Comparison between activation (or wake-up) based on RF power and deep-sleep based </w:t>
      </w:r>
      <w:proofErr w:type="gramStart"/>
      <w:r>
        <w:rPr>
          <w:rFonts w:hint="eastAsia"/>
          <w:lang w:eastAsia="ja-JP"/>
        </w:rPr>
        <w:t>DCM</w:t>
      </w:r>
      <w:proofErr w:type="gramEnd"/>
    </w:p>
    <w:tbl>
      <w:tblPr>
        <w:tblStyle w:val="TableGrid"/>
        <w:tblW w:w="0" w:type="auto"/>
        <w:tblLook w:val="04A0" w:firstRow="1" w:lastRow="0" w:firstColumn="1" w:lastColumn="0" w:noHBand="0" w:noVBand="1"/>
      </w:tblPr>
      <w:tblGrid>
        <w:gridCol w:w="1558"/>
        <w:gridCol w:w="1558"/>
        <w:gridCol w:w="2975"/>
        <w:gridCol w:w="3259"/>
      </w:tblGrid>
      <w:tr w:rsidR="00C52A16" w:rsidRPr="00234173" w14:paraId="3DBE2E12" w14:textId="77777777" w:rsidTr="00D33927">
        <w:tc>
          <w:tcPr>
            <w:tcW w:w="3116" w:type="dxa"/>
            <w:gridSpan w:val="2"/>
            <w:shd w:val="clear" w:color="auto" w:fill="FBD4B4" w:themeFill="accent6" w:themeFillTint="66"/>
            <w:vAlign w:val="center"/>
          </w:tcPr>
          <w:p w14:paraId="3D739EAB" w14:textId="77777777" w:rsidR="00C52A16" w:rsidRPr="00234173" w:rsidRDefault="00C52A16" w:rsidP="00D33927">
            <w:pPr>
              <w:spacing w:beforeLines="20" w:before="48" w:afterLines="20" w:after="48"/>
              <w:jc w:val="center"/>
              <w:rPr>
                <w:sz w:val="20"/>
                <w:szCs w:val="20"/>
                <w:lang w:eastAsia="ja-JP"/>
              </w:rPr>
            </w:pPr>
          </w:p>
        </w:tc>
        <w:tc>
          <w:tcPr>
            <w:tcW w:w="2975" w:type="dxa"/>
            <w:shd w:val="clear" w:color="auto" w:fill="FBD4B4" w:themeFill="accent6" w:themeFillTint="66"/>
            <w:vAlign w:val="center"/>
          </w:tcPr>
          <w:p w14:paraId="179AE1FC" w14:textId="77777777" w:rsidR="00C52A16" w:rsidRPr="001869F3" w:rsidRDefault="00C52A16" w:rsidP="00D33927">
            <w:pPr>
              <w:spacing w:beforeLines="20" w:before="48" w:afterLines="20" w:after="48"/>
              <w:jc w:val="center"/>
              <w:rPr>
                <w:b/>
                <w:bCs/>
                <w:sz w:val="20"/>
                <w:szCs w:val="20"/>
                <w:lang w:eastAsia="ja-JP"/>
              </w:rPr>
            </w:pPr>
            <w:r w:rsidRPr="001869F3">
              <w:rPr>
                <w:rFonts w:hint="eastAsia"/>
                <w:b/>
                <w:bCs/>
                <w:sz w:val="20"/>
                <w:szCs w:val="20"/>
                <w:lang w:eastAsia="ja-JP"/>
              </w:rPr>
              <w:t>Activation based on RF power</w:t>
            </w:r>
          </w:p>
        </w:tc>
        <w:tc>
          <w:tcPr>
            <w:tcW w:w="3259" w:type="dxa"/>
            <w:shd w:val="clear" w:color="auto" w:fill="FBD4B4" w:themeFill="accent6" w:themeFillTint="66"/>
            <w:vAlign w:val="center"/>
          </w:tcPr>
          <w:p w14:paraId="2BDC4E8C" w14:textId="77777777" w:rsidR="00C52A16" w:rsidRPr="001869F3" w:rsidRDefault="00C52A16" w:rsidP="00D33927">
            <w:pPr>
              <w:spacing w:beforeLines="20" w:before="48" w:afterLines="20" w:after="48"/>
              <w:jc w:val="center"/>
              <w:rPr>
                <w:b/>
                <w:bCs/>
                <w:sz w:val="20"/>
                <w:szCs w:val="20"/>
                <w:lang w:eastAsia="ja-JP"/>
              </w:rPr>
            </w:pPr>
            <w:proofErr w:type="gramStart"/>
            <w:r>
              <w:rPr>
                <w:rFonts w:hint="eastAsia"/>
                <w:b/>
                <w:bCs/>
                <w:sz w:val="20"/>
                <w:szCs w:val="20"/>
                <w:lang w:eastAsia="ja-JP"/>
              </w:rPr>
              <w:t>Deep-sleep</w:t>
            </w:r>
            <w:proofErr w:type="gramEnd"/>
            <w:r>
              <w:rPr>
                <w:rFonts w:hint="eastAsia"/>
                <w:b/>
                <w:bCs/>
                <w:sz w:val="20"/>
                <w:szCs w:val="20"/>
                <w:lang w:eastAsia="ja-JP"/>
              </w:rPr>
              <w:t xml:space="preserve"> based DCM</w:t>
            </w:r>
          </w:p>
        </w:tc>
      </w:tr>
      <w:tr w:rsidR="00C52A16" w:rsidRPr="00234173" w14:paraId="46330238" w14:textId="77777777" w:rsidTr="00D33927">
        <w:tc>
          <w:tcPr>
            <w:tcW w:w="3116" w:type="dxa"/>
            <w:gridSpan w:val="2"/>
            <w:vAlign w:val="center"/>
          </w:tcPr>
          <w:p w14:paraId="43FA40E1"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Available energy in storage</w:t>
            </w:r>
          </w:p>
        </w:tc>
        <w:tc>
          <w:tcPr>
            <w:tcW w:w="6234" w:type="dxa"/>
            <w:gridSpan w:val="2"/>
            <w:vAlign w:val="center"/>
          </w:tcPr>
          <w:p w14:paraId="7297D77E"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0.25uJ</w:t>
            </w:r>
          </w:p>
        </w:tc>
      </w:tr>
      <w:tr w:rsidR="00C52A16" w:rsidRPr="00234173" w14:paraId="1A01D492" w14:textId="77777777" w:rsidTr="00D33927">
        <w:tc>
          <w:tcPr>
            <w:tcW w:w="3116" w:type="dxa"/>
            <w:gridSpan w:val="2"/>
            <w:vAlign w:val="center"/>
          </w:tcPr>
          <w:p w14:paraId="2DE90B84" w14:textId="77777777" w:rsidR="00C52A16" w:rsidRDefault="00C52A16" w:rsidP="00D33927">
            <w:pPr>
              <w:spacing w:beforeLines="20" w:before="48" w:afterLines="20" w:after="48"/>
              <w:jc w:val="center"/>
              <w:rPr>
                <w:sz w:val="20"/>
                <w:szCs w:val="20"/>
                <w:lang w:eastAsia="ja-JP"/>
              </w:rPr>
            </w:pPr>
            <w:r>
              <w:rPr>
                <w:rFonts w:hint="eastAsia"/>
                <w:sz w:val="20"/>
                <w:szCs w:val="20"/>
                <w:lang w:eastAsia="ja-JP"/>
              </w:rPr>
              <w:t>Received RF power</w:t>
            </w:r>
          </w:p>
        </w:tc>
        <w:tc>
          <w:tcPr>
            <w:tcW w:w="6234" w:type="dxa"/>
            <w:gridSpan w:val="2"/>
            <w:vAlign w:val="center"/>
          </w:tcPr>
          <w:p w14:paraId="606B9361"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-28dBm</w:t>
            </w:r>
          </w:p>
        </w:tc>
      </w:tr>
      <w:tr w:rsidR="00C52A16" w:rsidRPr="00234173" w14:paraId="0A4DAA62" w14:textId="77777777" w:rsidTr="00D33927">
        <w:tc>
          <w:tcPr>
            <w:tcW w:w="3116" w:type="dxa"/>
            <w:gridSpan w:val="2"/>
            <w:vAlign w:val="center"/>
          </w:tcPr>
          <w:p w14:paraId="5344A0D5" w14:textId="77777777" w:rsidR="00C52A16" w:rsidRPr="00E37A43" w:rsidRDefault="00C52A16" w:rsidP="00D33927">
            <w:pPr>
              <w:spacing w:beforeLines="20" w:before="48" w:afterLines="20" w:after="48"/>
              <w:jc w:val="center"/>
              <w:rPr>
                <w:sz w:val="20"/>
                <w:szCs w:val="20"/>
                <w:lang w:eastAsia="ja-JP"/>
              </w:rPr>
            </w:pPr>
            <w:r>
              <w:rPr>
                <w:rFonts w:hint="eastAsia"/>
                <w:sz w:val="20"/>
                <w:szCs w:val="20"/>
                <w:lang w:eastAsia="ja-JP"/>
              </w:rPr>
              <w:t>RF energy harvesting efficiency</w:t>
            </w:r>
          </w:p>
        </w:tc>
        <w:tc>
          <w:tcPr>
            <w:tcW w:w="6234" w:type="dxa"/>
            <w:gridSpan w:val="2"/>
            <w:vAlign w:val="center"/>
          </w:tcPr>
          <w:p w14:paraId="0ADAE346"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10%</w:t>
            </w:r>
          </w:p>
        </w:tc>
      </w:tr>
      <w:tr w:rsidR="00C52A16" w:rsidRPr="00234173" w14:paraId="54047E48" w14:textId="77777777" w:rsidTr="00D33927">
        <w:tc>
          <w:tcPr>
            <w:tcW w:w="1558" w:type="dxa"/>
            <w:vMerge w:val="restart"/>
            <w:vAlign w:val="center"/>
          </w:tcPr>
          <w:p w14:paraId="608E1CAF" w14:textId="77777777" w:rsidR="00C52A16" w:rsidRPr="00E37A43" w:rsidRDefault="00C52A16" w:rsidP="00D33927">
            <w:pPr>
              <w:spacing w:beforeLines="20" w:before="48" w:afterLines="20" w:after="48"/>
              <w:jc w:val="center"/>
              <w:rPr>
                <w:sz w:val="20"/>
                <w:szCs w:val="20"/>
                <w:lang w:eastAsia="ja-JP"/>
              </w:rPr>
            </w:pPr>
            <w:r>
              <w:rPr>
                <w:rFonts w:hint="eastAsia"/>
                <w:sz w:val="20"/>
                <w:szCs w:val="20"/>
                <w:lang w:eastAsia="ja-JP"/>
              </w:rPr>
              <w:t>Device power consumption</w:t>
            </w:r>
          </w:p>
        </w:tc>
        <w:tc>
          <w:tcPr>
            <w:tcW w:w="1558" w:type="dxa"/>
            <w:vAlign w:val="center"/>
          </w:tcPr>
          <w:p w14:paraId="46EF506C" w14:textId="77777777" w:rsidR="00C52A16" w:rsidRPr="00E37A43" w:rsidRDefault="00C52A16" w:rsidP="00D33927">
            <w:pPr>
              <w:spacing w:beforeLines="20" w:before="48" w:afterLines="20" w:after="48"/>
              <w:jc w:val="center"/>
              <w:rPr>
                <w:sz w:val="20"/>
                <w:szCs w:val="20"/>
                <w:lang w:eastAsia="ja-JP"/>
              </w:rPr>
            </w:pPr>
            <w:r>
              <w:rPr>
                <w:rFonts w:hint="eastAsia"/>
                <w:sz w:val="20"/>
                <w:szCs w:val="20"/>
                <w:lang w:eastAsia="ja-JP"/>
              </w:rPr>
              <w:t>ON state</w:t>
            </w:r>
          </w:p>
        </w:tc>
        <w:tc>
          <w:tcPr>
            <w:tcW w:w="6234" w:type="dxa"/>
            <w:gridSpan w:val="2"/>
            <w:vAlign w:val="center"/>
          </w:tcPr>
          <w:p w14:paraId="65ED19D2"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1uW (device 1)</w:t>
            </w:r>
          </w:p>
        </w:tc>
      </w:tr>
      <w:tr w:rsidR="00C52A16" w:rsidRPr="00234173" w14:paraId="3E086CA5" w14:textId="77777777" w:rsidTr="00D33927">
        <w:tc>
          <w:tcPr>
            <w:tcW w:w="1558" w:type="dxa"/>
            <w:vMerge/>
            <w:vAlign w:val="center"/>
          </w:tcPr>
          <w:p w14:paraId="4B6D66B3" w14:textId="77777777" w:rsidR="00C52A16" w:rsidRPr="00E37A43" w:rsidRDefault="00C52A16" w:rsidP="00D33927">
            <w:pPr>
              <w:spacing w:beforeLines="20" w:before="48" w:afterLines="20" w:after="48"/>
              <w:jc w:val="center"/>
              <w:rPr>
                <w:sz w:val="20"/>
                <w:szCs w:val="20"/>
                <w:lang w:eastAsia="ja-JP"/>
              </w:rPr>
            </w:pPr>
          </w:p>
        </w:tc>
        <w:tc>
          <w:tcPr>
            <w:tcW w:w="1558" w:type="dxa"/>
            <w:vAlign w:val="center"/>
          </w:tcPr>
          <w:p w14:paraId="3F09B300" w14:textId="77777777" w:rsidR="00C52A16" w:rsidRPr="00E37A43" w:rsidRDefault="00C52A16" w:rsidP="00D33927">
            <w:pPr>
              <w:spacing w:beforeLines="20" w:before="48" w:afterLines="20" w:after="48"/>
              <w:jc w:val="center"/>
              <w:rPr>
                <w:sz w:val="20"/>
                <w:szCs w:val="20"/>
                <w:lang w:eastAsia="ja-JP"/>
              </w:rPr>
            </w:pPr>
            <w:r>
              <w:rPr>
                <w:rFonts w:hint="eastAsia"/>
                <w:sz w:val="20"/>
                <w:szCs w:val="20"/>
                <w:lang w:eastAsia="ja-JP"/>
              </w:rPr>
              <w:t>Sleep state</w:t>
            </w:r>
          </w:p>
        </w:tc>
        <w:tc>
          <w:tcPr>
            <w:tcW w:w="2975" w:type="dxa"/>
            <w:vAlign w:val="center"/>
          </w:tcPr>
          <w:p w14:paraId="7224D5E6"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N/A</w:t>
            </w:r>
          </w:p>
        </w:tc>
        <w:tc>
          <w:tcPr>
            <w:tcW w:w="3259" w:type="dxa"/>
            <w:vAlign w:val="center"/>
          </w:tcPr>
          <w:p w14:paraId="0A2EBCAA"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Negligible</w:t>
            </w:r>
          </w:p>
        </w:tc>
      </w:tr>
      <w:tr w:rsidR="00C52A16" w:rsidRPr="00234173" w14:paraId="23E85946" w14:textId="77777777" w:rsidTr="00D33927">
        <w:tc>
          <w:tcPr>
            <w:tcW w:w="1558" w:type="dxa"/>
            <w:vMerge w:val="restart"/>
            <w:vAlign w:val="center"/>
          </w:tcPr>
          <w:p w14:paraId="643CDA32" w14:textId="77777777" w:rsidR="00C52A16" w:rsidRPr="00E37A43" w:rsidRDefault="00C52A16" w:rsidP="00D33927">
            <w:pPr>
              <w:spacing w:beforeLines="20" w:before="48" w:afterLines="20" w:after="48"/>
              <w:jc w:val="center"/>
              <w:rPr>
                <w:sz w:val="20"/>
                <w:szCs w:val="20"/>
                <w:lang w:eastAsia="ja-JP"/>
              </w:rPr>
            </w:pPr>
            <w:r>
              <w:rPr>
                <w:rFonts w:hint="eastAsia"/>
                <w:sz w:val="20"/>
                <w:szCs w:val="20"/>
                <w:lang w:eastAsia="ja-JP"/>
              </w:rPr>
              <w:t>Duty-cycle monitoring</w:t>
            </w:r>
          </w:p>
        </w:tc>
        <w:tc>
          <w:tcPr>
            <w:tcW w:w="1558" w:type="dxa"/>
            <w:vAlign w:val="center"/>
          </w:tcPr>
          <w:p w14:paraId="0D8B8B5B" w14:textId="77777777" w:rsidR="00C52A16" w:rsidRPr="00E37A43" w:rsidRDefault="00C52A16" w:rsidP="00D33927">
            <w:pPr>
              <w:spacing w:beforeLines="20" w:before="48" w:afterLines="20" w:after="48"/>
              <w:jc w:val="center"/>
              <w:rPr>
                <w:sz w:val="20"/>
                <w:szCs w:val="20"/>
                <w:lang w:eastAsia="ja-JP"/>
              </w:rPr>
            </w:pPr>
            <w:r>
              <w:rPr>
                <w:rFonts w:hint="eastAsia"/>
                <w:sz w:val="20"/>
                <w:szCs w:val="20"/>
                <w:lang w:eastAsia="ja-JP"/>
              </w:rPr>
              <w:t>ON duration</w:t>
            </w:r>
          </w:p>
        </w:tc>
        <w:tc>
          <w:tcPr>
            <w:tcW w:w="2975" w:type="dxa"/>
            <w:vAlign w:val="center"/>
          </w:tcPr>
          <w:p w14:paraId="3D6DD7B5"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N/A</w:t>
            </w:r>
          </w:p>
        </w:tc>
        <w:tc>
          <w:tcPr>
            <w:tcW w:w="3259" w:type="dxa"/>
            <w:vAlign w:val="center"/>
          </w:tcPr>
          <w:p w14:paraId="39F916B1"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50ms</w:t>
            </w:r>
          </w:p>
        </w:tc>
      </w:tr>
      <w:tr w:rsidR="00C52A16" w:rsidRPr="00234173" w14:paraId="7F1E8F69" w14:textId="77777777" w:rsidTr="00D33927">
        <w:tc>
          <w:tcPr>
            <w:tcW w:w="1558" w:type="dxa"/>
            <w:vMerge/>
            <w:vAlign w:val="center"/>
          </w:tcPr>
          <w:p w14:paraId="23B58528" w14:textId="77777777" w:rsidR="00C52A16" w:rsidRPr="00E37A43" w:rsidRDefault="00C52A16" w:rsidP="00D33927">
            <w:pPr>
              <w:spacing w:beforeLines="20" w:before="48" w:afterLines="20" w:after="48"/>
              <w:jc w:val="center"/>
              <w:rPr>
                <w:sz w:val="20"/>
                <w:szCs w:val="20"/>
                <w:lang w:eastAsia="ja-JP"/>
              </w:rPr>
            </w:pPr>
          </w:p>
        </w:tc>
        <w:tc>
          <w:tcPr>
            <w:tcW w:w="1558" w:type="dxa"/>
            <w:vAlign w:val="center"/>
          </w:tcPr>
          <w:p w14:paraId="05C22840" w14:textId="77777777" w:rsidR="00C52A16" w:rsidRPr="00E37A43" w:rsidRDefault="00C52A16" w:rsidP="00D33927">
            <w:pPr>
              <w:spacing w:beforeLines="20" w:before="48" w:afterLines="20" w:after="48"/>
              <w:jc w:val="center"/>
              <w:rPr>
                <w:sz w:val="20"/>
                <w:szCs w:val="20"/>
                <w:lang w:eastAsia="ja-JP"/>
              </w:rPr>
            </w:pPr>
            <w:r>
              <w:rPr>
                <w:rFonts w:hint="eastAsia"/>
                <w:sz w:val="20"/>
                <w:szCs w:val="20"/>
                <w:lang w:eastAsia="ja-JP"/>
              </w:rPr>
              <w:t>Sleep duration</w:t>
            </w:r>
          </w:p>
        </w:tc>
        <w:tc>
          <w:tcPr>
            <w:tcW w:w="2975" w:type="dxa"/>
            <w:vAlign w:val="center"/>
          </w:tcPr>
          <w:p w14:paraId="048ED521"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N/A</w:t>
            </w:r>
          </w:p>
        </w:tc>
        <w:tc>
          <w:tcPr>
            <w:tcW w:w="3259" w:type="dxa"/>
            <w:vAlign w:val="center"/>
          </w:tcPr>
          <w:p w14:paraId="7692F71A"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Until fully charged (&gt;= 315ms)</w:t>
            </w:r>
          </w:p>
        </w:tc>
      </w:tr>
      <w:tr w:rsidR="00C52A16" w:rsidRPr="00234173" w14:paraId="2FC97B72" w14:textId="77777777" w:rsidTr="00D33927">
        <w:tc>
          <w:tcPr>
            <w:tcW w:w="3116" w:type="dxa"/>
            <w:gridSpan w:val="2"/>
            <w:vAlign w:val="center"/>
          </w:tcPr>
          <w:p w14:paraId="5270AFCC" w14:textId="77777777" w:rsidR="00C52A16" w:rsidRPr="00E37A43" w:rsidRDefault="00C52A16" w:rsidP="00D33927">
            <w:pPr>
              <w:spacing w:beforeLines="20" w:before="48" w:afterLines="20" w:after="48"/>
              <w:jc w:val="center"/>
              <w:rPr>
                <w:sz w:val="20"/>
                <w:szCs w:val="20"/>
                <w:lang w:eastAsia="ja-JP"/>
              </w:rPr>
            </w:pPr>
            <w:r>
              <w:rPr>
                <w:rFonts w:hint="eastAsia"/>
                <w:sz w:val="20"/>
                <w:szCs w:val="20"/>
                <w:lang w:eastAsia="ja-JP"/>
              </w:rPr>
              <w:t>A</w:t>
            </w:r>
            <w:r>
              <w:rPr>
                <w:sz w:val="20"/>
                <w:szCs w:val="20"/>
                <w:lang w:eastAsia="ja-JP"/>
              </w:rPr>
              <w:t>vailable</w:t>
            </w:r>
            <w:r>
              <w:rPr>
                <w:rFonts w:hint="eastAsia"/>
                <w:sz w:val="20"/>
                <w:szCs w:val="20"/>
                <w:lang w:eastAsia="ja-JP"/>
              </w:rPr>
              <w:t xml:space="preserve"> time</w:t>
            </w:r>
          </w:p>
        </w:tc>
        <w:tc>
          <w:tcPr>
            <w:tcW w:w="2975" w:type="dxa"/>
            <w:vAlign w:val="center"/>
          </w:tcPr>
          <w:p w14:paraId="4814FA4D"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250ms</w:t>
            </w:r>
          </w:p>
        </w:tc>
        <w:tc>
          <w:tcPr>
            <w:tcW w:w="3259" w:type="dxa"/>
            <w:vAlign w:val="center"/>
          </w:tcPr>
          <w:p w14:paraId="67D349F7"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50ms</w:t>
            </w:r>
          </w:p>
        </w:tc>
      </w:tr>
      <w:tr w:rsidR="00C52A16" w:rsidRPr="00234173" w14:paraId="0E3DD467" w14:textId="77777777" w:rsidTr="00D33927">
        <w:tc>
          <w:tcPr>
            <w:tcW w:w="3116" w:type="dxa"/>
            <w:gridSpan w:val="2"/>
            <w:vAlign w:val="center"/>
          </w:tcPr>
          <w:p w14:paraId="5F91A1C6" w14:textId="77777777" w:rsidR="00C52A16" w:rsidRPr="00E37A43" w:rsidRDefault="00C52A16" w:rsidP="00D33927">
            <w:pPr>
              <w:spacing w:beforeLines="20" w:before="48" w:afterLines="20" w:after="48"/>
              <w:jc w:val="center"/>
              <w:rPr>
                <w:sz w:val="20"/>
                <w:szCs w:val="20"/>
                <w:lang w:eastAsia="ja-JP"/>
              </w:rPr>
            </w:pPr>
            <w:r>
              <w:rPr>
                <w:rFonts w:hint="eastAsia"/>
                <w:sz w:val="20"/>
                <w:szCs w:val="20"/>
                <w:lang w:eastAsia="ja-JP"/>
              </w:rPr>
              <w:t>Unavailable time for charging</w:t>
            </w:r>
          </w:p>
        </w:tc>
        <w:tc>
          <w:tcPr>
            <w:tcW w:w="2975" w:type="dxa"/>
            <w:vAlign w:val="center"/>
          </w:tcPr>
          <w:p w14:paraId="70F80F34"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1563ms</w:t>
            </w:r>
          </w:p>
        </w:tc>
        <w:tc>
          <w:tcPr>
            <w:tcW w:w="3259" w:type="dxa"/>
            <w:vAlign w:val="center"/>
          </w:tcPr>
          <w:p w14:paraId="776C3BC4"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315ms</w:t>
            </w:r>
          </w:p>
        </w:tc>
      </w:tr>
      <w:tr w:rsidR="00C52A16" w:rsidRPr="00234173" w14:paraId="5C7AFDE4" w14:textId="77777777" w:rsidTr="00D33927">
        <w:tc>
          <w:tcPr>
            <w:tcW w:w="3116" w:type="dxa"/>
            <w:gridSpan w:val="2"/>
            <w:vAlign w:val="center"/>
          </w:tcPr>
          <w:p w14:paraId="750A332E" w14:textId="77777777" w:rsidR="00C52A16" w:rsidRPr="00564EC3" w:rsidRDefault="00C52A16" w:rsidP="00D33927">
            <w:pPr>
              <w:spacing w:beforeLines="20" w:before="48" w:afterLines="20" w:after="48"/>
              <w:jc w:val="center"/>
              <w:rPr>
                <w:b/>
                <w:bCs/>
                <w:sz w:val="20"/>
                <w:szCs w:val="20"/>
                <w:lang w:eastAsia="ja-JP"/>
              </w:rPr>
            </w:pPr>
            <w:r>
              <w:rPr>
                <w:rFonts w:hint="eastAsia"/>
                <w:b/>
                <w:bCs/>
                <w:sz w:val="20"/>
                <w:szCs w:val="20"/>
                <w:lang w:eastAsia="ja-JP"/>
              </w:rPr>
              <w:t>Percentage of device unavailability</w:t>
            </w:r>
          </w:p>
        </w:tc>
        <w:tc>
          <w:tcPr>
            <w:tcW w:w="6234" w:type="dxa"/>
            <w:gridSpan w:val="2"/>
            <w:vAlign w:val="center"/>
          </w:tcPr>
          <w:p w14:paraId="235A5BA8" w14:textId="77777777" w:rsidR="00C52A16" w:rsidRPr="00564EC3" w:rsidRDefault="00C52A16" w:rsidP="00D33927">
            <w:pPr>
              <w:spacing w:beforeLines="20" w:before="48" w:afterLines="20" w:after="48"/>
              <w:jc w:val="center"/>
              <w:rPr>
                <w:b/>
                <w:bCs/>
                <w:sz w:val="20"/>
                <w:szCs w:val="20"/>
                <w:lang w:eastAsia="ja-JP"/>
              </w:rPr>
            </w:pPr>
            <w:r>
              <w:rPr>
                <w:rFonts w:hint="eastAsia"/>
                <w:b/>
                <w:bCs/>
                <w:sz w:val="20"/>
                <w:szCs w:val="20"/>
                <w:lang w:eastAsia="ja-JP"/>
              </w:rPr>
              <w:t>83.5</w:t>
            </w:r>
            <w:r w:rsidRPr="00564EC3">
              <w:rPr>
                <w:rFonts w:hint="eastAsia"/>
                <w:b/>
                <w:bCs/>
                <w:sz w:val="20"/>
                <w:szCs w:val="20"/>
                <w:lang w:eastAsia="ja-JP"/>
              </w:rPr>
              <w:t>%</w:t>
            </w:r>
          </w:p>
        </w:tc>
      </w:tr>
      <w:tr w:rsidR="00C52A16" w:rsidRPr="00234173" w14:paraId="70F38C8C" w14:textId="77777777" w:rsidTr="00D33927">
        <w:tc>
          <w:tcPr>
            <w:tcW w:w="3116" w:type="dxa"/>
            <w:gridSpan w:val="2"/>
            <w:vAlign w:val="center"/>
          </w:tcPr>
          <w:p w14:paraId="756B0711" w14:textId="77777777" w:rsidR="00C52A16" w:rsidRDefault="00C52A16" w:rsidP="00D33927">
            <w:pPr>
              <w:spacing w:beforeLines="20" w:before="48" w:afterLines="20" w:after="48"/>
              <w:jc w:val="center"/>
              <w:rPr>
                <w:b/>
                <w:bCs/>
                <w:sz w:val="20"/>
                <w:szCs w:val="20"/>
                <w:lang w:eastAsia="ja-JP"/>
              </w:rPr>
            </w:pPr>
            <w:r>
              <w:rPr>
                <w:rFonts w:hint="eastAsia"/>
                <w:b/>
                <w:bCs/>
                <w:sz w:val="20"/>
                <w:szCs w:val="20"/>
                <w:lang w:eastAsia="ja-JP"/>
              </w:rPr>
              <w:t>Available energy in storage when the device is available</w:t>
            </w:r>
          </w:p>
        </w:tc>
        <w:tc>
          <w:tcPr>
            <w:tcW w:w="2975" w:type="dxa"/>
            <w:vAlign w:val="center"/>
          </w:tcPr>
          <w:p w14:paraId="25FAFEF4" w14:textId="77777777" w:rsidR="00C52A16" w:rsidRDefault="00C52A16" w:rsidP="00D33927">
            <w:pPr>
              <w:spacing w:beforeLines="20" w:before="48" w:afterLines="20" w:after="48"/>
              <w:jc w:val="center"/>
              <w:rPr>
                <w:b/>
                <w:bCs/>
                <w:sz w:val="20"/>
                <w:szCs w:val="20"/>
                <w:lang w:eastAsia="ja-JP"/>
              </w:rPr>
            </w:pPr>
            <w:r>
              <w:rPr>
                <w:rFonts w:hint="eastAsia"/>
                <w:b/>
                <w:bCs/>
                <w:sz w:val="20"/>
                <w:szCs w:val="20"/>
                <w:lang w:eastAsia="ja-JP"/>
              </w:rPr>
              <w:t xml:space="preserve"> [0 </w:t>
            </w:r>
            <w:r>
              <w:rPr>
                <w:b/>
                <w:bCs/>
                <w:sz w:val="20"/>
                <w:szCs w:val="20"/>
                <w:lang w:eastAsia="ja-JP"/>
              </w:rPr>
              <w:t>–</w:t>
            </w:r>
            <w:r>
              <w:rPr>
                <w:rFonts w:hint="eastAsia"/>
                <w:b/>
                <w:bCs/>
                <w:sz w:val="20"/>
                <w:szCs w:val="20"/>
                <w:lang w:eastAsia="ja-JP"/>
              </w:rPr>
              <w:t xml:space="preserve"> 100] %</w:t>
            </w:r>
          </w:p>
        </w:tc>
        <w:tc>
          <w:tcPr>
            <w:tcW w:w="3259" w:type="dxa"/>
            <w:vAlign w:val="center"/>
          </w:tcPr>
          <w:p w14:paraId="2913A026" w14:textId="77777777" w:rsidR="00C52A16" w:rsidRDefault="00C52A16" w:rsidP="00D33927">
            <w:pPr>
              <w:spacing w:beforeLines="20" w:before="48" w:afterLines="20" w:after="48"/>
              <w:jc w:val="center"/>
              <w:rPr>
                <w:b/>
                <w:bCs/>
                <w:sz w:val="20"/>
                <w:szCs w:val="20"/>
                <w:lang w:eastAsia="ja-JP"/>
              </w:rPr>
            </w:pPr>
            <w:r>
              <w:rPr>
                <w:rFonts w:hint="eastAsia"/>
                <w:b/>
                <w:bCs/>
                <w:sz w:val="20"/>
                <w:szCs w:val="20"/>
                <w:lang w:eastAsia="ja-JP"/>
              </w:rPr>
              <w:t xml:space="preserve"> [70 </w:t>
            </w:r>
            <w:r>
              <w:rPr>
                <w:b/>
                <w:bCs/>
                <w:sz w:val="20"/>
                <w:szCs w:val="20"/>
                <w:lang w:eastAsia="ja-JP"/>
              </w:rPr>
              <w:t>–</w:t>
            </w:r>
            <w:r>
              <w:rPr>
                <w:rFonts w:hint="eastAsia"/>
                <w:b/>
                <w:bCs/>
                <w:sz w:val="20"/>
                <w:szCs w:val="20"/>
                <w:lang w:eastAsia="ja-JP"/>
              </w:rPr>
              <w:t xml:space="preserve"> 100] %</w:t>
            </w:r>
          </w:p>
        </w:tc>
      </w:tr>
    </w:tbl>
    <w:p w14:paraId="4A63C048" w14:textId="77777777" w:rsidR="00C52A16" w:rsidRDefault="00C52A16" w:rsidP="00C52A16">
      <w:pPr>
        <w:jc w:val="both"/>
        <w:rPr>
          <w:lang w:eastAsia="ja-JP"/>
        </w:rPr>
      </w:pPr>
    </w:p>
    <w:p w14:paraId="6FD479DF" w14:textId="77777777" w:rsidR="00C52A16" w:rsidRPr="0015533D" w:rsidRDefault="00C52A16" w:rsidP="00C52A16">
      <w:pPr>
        <w:jc w:val="both"/>
        <w:rPr>
          <w:lang w:eastAsia="ja-JP"/>
        </w:rPr>
      </w:pPr>
      <w:r>
        <w:rPr>
          <w:rFonts w:hint="eastAsia"/>
          <w:lang w:eastAsia="ja-JP"/>
        </w:rPr>
        <w:t xml:space="preserve">The advantage of deep-sleep based duty-cycle monitoring is that a device keeps large amount of energy in the storage all the time, regardless of its Rx power, RF energy harvesting efficiency, etc. Whenever the device is available, the energy in the storage is </w:t>
      </w:r>
      <w:r>
        <w:rPr>
          <w:lang w:eastAsia="ja-JP"/>
        </w:rPr>
        <w:t>enough</w:t>
      </w:r>
      <w:r>
        <w:rPr>
          <w:rFonts w:hint="eastAsia"/>
          <w:lang w:eastAsia="ja-JP"/>
        </w:rPr>
        <w:t xml:space="preserve"> to complete inventory procedure. For example, unlike light-sleep based duty-cycle monitoring, the energy in the storage in the above example is at least 70% always, even if Rx power is </w:t>
      </w:r>
      <w:r>
        <w:rPr>
          <w:lang w:eastAsia="ja-JP"/>
        </w:rPr>
        <w:t>further</w:t>
      </w:r>
      <w:r>
        <w:rPr>
          <w:rFonts w:hint="eastAsia"/>
          <w:lang w:eastAsia="ja-JP"/>
        </w:rPr>
        <w:t xml:space="preserve"> down to -32dBm.</w:t>
      </w:r>
    </w:p>
    <w:p w14:paraId="4554598C" w14:textId="77777777" w:rsidR="00C52A16" w:rsidRDefault="00C52A16" w:rsidP="00C52A16">
      <w:pPr>
        <w:jc w:val="both"/>
        <w:rPr>
          <w:lang w:eastAsia="ja-JP"/>
        </w:rPr>
      </w:pPr>
    </w:p>
    <w:p w14:paraId="4FFC1B50" w14:textId="77777777" w:rsidR="00C52A16" w:rsidRDefault="00C52A16" w:rsidP="00C52A16">
      <w:pPr>
        <w:jc w:val="center"/>
        <w:rPr>
          <w:lang w:eastAsia="ja-JP"/>
        </w:rPr>
      </w:pPr>
      <w:r w:rsidRPr="00450D5B">
        <w:rPr>
          <w:noProof/>
        </w:rPr>
        <w:drawing>
          <wp:inline distT="0" distB="0" distL="0" distR="0" wp14:anchorId="1A05DDC7" wp14:editId="6E19CD58">
            <wp:extent cx="5168160" cy="2241720"/>
            <wp:effectExtent l="0" t="0" r="0" b="0"/>
            <wp:docPr id="78994293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68160" cy="2241720"/>
                    </a:xfrm>
                    <a:prstGeom prst="rect">
                      <a:avLst/>
                    </a:prstGeom>
                    <a:noFill/>
                    <a:ln>
                      <a:noFill/>
                    </a:ln>
                  </pic:spPr>
                </pic:pic>
              </a:graphicData>
            </a:graphic>
          </wp:inline>
        </w:drawing>
      </w:r>
    </w:p>
    <w:p w14:paraId="15B0A288" w14:textId="6A928848" w:rsidR="00C52A16" w:rsidRDefault="00C52A16" w:rsidP="00C52A16">
      <w:pPr>
        <w:jc w:val="center"/>
        <w:rPr>
          <w:lang w:eastAsia="ja-JP"/>
        </w:rPr>
      </w:pPr>
      <w:r>
        <w:rPr>
          <w:rFonts w:hint="eastAsia"/>
          <w:lang w:eastAsia="ja-JP"/>
        </w:rPr>
        <w:t>Fig. 5</w:t>
      </w:r>
      <w:r>
        <w:rPr>
          <w:lang w:eastAsia="ja-JP"/>
        </w:rPr>
        <w:tab/>
      </w:r>
      <w:proofErr w:type="gramStart"/>
      <w:r>
        <w:rPr>
          <w:rFonts w:hint="eastAsia"/>
          <w:lang w:eastAsia="ja-JP"/>
        </w:rPr>
        <w:t>Deep-sleep</w:t>
      </w:r>
      <w:proofErr w:type="gramEnd"/>
      <w:r>
        <w:rPr>
          <w:rFonts w:hint="eastAsia"/>
          <w:lang w:eastAsia="ja-JP"/>
        </w:rPr>
        <w:t xml:space="preserve"> based DCM with longer RF </w:t>
      </w:r>
      <w:r w:rsidR="008A1C1A">
        <w:rPr>
          <w:rFonts w:hint="eastAsia"/>
          <w:lang w:eastAsia="ja-JP"/>
        </w:rPr>
        <w:t>energy harvesting</w:t>
      </w:r>
      <w:r>
        <w:rPr>
          <w:rFonts w:hint="eastAsia"/>
          <w:lang w:eastAsia="ja-JP"/>
        </w:rPr>
        <w:t xml:space="preserve"> time</w:t>
      </w:r>
    </w:p>
    <w:p w14:paraId="34580669" w14:textId="77777777" w:rsidR="00C52A16" w:rsidRDefault="00C52A16" w:rsidP="00C52A16">
      <w:pPr>
        <w:jc w:val="both"/>
        <w:rPr>
          <w:lang w:eastAsia="ja-JP"/>
        </w:rPr>
      </w:pPr>
    </w:p>
    <w:p w14:paraId="2FFABD2B" w14:textId="77777777" w:rsidR="00C52A16" w:rsidRPr="00A64600" w:rsidRDefault="00C52A16" w:rsidP="00C52A16">
      <w:pPr>
        <w:jc w:val="both"/>
        <w:rPr>
          <w:b/>
          <w:bCs/>
          <w:u w:val="single"/>
          <w:lang w:eastAsia="ja-JP"/>
        </w:rPr>
      </w:pPr>
      <w:r>
        <w:rPr>
          <w:rFonts w:hint="eastAsia"/>
          <w:b/>
          <w:bCs/>
          <w:u w:val="single"/>
          <w:lang w:eastAsia="ja-JP"/>
        </w:rPr>
        <w:t>Observation 7</w:t>
      </w:r>
      <w:r w:rsidRPr="00A64600">
        <w:rPr>
          <w:rFonts w:hint="eastAsia"/>
          <w:b/>
          <w:bCs/>
          <w:u w:val="single"/>
          <w:lang w:eastAsia="ja-JP"/>
        </w:rPr>
        <w:t>:</w:t>
      </w:r>
    </w:p>
    <w:p w14:paraId="4137D7FD" w14:textId="76352F61" w:rsidR="00C52A16" w:rsidRDefault="00C52A16" w:rsidP="00C52A16">
      <w:pPr>
        <w:pStyle w:val="ListParagraph"/>
        <w:numPr>
          <w:ilvl w:val="0"/>
          <w:numId w:val="11"/>
        </w:numPr>
        <w:ind w:leftChars="0"/>
        <w:jc w:val="both"/>
        <w:rPr>
          <w:b/>
          <w:bCs/>
          <w:lang w:eastAsia="ja-JP"/>
        </w:rPr>
      </w:pPr>
      <w:r>
        <w:rPr>
          <w:rFonts w:hint="eastAsia"/>
          <w:b/>
          <w:bCs/>
          <w:lang w:eastAsia="ja-JP"/>
        </w:rPr>
        <w:t xml:space="preserve">Deep-sleep based duty-cycle monitoring ensures </w:t>
      </w:r>
      <w:r w:rsidR="00F923F5">
        <w:rPr>
          <w:rFonts w:hint="eastAsia"/>
          <w:b/>
          <w:bCs/>
          <w:lang w:eastAsia="ja-JP"/>
        </w:rPr>
        <w:t>enough</w:t>
      </w:r>
      <w:r>
        <w:rPr>
          <w:rFonts w:hint="eastAsia"/>
          <w:b/>
          <w:bCs/>
          <w:lang w:eastAsia="ja-JP"/>
        </w:rPr>
        <w:t xml:space="preserve"> amount of energy in the storage </w:t>
      </w:r>
      <w:r w:rsidR="00F923F5">
        <w:rPr>
          <w:rFonts w:hint="eastAsia"/>
          <w:b/>
          <w:bCs/>
          <w:lang w:eastAsia="ja-JP"/>
        </w:rPr>
        <w:t>all the time</w:t>
      </w:r>
      <w:r w:rsidR="00AD773C">
        <w:rPr>
          <w:rFonts w:hint="eastAsia"/>
          <w:b/>
          <w:bCs/>
          <w:lang w:eastAsia="ja-JP"/>
        </w:rPr>
        <w:t xml:space="preserve"> and </w:t>
      </w:r>
      <w:r w:rsidR="00D72433">
        <w:rPr>
          <w:rFonts w:hint="eastAsia"/>
          <w:b/>
          <w:bCs/>
          <w:lang w:eastAsia="ja-JP"/>
        </w:rPr>
        <w:t>RF energy harvesting without false-alarm during deep-</w:t>
      </w:r>
      <w:proofErr w:type="gramStart"/>
      <w:r w:rsidR="00D72433">
        <w:rPr>
          <w:rFonts w:hint="eastAsia"/>
          <w:b/>
          <w:bCs/>
          <w:lang w:eastAsia="ja-JP"/>
        </w:rPr>
        <w:t>sleep</w:t>
      </w:r>
      <w:proofErr w:type="gramEnd"/>
    </w:p>
    <w:p w14:paraId="1665D5B0" w14:textId="77777777" w:rsidR="00C52A16" w:rsidRDefault="00C52A16" w:rsidP="00C52A16">
      <w:pPr>
        <w:pStyle w:val="ListParagraph"/>
        <w:numPr>
          <w:ilvl w:val="1"/>
          <w:numId w:val="11"/>
        </w:numPr>
        <w:ind w:leftChars="0"/>
        <w:jc w:val="both"/>
        <w:rPr>
          <w:b/>
          <w:bCs/>
          <w:lang w:eastAsia="ja-JP"/>
        </w:rPr>
      </w:pPr>
      <w:r>
        <w:rPr>
          <w:rFonts w:hint="eastAsia"/>
          <w:b/>
          <w:bCs/>
          <w:lang w:eastAsia="ja-JP"/>
        </w:rPr>
        <w:t xml:space="preserve">Whenever the device is ON, there can be sufficient amount of energy in the storage to support A-IoT communications with </w:t>
      </w:r>
      <w:proofErr w:type="gramStart"/>
      <w:r>
        <w:rPr>
          <w:rFonts w:hint="eastAsia"/>
          <w:b/>
          <w:bCs/>
          <w:lang w:eastAsia="ja-JP"/>
        </w:rPr>
        <w:t>reader</w:t>
      </w:r>
      <w:proofErr w:type="gramEnd"/>
    </w:p>
    <w:p w14:paraId="5BC36D12" w14:textId="1645A34E" w:rsidR="00C52A16" w:rsidRDefault="00C52A16" w:rsidP="00C52A16">
      <w:pPr>
        <w:pStyle w:val="ListParagraph"/>
        <w:numPr>
          <w:ilvl w:val="1"/>
          <w:numId w:val="11"/>
        </w:numPr>
        <w:ind w:leftChars="0"/>
        <w:jc w:val="both"/>
        <w:rPr>
          <w:lang w:eastAsia="ja-JP"/>
        </w:rPr>
      </w:pPr>
      <w:r w:rsidRPr="000158B8">
        <w:rPr>
          <w:rFonts w:hint="eastAsia"/>
          <w:b/>
          <w:bCs/>
          <w:lang w:eastAsia="ja-JP"/>
        </w:rPr>
        <w:t xml:space="preserve">Duty-cycle periodicity depends on </w:t>
      </w:r>
      <w:r w:rsidRPr="000158B8">
        <w:rPr>
          <w:b/>
          <w:bCs/>
          <w:lang w:eastAsia="ja-JP"/>
        </w:rPr>
        <w:t xml:space="preserve">Rx power, RF energy harvesting efficiency, </w:t>
      </w:r>
      <w:proofErr w:type="spellStart"/>
      <w:r w:rsidRPr="000158B8">
        <w:rPr>
          <w:b/>
          <w:bCs/>
          <w:lang w:eastAsia="ja-JP"/>
        </w:rPr>
        <w:t>etc</w:t>
      </w:r>
      <w:proofErr w:type="spellEnd"/>
      <w:r>
        <w:rPr>
          <w:rFonts w:hint="eastAsia"/>
          <w:b/>
          <w:bCs/>
          <w:lang w:eastAsia="ja-JP"/>
        </w:rPr>
        <w:t xml:space="preserve">, and is not controlled by the </w:t>
      </w:r>
      <w:proofErr w:type="gramStart"/>
      <w:r>
        <w:rPr>
          <w:rFonts w:hint="eastAsia"/>
          <w:b/>
          <w:bCs/>
          <w:lang w:eastAsia="ja-JP"/>
        </w:rPr>
        <w:t>device</w:t>
      </w:r>
      <w:proofErr w:type="gramEnd"/>
    </w:p>
    <w:p w14:paraId="733C24DA" w14:textId="77777777" w:rsidR="00C52A16" w:rsidRDefault="00C52A16" w:rsidP="00C52A16">
      <w:pPr>
        <w:jc w:val="both"/>
        <w:rPr>
          <w:lang w:eastAsia="ja-JP"/>
        </w:rPr>
      </w:pPr>
    </w:p>
    <w:p w14:paraId="655EACD0" w14:textId="77777777" w:rsidR="00C52A16" w:rsidRDefault="00C52A16" w:rsidP="00C52A16">
      <w:pPr>
        <w:jc w:val="both"/>
        <w:rPr>
          <w:lang w:eastAsia="ja-JP"/>
        </w:rPr>
      </w:pPr>
      <w:r>
        <w:rPr>
          <w:rFonts w:hint="eastAsia"/>
          <w:lang w:eastAsia="ja-JP"/>
        </w:rPr>
        <w:t xml:space="preserve">Following Table 3 briefly </w:t>
      </w:r>
      <w:r>
        <w:rPr>
          <w:lang w:eastAsia="ja-JP"/>
        </w:rPr>
        <w:t>summarizes</w:t>
      </w:r>
      <w:r>
        <w:rPr>
          <w:rFonts w:hint="eastAsia"/>
          <w:lang w:eastAsia="ja-JP"/>
        </w:rPr>
        <w:t xml:space="preserve"> the comparison between light-sleep based duty-cycle monitoring and deep-sleep based duty-cycle monitoring. The actual device availability/unavailability highly depends on various parameters and assumptions. We propose to study these options of duty-cycle monitoring for A-IoT.</w:t>
      </w:r>
    </w:p>
    <w:p w14:paraId="7C189DDF" w14:textId="77777777" w:rsidR="00C52A16" w:rsidRDefault="00C52A16" w:rsidP="00C52A16">
      <w:pPr>
        <w:jc w:val="both"/>
        <w:rPr>
          <w:lang w:eastAsia="ja-JP"/>
        </w:rPr>
      </w:pPr>
    </w:p>
    <w:p w14:paraId="576D6CF2" w14:textId="4E130663" w:rsidR="00C52A16" w:rsidRDefault="00C52A16" w:rsidP="00C52A16">
      <w:pPr>
        <w:jc w:val="center"/>
        <w:rPr>
          <w:lang w:eastAsia="ja-JP"/>
        </w:rPr>
      </w:pPr>
      <w:r>
        <w:rPr>
          <w:rFonts w:hint="eastAsia"/>
          <w:lang w:eastAsia="ja-JP"/>
        </w:rPr>
        <w:t xml:space="preserve">Table </w:t>
      </w:r>
      <w:r w:rsidR="008A1C1A">
        <w:rPr>
          <w:rFonts w:hint="eastAsia"/>
          <w:lang w:eastAsia="ja-JP"/>
        </w:rPr>
        <w:t>3</w:t>
      </w:r>
      <w:r>
        <w:rPr>
          <w:rFonts w:hint="eastAsia"/>
          <w:lang w:eastAsia="ja-JP"/>
        </w:rPr>
        <w:t xml:space="preserve">. Comparison between light-sleep based DCM and deep-sleep based </w:t>
      </w:r>
      <w:proofErr w:type="gramStart"/>
      <w:r>
        <w:rPr>
          <w:rFonts w:hint="eastAsia"/>
          <w:lang w:eastAsia="ja-JP"/>
        </w:rPr>
        <w:t>DCM</w:t>
      </w:r>
      <w:proofErr w:type="gramEnd"/>
    </w:p>
    <w:tbl>
      <w:tblPr>
        <w:tblStyle w:val="TableGrid"/>
        <w:tblW w:w="0" w:type="auto"/>
        <w:tblLook w:val="04A0" w:firstRow="1" w:lastRow="0" w:firstColumn="1" w:lastColumn="0" w:noHBand="0" w:noVBand="1"/>
      </w:tblPr>
      <w:tblGrid>
        <w:gridCol w:w="1413"/>
        <w:gridCol w:w="1417"/>
        <w:gridCol w:w="3261"/>
        <w:gridCol w:w="3259"/>
      </w:tblGrid>
      <w:tr w:rsidR="00C52A16" w:rsidRPr="00234173" w14:paraId="58795636" w14:textId="77777777" w:rsidTr="00D33927">
        <w:tc>
          <w:tcPr>
            <w:tcW w:w="2830" w:type="dxa"/>
            <w:gridSpan w:val="2"/>
            <w:shd w:val="clear" w:color="auto" w:fill="FBD4B4" w:themeFill="accent6" w:themeFillTint="66"/>
            <w:vAlign w:val="center"/>
          </w:tcPr>
          <w:p w14:paraId="1BF96059" w14:textId="77777777" w:rsidR="00C52A16" w:rsidRPr="00234173" w:rsidRDefault="00C52A16" w:rsidP="00D33927">
            <w:pPr>
              <w:spacing w:beforeLines="20" w:before="48" w:afterLines="20" w:after="48"/>
              <w:jc w:val="center"/>
              <w:rPr>
                <w:sz w:val="20"/>
                <w:szCs w:val="20"/>
                <w:lang w:eastAsia="ja-JP"/>
              </w:rPr>
            </w:pPr>
          </w:p>
        </w:tc>
        <w:tc>
          <w:tcPr>
            <w:tcW w:w="3261" w:type="dxa"/>
            <w:shd w:val="clear" w:color="auto" w:fill="FBD4B4" w:themeFill="accent6" w:themeFillTint="66"/>
            <w:vAlign w:val="center"/>
          </w:tcPr>
          <w:p w14:paraId="48F20767" w14:textId="77777777" w:rsidR="00C52A16" w:rsidRPr="001869F3" w:rsidRDefault="00C52A16" w:rsidP="00D33927">
            <w:pPr>
              <w:spacing w:beforeLines="20" w:before="48" w:afterLines="20" w:after="48"/>
              <w:jc w:val="center"/>
              <w:rPr>
                <w:b/>
                <w:bCs/>
                <w:sz w:val="20"/>
                <w:szCs w:val="20"/>
                <w:lang w:eastAsia="ja-JP"/>
              </w:rPr>
            </w:pPr>
            <w:r>
              <w:rPr>
                <w:rFonts w:hint="eastAsia"/>
                <w:b/>
                <w:bCs/>
                <w:sz w:val="20"/>
                <w:szCs w:val="20"/>
                <w:lang w:eastAsia="ja-JP"/>
              </w:rPr>
              <w:t>Light-sleep based DCM</w:t>
            </w:r>
          </w:p>
        </w:tc>
        <w:tc>
          <w:tcPr>
            <w:tcW w:w="3259" w:type="dxa"/>
            <w:shd w:val="clear" w:color="auto" w:fill="FBD4B4" w:themeFill="accent6" w:themeFillTint="66"/>
            <w:vAlign w:val="center"/>
          </w:tcPr>
          <w:p w14:paraId="0812E8CB" w14:textId="77777777" w:rsidR="00C52A16" w:rsidRPr="001869F3" w:rsidRDefault="00C52A16" w:rsidP="00D33927">
            <w:pPr>
              <w:spacing w:beforeLines="20" w:before="48" w:afterLines="20" w:after="48"/>
              <w:jc w:val="center"/>
              <w:rPr>
                <w:b/>
                <w:bCs/>
                <w:sz w:val="20"/>
                <w:szCs w:val="20"/>
                <w:lang w:eastAsia="ja-JP"/>
              </w:rPr>
            </w:pPr>
            <w:proofErr w:type="gramStart"/>
            <w:r>
              <w:rPr>
                <w:rFonts w:hint="eastAsia"/>
                <w:b/>
                <w:bCs/>
                <w:sz w:val="20"/>
                <w:szCs w:val="20"/>
                <w:lang w:eastAsia="ja-JP"/>
              </w:rPr>
              <w:t>Deep-sleep</w:t>
            </w:r>
            <w:proofErr w:type="gramEnd"/>
            <w:r>
              <w:rPr>
                <w:rFonts w:hint="eastAsia"/>
                <w:b/>
                <w:bCs/>
                <w:sz w:val="20"/>
                <w:szCs w:val="20"/>
                <w:lang w:eastAsia="ja-JP"/>
              </w:rPr>
              <w:t xml:space="preserve"> based DCM</w:t>
            </w:r>
          </w:p>
        </w:tc>
      </w:tr>
      <w:tr w:rsidR="00C52A16" w:rsidRPr="00234173" w14:paraId="2EFA8A79" w14:textId="77777777" w:rsidTr="00D33927">
        <w:trPr>
          <w:trHeight w:val="265"/>
        </w:trPr>
        <w:tc>
          <w:tcPr>
            <w:tcW w:w="1413" w:type="dxa"/>
            <w:vMerge w:val="restart"/>
            <w:vAlign w:val="center"/>
          </w:tcPr>
          <w:p w14:paraId="41ED44BC" w14:textId="77777777" w:rsidR="00C52A16" w:rsidRPr="00E37A43" w:rsidRDefault="00C52A16" w:rsidP="00D33927">
            <w:pPr>
              <w:spacing w:beforeLines="20" w:before="48" w:afterLines="20" w:after="48"/>
              <w:jc w:val="center"/>
              <w:rPr>
                <w:sz w:val="20"/>
                <w:szCs w:val="20"/>
                <w:lang w:eastAsia="ja-JP"/>
              </w:rPr>
            </w:pPr>
            <w:r>
              <w:rPr>
                <w:rFonts w:hint="eastAsia"/>
                <w:sz w:val="20"/>
                <w:szCs w:val="20"/>
                <w:lang w:eastAsia="ja-JP"/>
              </w:rPr>
              <w:t>Device power consumption</w:t>
            </w:r>
          </w:p>
        </w:tc>
        <w:tc>
          <w:tcPr>
            <w:tcW w:w="1417" w:type="dxa"/>
            <w:vAlign w:val="center"/>
          </w:tcPr>
          <w:p w14:paraId="4672C872" w14:textId="77777777" w:rsidR="00C52A16" w:rsidRPr="00E37A43" w:rsidRDefault="00C52A16" w:rsidP="00D33927">
            <w:pPr>
              <w:spacing w:beforeLines="20" w:before="48" w:afterLines="20" w:after="48"/>
              <w:jc w:val="center"/>
              <w:rPr>
                <w:sz w:val="20"/>
                <w:szCs w:val="20"/>
                <w:lang w:eastAsia="ja-JP"/>
              </w:rPr>
            </w:pPr>
            <w:r>
              <w:rPr>
                <w:rFonts w:hint="eastAsia"/>
                <w:sz w:val="20"/>
                <w:szCs w:val="20"/>
                <w:lang w:eastAsia="ja-JP"/>
              </w:rPr>
              <w:t>ON state</w:t>
            </w:r>
          </w:p>
        </w:tc>
        <w:tc>
          <w:tcPr>
            <w:tcW w:w="6520" w:type="dxa"/>
            <w:gridSpan w:val="2"/>
            <w:vAlign w:val="center"/>
          </w:tcPr>
          <w:p w14:paraId="3C80A9B0"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Same</w:t>
            </w:r>
          </w:p>
        </w:tc>
      </w:tr>
      <w:tr w:rsidR="00C52A16" w:rsidRPr="00234173" w14:paraId="35FC4397" w14:textId="77777777" w:rsidTr="00D33927">
        <w:tc>
          <w:tcPr>
            <w:tcW w:w="1413" w:type="dxa"/>
            <w:vMerge/>
            <w:vAlign w:val="center"/>
          </w:tcPr>
          <w:p w14:paraId="5C9F0D03" w14:textId="77777777" w:rsidR="00C52A16" w:rsidRPr="00E37A43" w:rsidRDefault="00C52A16" w:rsidP="00D33927">
            <w:pPr>
              <w:spacing w:beforeLines="20" w:before="48" w:afterLines="20" w:after="48"/>
              <w:jc w:val="center"/>
              <w:rPr>
                <w:sz w:val="20"/>
                <w:szCs w:val="20"/>
                <w:lang w:eastAsia="ja-JP"/>
              </w:rPr>
            </w:pPr>
          </w:p>
        </w:tc>
        <w:tc>
          <w:tcPr>
            <w:tcW w:w="1417" w:type="dxa"/>
            <w:vAlign w:val="center"/>
          </w:tcPr>
          <w:p w14:paraId="5CC309C0" w14:textId="77777777" w:rsidR="00C52A16" w:rsidRPr="00E37A43" w:rsidRDefault="00C52A16" w:rsidP="00D33927">
            <w:pPr>
              <w:spacing w:beforeLines="20" w:before="48" w:afterLines="20" w:after="48"/>
              <w:jc w:val="center"/>
              <w:rPr>
                <w:sz w:val="20"/>
                <w:szCs w:val="20"/>
                <w:lang w:eastAsia="ja-JP"/>
              </w:rPr>
            </w:pPr>
            <w:r>
              <w:rPr>
                <w:rFonts w:hint="eastAsia"/>
                <w:sz w:val="20"/>
                <w:szCs w:val="20"/>
                <w:lang w:eastAsia="ja-JP"/>
              </w:rPr>
              <w:t>Sleep state</w:t>
            </w:r>
          </w:p>
        </w:tc>
        <w:tc>
          <w:tcPr>
            <w:tcW w:w="3261" w:type="dxa"/>
            <w:vAlign w:val="center"/>
          </w:tcPr>
          <w:p w14:paraId="4159E68A" w14:textId="77777777" w:rsidR="00C52A16" w:rsidRPr="00234173" w:rsidRDefault="00C52A16" w:rsidP="00D33927">
            <w:pPr>
              <w:spacing w:beforeLines="20" w:before="48" w:afterLines="20" w:after="48"/>
              <w:jc w:val="center"/>
              <w:rPr>
                <w:sz w:val="20"/>
                <w:szCs w:val="20"/>
                <w:lang w:eastAsia="ja-JP"/>
              </w:rPr>
            </w:pPr>
            <w:r>
              <w:rPr>
                <w:sz w:val="20"/>
                <w:szCs w:val="20"/>
                <w:lang w:eastAsia="ja-JP"/>
              </w:rPr>
              <w:t>L</w:t>
            </w:r>
            <w:r>
              <w:rPr>
                <w:rFonts w:hint="eastAsia"/>
                <w:sz w:val="20"/>
                <w:szCs w:val="20"/>
                <w:lang w:eastAsia="ja-JP"/>
              </w:rPr>
              <w:t>ow power (e.g., 0.1uW)</w:t>
            </w:r>
          </w:p>
        </w:tc>
        <w:tc>
          <w:tcPr>
            <w:tcW w:w="3259" w:type="dxa"/>
            <w:vAlign w:val="center"/>
          </w:tcPr>
          <w:p w14:paraId="30EE032B"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Negligible</w:t>
            </w:r>
          </w:p>
        </w:tc>
      </w:tr>
      <w:tr w:rsidR="00C52A16" w:rsidRPr="00234173" w14:paraId="0DF216DF" w14:textId="77777777" w:rsidTr="00D33927">
        <w:trPr>
          <w:trHeight w:val="275"/>
        </w:trPr>
        <w:tc>
          <w:tcPr>
            <w:tcW w:w="1413" w:type="dxa"/>
            <w:vMerge w:val="restart"/>
            <w:vAlign w:val="center"/>
          </w:tcPr>
          <w:p w14:paraId="29B9CFD3" w14:textId="77777777" w:rsidR="00C52A16" w:rsidRPr="00E37A43" w:rsidRDefault="00C52A16" w:rsidP="00D33927">
            <w:pPr>
              <w:spacing w:beforeLines="20" w:before="48" w:afterLines="20" w:after="48"/>
              <w:jc w:val="center"/>
              <w:rPr>
                <w:sz w:val="20"/>
                <w:szCs w:val="20"/>
                <w:lang w:eastAsia="ja-JP"/>
              </w:rPr>
            </w:pPr>
            <w:r>
              <w:rPr>
                <w:rFonts w:hint="eastAsia"/>
                <w:sz w:val="20"/>
                <w:szCs w:val="20"/>
                <w:lang w:eastAsia="ja-JP"/>
              </w:rPr>
              <w:t>Duty-cycle monitoring</w:t>
            </w:r>
          </w:p>
        </w:tc>
        <w:tc>
          <w:tcPr>
            <w:tcW w:w="1417" w:type="dxa"/>
            <w:vAlign w:val="center"/>
          </w:tcPr>
          <w:p w14:paraId="58668E91" w14:textId="77777777" w:rsidR="00C52A16" w:rsidRPr="00E37A43" w:rsidRDefault="00C52A16" w:rsidP="00D33927">
            <w:pPr>
              <w:spacing w:beforeLines="20" w:before="48" w:afterLines="20" w:after="48"/>
              <w:jc w:val="center"/>
              <w:rPr>
                <w:sz w:val="20"/>
                <w:szCs w:val="20"/>
                <w:lang w:eastAsia="ja-JP"/>
              </w:rPr>
            </w:pPr>
            <w:r>
              <w:rPr>
                <w:rFonts w:hint="eastAsia"/>
                <w:sz w:val="20"/>
                <w:szCs w:val="20"/>
                <w:lang w:eastAsia="ja-JP"/>
              </w:rPr>
              <w:t>ON duration</w:t>
            </w:r>
          </w:p>
        </w:tc>
        <w:tc>
          <w:tcPr>
            <w:tcW w:w="3261" w:type="dxa"/>
            <w:vAlign w:val="center"/>
          </w:tcPr>
          <w:p w14:paraId="7178445D"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Clock based</w:t>
            </w:r>
          </w:p>
        </w:tc>
        <w:tc>
          <w:tcPr>
            <w:tcW w:w="3259" w:type="dxa"/>
            <w:vAlign w:val="center"/>
          </w:tcPr>
          <w:p w14:paraId="2DE38F02"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Clock based</w:t>
            </w:r>
          </w:p>
        </w:tc>
      </w:tr>
      <w:tr w:rsidR="00C52A16" w:rsidRPr="00234173" w14:paraId="1470B39D" w14:textId="77777777" w:rsidTr="00D33927">
        <w:tc>
          <w:tcPr>
            <w:tcW w:w="1413" w:type="dxa"/>
            <w:vMerge/>
            <w:vAlign w:val="center"/>
          </w:tcPr>
          <w:p w14:paraId="1B642602" w14:textId="77777777" w:rsidR="00C52A16" w:rsidRPr="00E37A43" w:rsidRDefault="00C52A16" w:rsidP="00D33927">
            <w:pPr>
              <w:spacing w:beforeLines="20" w:before="48" w:afterLines="20" w:after="48"/>
              <w:jc w:val="center"/>
              <w:rPr>
                <w:sz w:val="20"/>
                <w:szCs w:val="20"/>
                <w:lang w:eastAsia="ja-JP"/>
              </w:rPr>
            </w:pPr>
          </w:p>
        </w:tc>
        <w:tc>
          <w:tcPr>
            <w:tcW w:w="1417" w:type="dxa"/>
            <w:vAlign w:val="center"/>
          </w:tcPr>
          <w:p w14:paraId="6C12C8A8" w14:textId="77777777" w:rsidR="00C52A16" w:rsidRPr="00E37A43" w:rsidRDefault="00C52A16" w:rsidP="00D33927">
            <w:pPr>
              <w:spacing w:beforeLines="20" w:before="48" w:afterLines="20" w:after="48"/>
              <w:jc w:val="center"/>
              <w:rPr>
                <w:sz w:val="20"/>
                <w:szCs w:val="20"/>
                <w:lang w:eastAsia="ja-JP"/>
              </w:rPr>
            </w:pPr>
            <w:r>
              <w:rPr>
                <w:rFonts w:hint="eastAsia"/>
                <w:sz w:val="20"/>
                <w:szCs w:val="20"/>
                <w:lang w:eastAsia="ja-JP"/>
              </w:rPr>
              <w:t>Sleep duration</w:t>
            </w:r>
          </w:p>
        </w:tc>
        <w:tc>
          <w:tcPr>
            <w:tcW w:w="3261" w:type="dxa"/>
            <w:vAlign w:val="center"/>
          </w:tcPr>
          <w:p w14:paraId="27A8BC22"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Clock based</w:t>
            </w:r>
          </w:p>
        </w:tc>
        <w:tc>
          <w:tcPr>
            <w:tcW w:w="3259" w:type="dxa"/>
            <w:vAlign w:val="center"/>
          </w:tcPr>
          <w:p w14:paraId="0F463BCC"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Uncontrollable (until fully charged)</w:t>
            </w:r>
          </w:p>
        </w:tc>
      </w:tr>
      <w:tr w:rsidR="00C52A16" w:rsidRPr="00234173" w14:paraId="4095275D" w14:textId="77777777" w:rsidTr="00D33927">
        <w:tc>
          <w:tcPr>
            <w:tcW w:w="2830" w:type="dxa"/>
            <w:gridSpan w:val="2"/>
            <w:vAlign w:val="center"/>
          </w:tcPr>
          <w:p w14:paraId="42A751D8" w14:textId="77777777" w:rsidR="00C52A16" w:rsidRPr="00E37A43" w:rsidRDefault="00C52A16" w:rsidP="00D33927">
            <w:pPr>
              <w:spacing w:beforeLines="20" w:before="48" w:afterLines="20" w:after="48"/>
              <w:jc w:val="center"/>
              <w:rPr>
                <w:sz w:val="20"/>
                <w:szCs w:val="20"/>
                <w:lang w:eastAsia="ja-JP"/>
              </w:rPr>
            </w:pPr>
            <w:r>
              <w:rPr>
                <w:rFonts w:hint="eastAsia"/>
                <w:sz w:val="20"/>
                <w:szCs w:val="20"/>
                <w:lang w:eastAsia="ja-JP"/>
              </w:rPr>
              <w:t>Advantage</w:t>
            </w:r>
          </w:p>
        </w:tc>
        <w:tc>
          <w:tcPr>
            <w:tcW w:w="3261" w:type="dxa"/>
            <w:vAlign w:val="center"/>
          </w:tcPr>
          <w:p w14:paraId="27FBB412"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When RF EH during light-sleep sustains duty-cycle, the device is always available with a controlled duty-cycle</w:t>
            </w:r>
          </w:p>
        </w:tc>
        <w:tc>
          <w:tcPr>
            <w:tcW w:w="3259" w:type="dxa"/>
            <w:vAlign w:val="center"/>
          </w:tcPr>
          <w:p w14:paraId="7E37DFE4" w14:textId="77777777" w:rsidR="00C52A16" w:rsidRPr="00234173" w:rsidRDefault="00C52A16" w:rsidP="00D33927">
            <w:pPr>
              <w:spacing w:beforeLines="20" w:before="48" w:afterLines="20" w:after="48"/>
              <w:jc w:val="center"/>
              <w:rPr>
                <w:sz w:val="20"/>
                <w:szCs w:val="20"/>
                <w:lang w:eastAsia="ja-JP"/>
              </w:rPr>
            </w:pPr>
            <w:r>
              <w:rPr>
                <w:rFonts w:hint="eastAsia"/>
                <w:sz w:val="20"/>
                <w:szCs w:val="20"/>
                <w:lang w:eastAsia="ja-JP"/>
              </w:rPr>
              <w:t>Amount of energy in the storage is guaranteed irrespective of Rx power</w:t>
            </w:r>
          </w:p>
        </w:tc>
      </w:tr>
    </w:tbl>
    <w:p w14:paraId="3513E63D" w14:textId="77777777" w:rsidR="00C52A16" w:rsidRDefault="00C52A16" w:rsidP="00C52A16">
      <w:pPr>
        <w:jc w:val="both"/>
        <w:rPr>
          <w:lang w:eastAsia="ja-JP"/>
        </w:rPr>
      </w:pPr>
    </w:p>
    <w:p w14:paraId="577488A0" w14:textId="72FFEE41" w:rsidR="00C52A16" w:rsidRDefault="00C52A16" w:rsidP="00C52A16">
      <w:pPr>
        <w:jc w:val="both"/>
        <w:rPr>
          <w:lang w:eastAsia="ja-JP"/>
        </w:rPr>
      </w:pPr>
      <w:r>
        <w:rPr>
          <w:rFonts w:hint="eastAsia"/>
          <w:lang w:eastAsia="ja-JP"/>
        </w:rPr>
        <w:t>Note that it is clear from the above analysis that both options of duty-cycle monitoring offer significant benefits compared to simple RF powe</w:t>
      </w:r>
      <w:r w:rsidR="004E204B">
        <w:rPr>
          <w:rFonts w:hint="eastAsia"/>
          <w:lang w:eastAsia="ja-JP"/>
        </w:rPr>
        <w:t>r-</w:t>
      </w:r>
      <w:r>
        <w:rPr>
          <w:rFonts w:hint="eastAsia"/>
          <w:lang w:eastAsia="ja-JP"/>
        </w:rPr>
        <w:t xml:space="preserve">based device activation, in terms of device availability. </w:t>
      </w:r>
    </w:p>
    <w:p w14:paraId="2CAA537E" w14:textId="77777777" w:rsidR="00C52A16" w:rsidRDefault="00C52A16" w:rsidP="00C52A16">
      <w:pPr>
        <w:jc w:val="both"/>
        <w:rPr>
          <w:lang w:eastAsia="ja-JP"/>
        </w:rPr>
      </w:pPr>
    </w:p>
    <w:p w14:paraId="1D51DBCC" w14:textId="77777777" w:rsidR="00C52A16" w:rsidRPr="00A64600" w:rsidRDefault="00C52A16" w:rsidP="00C52A16">
      <w:pPr>
        <w:jc w:val="both"/>
        <w:rPr>
          <w:b/>
          <w:bCs/>
          <w:u w:val="single"/>
          <w:lang w:eastAsia="ja-JP"/>
        </w:rPr>
      </w:pPr>
      <w:r>
        <w:rPr>
          <w:rFonts w:hint="eastAsia"/>
          <w:b/>
          <w:bCs/>
          <w:u w:val="single"/>
          <w:lang w:eastAsia="ja-JP"/>
        </w:rPr>
        <w:t>Proposal 2</w:t>
      </w:r>
      <w:r w:rsidRPr="00A64600">
        <w:rPr>
          <w:rFonts w:hint="eastAsia"/>
          <w:b/>
          <w:bCs/>
          <w:u w:val="single"/>
          <w:lang w:eastAsia="ja-JP"/>
        </w:rPr>
        <w:t>:</w:t>
      </w:r>
    </w:p>
    <w:p w14:paraId="6869DE79" w14:textId="2EE71B5C" w:rsidR="00C52A16" w:rsidRDefault="00C52A16" w:rsidP="00C52A16">
      <w:pPr>
        <w:pStyle w:val="ListParagraph"/>
        <w:numPr>
          <w:ilvl w:val="0"/>
          <w:numId w:val="13"/>
        </w:numPr>
        <w:ind w:leftChars="0"/>
        <w:jc w:val="both"/>
        <w:rPr>
          <w:b/>
          <w:bCs/>
          <w:lang w:eastAsia="ja-JP"/>
        </w:rPr>
      </w:pPr>
      <w:r w:rsidRPr="008D2003">
        <w:rPr>
          <w:rFonts w:hint="eastAsia"/>
          <w:b/>
          <w:bCs/>
          <w:lang w:eastAsia="ja-JP"/>
        </w:rPr>
        <w:t xml:space="preserve">Study duty-cycle monitoring </w:t>
      </w:r>
      <w:r w:rsidR="006A1F2D">
        <w:rPr>
          <w:rFonts w:hint="eastAsia"/>
          <w:b/>
          <w:bCs/>
          <w:lang w:eastAsia="ja-JP"/>
        </w:rPr>
        <w:t>operations</w:t>
      </w:r>
      <w:r w:rsidR="004E204B">
        <w:rPr>
          <w:rFonts w:hint="eastAsia"/>
          <w:b/>
          <w:bCs/>
          <w:lang w:eastAsia="ja-JP"/>
        </w:rPr>
        <w:t xml:space="preserve"> </w:t>
      </w:r>
      <w:r w:rsidRPr="008D2003">
        <w:rPr>
          <w:rFonts w:hint="eastAsia"/>
          <w:b/>
          <w:bCs/>
          <w:lang w:eastAsia="ja-JP"/>
        </w:rPr>
        <w:t xml:space="preserve">for </w:t>
      </w:r>
      <w:r w:rsidR="008D70FF">
        <w:rPr>
          <w:rFonts w:hint="eastAsia"/>
          <w:b/>
          <w:bCs/>
          <w:lang w:eastAsia="ja-JP"/>
        </w:rPr>
        <w:t xml:space="preserve">all </w:t>
      </w:r>
      <w:r w:rsidRPr="008D2003">
        <w:rPr>
          <w:rFonts w:hint="eastAsia"/>
          <w:b/>
          <w:bCs/>
          <w:lang w:eastAsia="ja-JP"/>
        </w:rPr>
        <w:t>A-IoT device</w:t>
      </w:r>
      <w:r w:rsidR="008D70FF">
        <w:rPr>
          <w:rFonts w:hint="eastAsia"/>
          <w:b/>
          <w:bCs/>
          <w:lang w:eastAsia="ja-JP"/>
        </w:rPr>
        <w:t xml:space="preserve"> </w:t>
      </w:r>
      <w:proofErr w:type="gramStart"/>
      <w:r w:rsidR="008D70FF">
        <w:rPr>
          <w:rFonts w:hint="eastAsia"/>
          <w:b/>
          <w:bCs/>
          <w:lang w:eastAsia="ja-JP"/>
        </w:rPr>
        <w:t>types</w:t>
      </w:r>
      <w:proofErr w:type="gramEnd"/>
    </w:p>
    <w:p w14:paraId="0EC7FF7F" w14:textId="77777777" w:rsidR="002327FD" w:rsidRPr="00C52A16" w:rsidRDefault="002327FD" w:rsidP="001650C1">
      <w:pPr>
        <w:jc w:val="both"/>
        <w:rPr>
          <w:lang w:eastAsia="ja-JP"/>
        </w:rPr>
      </w:pPr>
    </w:p>
    <w:p w14:paraId="568A1855" w14:textId="77777777" w:rsidR="004B1D3A" w:rsidRPr="001942CE" w:rsidRDefault="004B1D3A" w:rsidP="004B1D3A">
      <w:pPr>
        <w:pStyle w:val="Heading2"/>
        <w:rPr>
          <w:b/>
          <w:sz w:val="24"/>
          <w:szCs w:val="24"/>
          <w:lang w:eastAsia="ja-JP"/>
        </w:rPr>
      </w:pPr>
      <w:r>
        <w:rPr>
          <w:b/>
          <w:sz w:val="24"/>
          <w:szCs w:val="24"/>
          <w:lang w:eastAsia="ja-JP"/>
        </w:rPr>
        <w:t>2</w:t>
      </w:r>
      <w:r w:rsidRPr="00B365FB">
        <w:rPr>
          <w:b/>
          <w:sz w:val="24"/>
          <w:szCs w:val="24"/>
          <w:lang w:eastAsia="ja-JP"/>
        </w:rPr>
        <w:t>.</w:t>
      </w:r>
      <w:r>
        <w:rPr>
          <w:rFonts w:hint="eastAsia"/>
          <w:b/>
          <w:sz w:val="24"/>
          <w:szCs w:val="24"/>
          <w:lang w:eastAsia="ja-JP"/>
        </w:rPr>
        <w:t>3</w:t>
      </w:r>
      <w:r w:rsidRPr="00B365FB">
        <w:rPr>
          <w:b/>
          <w:sz w:val="24"/>
          <w:szCs w:val="24"/>
          <w:lang w:eastAsia="ja-JP"/>
        </w:rPr>
        <w:tab/>
      </w:r>
      <w:r>
        <w:rPr>
          <w:rFonts w:hint="eastAsia"/>
          <w:b/>
          <w:sz w:val="24"/>
          <w:szCs w:val="24"/>
          <w:lang w:eastAsia="ja-JP"/>
        </w:rPr>
        <w:t>Overall procedure with duty-cycle monitoring</w:t>
      </w:r>
    </w:p>
    <w:p w14:paraId="0AD4625A" w14:textId="77777777" w:rsidR="004B1D3A" w:rsidRPr="001D25D2" w:rsidRDefault="004B1D3A" w:rsidP="004B1D3A">
      <w:pPr>
        <w:pStyle w:val="Heading3"/>
        <w:ind w:leftChars="0" w:left="879" w:hangingChars="398" w:hanging="879"/>
        <w:rPr>
          <w:b/>
          <w:lang w:eastAsia="ja-JP"/>
        </w:rPr>
      </w:pPr>
      <w:r>
        <w:rPr>
          <w:rFonts w:hint="eastAsia"/>
          <w:b/>
          <w:lang w:eastAsia="ja-JP"/>
        </w:rPr>
        <w:t>2.3.1</w:t>
      </w:r>
      <w:r>
        <w:rPr>
          <w:b/>
          <w:lang w:eastAsia="ja-JP"/>
        </w:rPr>
        <w:tab/>
      </w:r>
      <w:r>
        <w:rPr>
          <w:rFonts w:hint="eastAsia"/>
          <w:b/>
          <w:lang w:eastAsia="ja-JP"/>
        </w:rPr>
        <w:t xml:space="preserve">Procedure for light-sleep based duty-cycle </w:t>
      </w:r>
      <w:proofErr w:type="gramStart"/>
      <w:r>
        <w:rPr>
          <w:rFonts w:hint="eastAsia"/>
          <w:b/>
          <w:lang w:eastAsia="ja-JP"/>
        </w:rPr>
        <w:t>monitoring</w:t>
      </w:r>
      <w:proofErr w:type="gramEnd"/>
    </w:p>
    <w:p w14:paraId="10CDD8A3" w14:textId="1B8289F0" w:rsidR="004B1D3A" w:rsidRDefault="004B1D3A" w:rsidP="004B1D3A">
      <w:pPr>
        <w:jc w:val="both"/>
        <w:rPr>
          <w:lang w:eastAsia="ja-JP"/>
        </w:rPr>
      </w:pPr>
      <w:r>
        <w:rPr>
          <w:rFonts w:hint="eastAsia"/>
          <w:lang w:eastAsia="ja-JP"/>
        </w:rPr>
        <w:t>For light-sleep based duty-cycle monitoring, it is possible to make the duty-cycle of different A-IoT devices being synchronous</w:t>
      </w:r>
      <w:r>
        <w:rPr>
          <w:lang w:eastAsia="ja-JP"/>
        </w:rPr>
        <w:t xml:space="preserve">. </w:t>
      </w:r>
      <w:r>
        <w:rPr>
          <w:rFonts w:hint="eastAsia"/>
          <w:lang w:eastAsia="ja-JP"/>
        </w:rPr>
        <w:t xml:space="preserve">To do this, reader should provide a synchronization reference for duty-cycle monitoring. </w:t>
      </w:r>
      <w:r>
        <w:rPr>
          <w:lang w:eastAsia="ja-JP"/>
        </w:rPr>
        <w:t>For example, a certain synchronization signal can be transmitted in periodic</w:t>
      </w:r>
      <w:r>
        <w:rPr>
          <w:rFonts w:hint="eastAsia"/>
          <w:lang w:eastAsia="ja-JP"/>
        </w:rPr>
        <w:t xml:space="preserve"> </w:t>
      </w:r>
      <w:r>
        <w:rPr>
          <w:lang w:eastAsia="ja-JP"/>
        </w:rPr>
        <w:t>manner</w:t>
      </w:r>
      <w:r>
        <w:rPr>
          <w:rFonts w:hint="eastAsia"/>
          <w:lang w:eastAsia="ja-JP"/>
        </w:rPr>
        <w:t xml:space="preserve"> when the reader wants devices to be synchronous</w:t>
      </w:r>
      <w:r>
        <w:rPr>
          <w:lang w:eastAsia="ja-JP"/>
        </w:rPr>
        <w:t xml:space="preserve">. A-IoT devices that receive/detect the synchronization signal can </w:t>
      </w:r>
      <w:r>
        <w:rPr>
          <w:rFonts w:hint="eastAsia"/>
          <w:lang w:eastAsia="ja-JP"/>
        </w:rPr>
        <w:t>adjust the duty-cycle operation</w:t>
      </w:r>
      <w:r>
        <w:rPr>
          <w:lang w:eastAsia="ja-JP"/>
        </w:rPr>
        <w:t>.</w:t>
      </w:r>
      <w:r>
        <w:rPr>
          <w:rFonts w:hint="eastAsia"/>
          <w:lang w:eastAsia="ja-JP"/>
        </w:rPr>
        <w:t xml:space="preserve"> With the knowledge/control of the </w:t>
      </w:r>
      <w:r>
        <w:rPr>
          <w:lang w:eastAsia="ja-JP"/>
        </w:rPr>
        <w:t>synchronous</w:t>
      </w:r>
      <w:r>
        <w:rPr>
          <w:rFonts w:hint="eastAsia"/>
          <w:lang w:eastAsia="ja-JP"/>
        </w:rPr>
        <w:t xml:space="preserve"> duty-cycle monitoring, t</w:t>
      </w:r>
      <w:r>
        <w:rPr>
          <w:lang w:eastAsia="ja-JP"/>
        </w:rPr>
        <w:t>he reader can transmit R2D signal/command</w:t>
      </w:r>
      <w:r>
        <w:rPr>
          <w:rFonts w:hint="eastAsia"/>
          <w:lang w:eastAsia="ja-JP"/>
        </w:rPr>
        <w:t xml:space="preserve"> such </w:t>
      </w:r>
      <w:r>
        <w:rPr>
          <w:lang w:eastAsia="ja-JP"/>
        </w:rPr>
        <w:t>that</w:t>
      </w:r>
      <w:r>
        <w:rPr>
          <w:rFonts w:hint="eastAsia"/>
          <w:lang w:eastAsia="ja-JP"/>
        </w:rPr>
        <w:t xml:space="preserve"> it falls in the ON time of the duty-cycle monitoring of the synchronous A-IoT devices</w:t>
      </w:r>
      <w:r>
        <w:rPr>
          <w:lang w:eastAsia="ja-JP"/>
        </w:rPr>
        <w:t xml:space="preserve">. </w:t>
      </w:r>
      <w:r>
        <w:rPr>
          <w:rFonts w:hint="eastAsia"/>
          <w:lang w:eastAsia="ja-JP"/>
        </w:rPr>
        <w:t xml:space="preserve">For example, reader can trigger inventory procedure for </w:t>
      </w:r>
      <w:proofErr w:type="gramStart"/>
      <w:r>
        <w:rPr>
          <w:rFonts w:hint="eastAsia"/>
          <w:lang w:eastAsia="ja-JP"/>
        </w:rPr>
        <w:t xml:space="preserve">a </w:t>
      </w:r>
      <w:r w:rsidR="00C0696D">
        <w:rPr>
          <w:rFonts w:hint="eastAsia"/>
          <w:lang w:eastAsia="ja-JP"/>
        </w:rPr>
        <w:t>number</w:t>
      </w:r>
      <w:r>
        <w:rPr>
          <w:rFonts w:hint="eastAsia"/>
          <w:lang w:eastAsia="ja-JP"/>
        </w:rPr>
        <w:t xml:space="preserve"> of</w:t>
      </w:r>
      <w:proofErr w:type="gramEnd"/>
      <w:r>
        <w:rPr>
          <w:rFonts w:hint="eastAsia"/>
          <w:lang w:eastAsia="ja-JP"/>
        </w:rPr>
        <w:t xml:space="preserve"> A-IoT devices that are synchronous each other using a common R2D transmission carrying </w:t>
      </w:r>
      <w:r>
        <w:rPr>
          <w:rFonts w:hint="eastAsia"/>
          <w:lang w:eastAsia="ja-JP"/>
        </w:rPr>
        <w:lastRenderedPageBreak/>
        <w:t xml:space="preserve">the inventory trigger. Until A-IoT device receives an R2D transmission triggering inventory, the device can keep the duty-cycle </w:t>
      </w:r>
      <w:r w:rsidR="00DA433D">
        <w:rPr>
          <w:rFonts w:hint="eastAsia"/>
          <w:lang w:eastAsia="ja-JP"/>
        </w:rPr>
        <w:t xml:space="preserve">monitoring </w:t>
      </w:r>
      <w:r>
        <w:rPr>
          <w:rFonts w:hint="eastAsia"/>
          <w:lang w:eastAsia="ja-JP"/>
        </w:rPr>
        <w:t xml:space="preserve">using the sync reference provided by the reader. </w:t>
      </w:r>
    </w:p>
    <w:p w14:paraId="43FC92B2" w14:textId="77777777" w:rsidR="004B1D3A" w:rsidRDefault="004B1D3A" w:rsidP="004B1D3A">
      <w:pPr>
        <w:jc w:val="both"/>
        <w:rPr>
          <w:lang w:eastAsia="ja-JP"/>
        </w:rPr>
      </w:pPr>
    </w:p>
    <w:p w14:paraId="4B949A51" w14:textId="4A9BC781" w:rsidR="004B1D3A" w:rsidRDefault="004B1D3A" w:rsidP="004B1D3A">
      <w:pPr>
        <w:jc w:val="both"/>
        <w:rPr>
          <w:lang w:eastAsia="ja-JP"/>
        </w:rPr>
      </w:pPr>
      <w:r>
        <w:rPr>
          <w:rFonts w:hint="eastAsia"/>
          <w:lang w:eastAsia="ja-JP"/>
        </w:rPr>
        <w:t xml:space="preserve">Once the device receives an R2D transmission that triggers A-IoT communication (e.g., Query for inventory), the device carries out </w:t>
      </w:r>
      <w:r w:rsidR="00D32CF5">
        <w:rPr>
          <w:rFonts w:hint="eastAsia"/>
          <w:lang w:eastAsia="ja-JP"/>
        </w:rPr>
        <w:t>the communication processes</w:t>
      </w:r>
      <w:r>
        <w:rPr>
          <w:rFonts w:hint="eastAsia"/>
          <w:lang w:eastAsia="ja-JP"/>
        </w:rPr>
        <w:t xml:space="preserve">. However, even after the A-IoT communication starts, the device can make use of light-sleep to improve the device availability. For example, the device can make use of light-sleep for RF energy harvesting during the time between two inventory processes/rounds. Further, the </w:t>
      </w:r>
      <w:r>
        <w:rPr>
          <w:lang w:eastAsia="ja-JP"/>
        </w:rPr>
        <w:t>device</w:t>
      </w:r>
      <w:r>
        <w:rPr>
          <w:rFonts w:hint="eastAsia"/>
          <w:lang w:eastAsia="ja-JP"/>
        </w:rPr>
        <w:t xml:space="preserve"> can also make use of light-sleep for RF energy harvesting even during a time gap between Tx and Rx within an inventory process/round.</w:t>
      </w:r>
    </w:p>
    <w:p w14:paraId="1EF10599" w14:textId="77777777" w:rsidR="004B1D3A" w:rsidRDefault="004B1D3A" w:rsidP="004B1D3A">
      <w:pPr>
        <w:jc w:val="both"/>
        <w:rPr>
          <w:lang w:eastAsia="ja-JP"/>
        </w:rPr>
      </w:pPr>
    </w:p>
    <w:p w14:paraId="1F706ED7" w14:textId="5B4FA6B4" w:rsidR="004B1D3A" w:rsidRDefault="004B1D3A" w:rsidP="004B1D3A">
      <w:pPr>
        <w:jc w:val="both"/>
        <w:rPr>
          <w:lang w:eastAsia="ja-JP"/>
        </w:rPr>
      </w:pPr>
      <w:r>
        <w:rPr>
          <w:rFonts w:hint="eastAsia"/>
          <w:lang w:eastAsia="ja-JP"/>
        </w:rPr>
        <w:t xml:space="preserve">Figure 6 illustrates the device behavior of light-sleep based duty-cycle monitoring. Reader starts A-IoT communication (e.g., inventory) </w:t>
      </w:r>
      <w:r w:rsidR="00D41E09">
        <w:rPr>
          <w:rFonts w:hint="eastAsia"/>
          <w:lang w:eastAsia="ja-JP"/>
        </w:rPr>
        <w:t>at</w:t>
      </w:r>
      <w:r>
        <w:rPr>
          <w:rFonts w:hint="eastAsia"/>
          <w:lang w:eastAsia="ja-JP"/>
        </w:rPr>
        <w:t xml:space="preserve"> time t = T.</w:t>
      </w:r>
    </w:p>
    <w:p w14:paraId="3758E0AF" w14:textId="37E448B5" w:rsidR="004B1D3A" w:rsidRDefault="00AF0EF0" w:rsidP="004B1D3A">
      <w:pPr>
        <w:jc w:val="center"/>
        <w:rPr>
          <w:lang w:eastAsia="ja-JP"/>
        </w:rPr>
      </w:pPr>
      <w:r w:rsidRPr="00AF0EF0">
        <w:rPr>
          <w:noProof/>
        </w:rPr>
        <w:drawing>
          <wp:inline distT="0" distB="0" distL="0" distR="0" wp14:anchorId="3E16D5CD" wp14:editId="24341A4C">
            <wp:extent cx="5765760" cy="3153960"/>
            <wp:effectExtent l="0" t="0" r="0" b="0"/>
            <wp:docPr id="5055599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65760" cy="3153960"/>
                    </a:xfrm>
                    <a:prstGeom prst="rect">
                      <a:avLst/>
                    </a:prstGeom>
                    <a:noFill/>
                    <a:ln>
                      <a:noFill/>
                    </a:ln>
                  </pic:spPr>
                </pic:pic>
              </a:graphicData>
            </a:graphic>
          </wp:inline>
        </w:drawing>
      </w:r>
    </w:p>
    <w:p w14:paraId="67B0645A" w14:textId="77777777" w:rsidR="004B1D3A" w:rsidRDefault="004B1D3A" w:rsidP="004B1D3A">
      <w:pPr>
        <w:jc w:val="center"/>
        <w:rPr>
          <w:lang w:eastAsia="ja-JP"/>
        </w:rPr>
      </w:pPr>
      <w:r>
        <w:rPr>
          <w:rFonts w:hint="eastAsia"/>
          <w:lang w:eastAsia="ja-JP"/>
        </w:rPr>
        <w:t>F</w:t>
      </w:r>
      <w:r>
        <w:rPr>
          <w:lang w:eastAsia="ja-JP"/>
        </w:rPr>
        <w:t xml:space="preserve">ig. </w:t>
      </w:r>
      <w:r>
        <w:rPr>
          <w:rFonts w:hint="eastAsia"/>
          <w:lang w:eastAsia="ja-JP"/>
        </w:rPr>
        <w:t>6</w:t>
      </w:r>
      <w:r>
        <w:rPr>
          <w:lang w:eastAsia="ja-JP"/>
        </w:rPr>
        <w:tab/>
      </w:r>
      <w:r>
        <w:rPr>
          <w:rFonts w:hint="eastAsia"/>
          <w:lang w:eastAsia="ja-JP"/>
        </w:rPr>
        <w:t xml:space="preserve">Synchronized light-sleep based duty-cycle </w:t>
      </w:r>
      <w:proofErr w:type="gramStart"/>
      <w:r>
        <w:rPr>
          <w:rFonts w:hint="eastAsia"/>
          <w:lang w:eastAsia="ja-JP"/>
        </w:rPr>
        <w:t>monitoring</w:t>
      </w:r>
      <w:proofErr w:type="gramEnd"/>
      <w:r>
        <w:rPr>
          <w:rFonts w:hint="eastAsia"/>
          <w:lang w:eastAsia="ja-JP"/>
        </w:rPr>
        <w:t xml:space="preserve"> </w:t>
      </w:r>
    </w:p>
    <w:p w14:paraId="7506B52C" w14:textId="77777777" w:rsidR="004B1D3A" w:rsidRDefault="004B1D3A" w:rsidP="004B1D3A">
      <w:pPr>
        <w:jc w:val="both"/>
        <w:rPr>
          <w:lang w:eastAsia="ja-JP"/>
        </w:rPr>
      </w:pPr>
    </w:p>
    <w:p w14:paraId="1D614914" w14:textId="77777777" w:rsidR="004B1D3A" w:rsidRPr="008C1BC7" w:rsidRDefault="004B1D3A" w:rsidP="004B1D3A">
      <w:pPr>
        <w:jc w:val="both"/>
        <w:rPr>
          <w:b/>
          <w:bCs/>
          <w:u w:val="single"/>
          <w:lang w:eastAsia="ja-JP"/>
        </w:rPr>
      </w:pPr>
      <w:r>
        <w:rPr>
          <w:rFonts w:hint="eastAsia"/>
          <w:b/>
          <w:bCs/>
          <w:u w:val="single"/>
          <w:lang w:eastAsia="ja-JP"/>
        </w:rPr>
        <w:t>Observation 8</w:t>
      </w:r>
      <w:r w:rsidRPr="008C1BC7">
        <w:rPr>
          <w:b/>
          <w:bCs/>
          <w:u w:val="single"/>
          <w:lang w:eastAsia="ja-JP"/>
        </w:rPr>
        <w:t>:</w:t>
      </w:r>
    </w:p>
    <w:p w14:paraId="383D53EA" w14:textId="77777777" w:rsidR="004B1D3A" w:rsidRDefault="004B1D3A" w:rsidP="004B1D3A">
      <w:pPr>
        <w:pStyle w:val="ListParagraph"/>
        <w:numPr>
          <w:ilvl w:val="0"/>
          <w:numId w:val="9"/>
        </w:numPr>
        <w:ind w:leftChars="0"/>
        <w:jc w:val="both"/>
        <w:rPr>
          <w:b/>
          <w:bCs/>
          <w:lang w:eastAsia="ja-JP"/>
        </w:rPr>
      </w:pPr>
      <w:r>
        <w:rPr>
          <w:rFonts w:hint="eastAsia"/>
          <w:b/>
          <w:bCs/>
          <w:lang w:eastAsia="ja-JP"/>
        </w:rPr>
        <w:t>Synchronization reference from reader enables A-IoT devices with l</w:t>
      </w:r>
      <w:r w:rsidRPr="008D2003">
        <w:rPr>
          <w:rFonts w:hint="eastAsia"/>
          <w:b/>
          <w:bCs/>
          <w:lang w:eastAsia="ja-JP"/>
        </w:rPr>
        <w:t>ight-sleep based duty-cycle monitoring</w:t>
      </w:r>
      <w:r>
        <w:rPr>
          <w:rFonts w:hint="eastAsia"/>
          <w:b/>
          <w:bCs/>
          <w:lang w:eastAsia="ja-JP"/>
        </w:rPr>
        <w:t xml:space="preserve"> being synchronous </w:t>
      </w:r>
      <w:proofErr w:type="gramStart"/>
      <w:r>
        <w:rPr>
          <w:rFonts w:hint="eastAsia"/>
          <w:b/>
          <w:bCs/>
          <w:lang w:eastAsia="ja-JP"/>
        </w:rPr>
        <w:t>each other</w:t>
      </w:r>
      <w:proofErr w:type="gramEnd"/>
    </w:p>
    <w:p w14:paraId="23C91512" w14:textId="436E6CEB" w:rsidR="004B1D3A" w:rsidRDefault="00862C4C" w:rsidP="004B1D3A">
      <w:pPr>
        <w:pStyle w:val="ListParagraph"/>
        <w:numPr>
          <w:ilvl w:val="1"/>
          <w:numId w:val="9"/>
        </w:numPr>
        <w:ind w:leftChars="0"/>
        <w:jc w:val="both"/>
        <w:rPr>
          <w:b/>
          <w:bCs/>
          <w:lang w:eastAsia="ja-JP"/>
        </w:rPr>
      </w:pPr>
      <w:r>
        <w:rPr>
          <w:rFonts w:hint="eastAsia"/>
          <w:b/>
          <w:bCs/>
          <w:lang w:eastAsia="ja-JP"/>
        </w:rPr>
        <w:t>Based on the synchronization reference, r</w:t>
      </w:r>
      <w:r w:rsidR="004B1D3A">
        <w:rPr>
          <w:rFonts w:hint="eastAsia"/>
          <w:b/>
          <w:bCs/>
          <w:lang w:eastAsia="ja-JP"/>
        </w:rPr>
        <w:t xml:space="preserve">eader can identify/control when the A-IoT devices are ON </w:t>
      </w:r>
    </w:p>
    <w:p w14:paraId="743A1DF1" w14:textId="6523AA06" w:rsidR="004B1D3A" w:rsidRDefault="004B1D3A" w:rsidP="004B1D3A">
      <w:pPr>
        <w:pStyle w:val="ListParagraph"/>
        <w:numPr>
          <w:ilvl w:val="0"/>
          <w:numId w:val="9"/>
        </w:numPr>
        <w:ind w:leftChars="0"/>
        <w:jc w:val="both"/>
        <w:rPr>
          <w:b/>
          <w:bCs/>
          <w:lang w:eastAsia="ja-JP"/>
        </w:rPr>
      </w:pPr>
      <w:r>
        <w:rPr>
          <w:rFonts w:hint="eastAsia"/>
          <w:b/>
          <w:bCs/>
          <w:lang w:eastAsia="ja-JP"/>
        </w:rPr>
        <w:t xml:space="preserve">Synchronized light-sleep based duty-cycle monitoring enables </w:t>
      </w:r>
      <w:r w:rsidR="00464749">
        <w:rPr>
          <w:rFonts w:hint="eastAsia"/>
          <w:b/>
          <w:bCs/>
          <w:lang w:eastAsia="ja-JP"/>
        </w:rPr>
        <w:t xml:space="preserve">reader to transmit a common R2D for a number of A-IoT devices synchronous </w:t>
      </w:r>
      <w:proofErr w:type="gramStart"/>
      <w:r w:rsidR="00464749">
        <w:rPr>
          <w:rFonts w:hint="eastAsia"/>
          <w:b/>
          <w:bCs/>
          <w:lang w:eastAsia="ja-JP"/>
        </w:rPr>
        <w:t>each other</w:t>
      </w:r>
      <w:proofErr w:type="gramEnd"/>
    </w:p>
    <w:p w14:paraId="749B8E8C" w14:textId="4F0D33DE" w:rsidR="004B1D3A" w:rsidRDefault="0028686C" w:rsidP="004B1D3A">
      <w:pPr>
        <w:pStyle w:val="ListParagraph"/>
        <w:numPr>
          <w:ilvl w:val="1"/>
          <w:numId w:val="9"/>
        </w:numPr>
        <w:ind w:leftChars="0"/>
        <w:jc w:val="both"/>
        <w:rPr>
          <w:b/>
          <w:bCs/>
          <w:lang w:eastAsia="ja-JP"/>
        </w:rPr>
      </w:pPr>
      <w:r>
        <w:rPr>
          <w:rFonts w:hint="eastAsia"/>
          <w:b/>
          <w:bCs/>
          <w:lang w:eastAsia="ja-JP"/>
        </w:rPr>
        <w:t>This allows r</w:t>
      </w:r>
      <w:r w:rsidR="004B1D3A">
        <w:rPr>
          <w:rFonts w:hint="eastAsia"/>
          <w:b/>
          <w:bCs/>
          <w:lang w:eastAsia="ja-JP"/>
        </w:rPr>
        <w:t xml:space="preserve">eader </w:t>
      </w:r>
      <w:r>
        <w:rPr>
          <w:rFonts w:hint="eastAsia"/>
          <w:b/>
          <w:bCs/>
          <w:lang w:eastAsia="ja-JP"/>
        </w:rPr>
        <w:t>to</w:t>
      </w:r>
      <w:r w:rsidR="004B1D3A">
        <w:rPr>
          <w:rFonts w:hint="eastAsia"/>
          <w:b/>
          <w:bCs/>
          <w:lang w:eastAsia="ja-JP"/>
        </w:rPr>
        <w:t xml:space="preserve"> make use of </w:t>
      </w:r>
      <w:r>
        <w:rPr>
          <w:rFonts w:hint="eastAsia"/>
          <w:b/>
          <w:bCs/>
          <w:lang w:eastAsia="ja-JP"/>
        </w:rPr>
        <w:t>spectrum</w:t>
      </w:r>
      <w:r w:rsidR="004B1D3A">
        <w:rPr>
          <w:rFonts w:hint="eastAsia"/>
          <w:b/>
          <w:bCs/>
          <w:lang w:eastAsia="ja-JP"/>
        </w:rPr>
        <w:t xml:space="preserve"> more </w:t>
      </w:r>
      <w:proofErr w:type="gramStart"/>
      <w:r w:rsidR="004B1D3A">
        <w:rPr>
          <w:rFonts w:hint="eastAsia"/>
          <w:b/>
          <w:bCs/>
          <w:lang w:eastAsia="ja-JP"/>
        </w:rPr>
        <w:t>efficiently</w:t>
      </w:r>
      <w:proofErr w:type="gramEnd"/>
    </w:p>
    <w:p w14:paraId="0EB89590" w14:textId="0C4B3487" w:rsidR="004B1D3A" w:rsidRDefault="004B1D3A" w:rsidP="004B1D3A">
      <w:pPr>
        <w:pStyle w:val="ListParagraph"/>
        <w:numPr>
          <w:ilvl w:val="0"/>
          <w:numId w:val="9"/>
        </w:numPr>
        <w:ind w:leftChars="0"/>
        <w:jc w:val="both"/>
        <w:rPr>
          <w:b/>
          <w:bCs/>
          <w:lang w:eastAsia="ja-JP"/>
        </w:rPr>
      </w:pPr>
      <w:r>
        <w:rPr>
          <w:rFonts w:hint="eastAsia"/>
          <w:b/>
          <w:bCs/>
          <w:lang w:eastAsia="ja-JP"/>
        </w:rPr>
        <w:t>Even after A-IoT communication (e.g., inventory) start</w:t>
      </w:r>
      <w:r w:rsidR="001F4D4C">
        <w:rPr>
          <w:rFonts w:hint="eastAsia"/>
          <w:b/>
          <w:bCs/>
          <w:lang w:eastAsia="ja-JP"/>
        </w:rPr>
        <w:t>s</w:t>
      </w:r>
      <w:r>
        <w:rPr>
          <w:rFonts w:hint="eastAsia"/>
          <w:b/>
          <w:bCs/>
          <w:lang w:eastAsia="ja-JP"/>
        </w:rPr>
        <w:t xml:space="preserve">, light-sleep </w:t>
      </w:r>
      <w:r w:rsidR="001F4D4C">
        <w:rPr>
          <w:rFonts w:hint="eastAsia"/>
          <w:b/>
          <w:bCs/>
          <w:lang w:eastAsia="ja-JP"/>
        </w:rPr>
        <w:t>can be used t</w:t>
      </w:r>
      <w:r>
        <w:rPr>
          <w:rFonts w:hint="eastAsia"/>
          <w:b/>
          <w:bCs/>
          <w:lang w:eastAsia="ja-JP"/>
        </w:rPr>
        <w:t xml:space="preserve">o </w:t>
      </w:r>
      <w:r>
        <w:rPr>
          <w:b/>
          <w:bCs/>
          <w:lang w:eastAsia="ja-JP"/>
        </w:rPr>
        <w:t>improve</w:t>
      </w:r>
      <w:r>
        <w:rPr>
          <w:rFonts w:hint="eastAsia"/>
          <w:b/>
          <w:bCs/>
          <w:lang w:eastAsia="ja-JP"/>
        </w:rPr>
        <w:t xml:space="preserve"> device </w:t>
      </w:r>
      <w:proofErr w:type="gramStart"/>
      <w:r>
        <w:rPr>
          <w:rFonts w:hint="eastAsia"/>
          <w:b/>
          <w:bCs/>
          <w:lang w:eastAsia="ja-JP"/>
        </w:rPr>
        <w:t>availability</w:t>
      </w:r>
      <w:proofErr w:type="gramEnd"/>
      <w:r>
        <w:rPr>
          <w:rFonts w:hint="eastAsia"/>
          <w:b/>
          <w:bCs/>
          <w:lang w:eastAsia="ja-JP"/>
        </w:rPr>
        <w:t xml:space="preserve"> </w:t>
      </w:r>
    </w:p>
    <w:p w14:paraId="5A4E5CCC" w14:textId="77777777" w:rsidR="004B1D3A" w:rsidRDefault="004B1D3A" w:rsidP="004B1D3A">
      <w:pPr>
        <w:pStyle w:val="ListParagraph"/>
        <w:numPr>
          <w:ilvl w:val="1"/>
          <w:numId w:val="9"/>
        </w:numPr>
        <w:ind w:leftChars="0"/>
        <w:jc w:val="both"/>
        <w:rPr>
          <w:b/>
          <w:bCs/>
          <w:lang w:eastAsia="ja-JP"/>
        </w:rPr>
      </w:pPr>
      <w:r>
        <w:rPr>
          <w:rFonts w:hint="eastAsia"/>
          <w:b/>
          <w:bCs/>
          <w:lang w:eastAsia="ja-JP"/>
        </w:rPr>
        <w:lastRenderedPageBreak/>
        <w:t xml:space="preserve">E.g., A-IoT device can go to light-sleep after the end of an inventory round until the next Query occasion for the next inventory </w:t>
      </w:r>
      <w:proofErr w:type="gramStart"/>
      <w:r>
        <w:rPr>
          <w:rFonts w:hint="eastAsia"/>
          <w:b/>
          <w:bCs/>
          <w:lang w:eastAsia="ja-JP"/>
        </w:rPr>
        <w:t>round</w:t>
      </w:r>
      <w:proofErr w:type="gramEnd"/>
    </w:p>
    <w:p w14:paraId="0B4AF3C0" w14:textId="77777777" w:rsidR="004B1D3A" w:rsidRPr="00684F5D" w:rsidRDefault="004B1D3A" w:rsidP="004B1D3A">
      <w:pPr>
        <w:pStyle w:val="ListParagraph"/>
        <w:numPr>
          <w:ilvl w:val="1"/>
          <w:numId w:val="9"/>
        </w:numPr>
        <w:ind w:leftChars="0"/>
        <w:jc w:val="both"/>
        <w:rPr>
          <w:b/>
          <w:bCs/>
          <w:lang w:eastAsia="ja-JP"/>
        </w:rPr>
      </w:pPr>
      <w:r>
        <w:rPr>
          <w:rFonts w:hint="eastAsia"/>
          <w:b/>
          <w:bCs/>
          <w:lang w:eastAsia="ja-JP"/>
        </w:rPr>
        <w:t xml:space="preserve">E.g., A-IoT device can go to light-sleep between Tx and Rx within an </w:t>
      </w:r>
      <w:r>
        <w:rPr>
          <w:b/>
          <w:bCs/>
          <w:lang w:eastAsia="ja-JP"/>
        </w:rPr>
        <w:t>inventory</w:t>
      </w:r>
      <w:r>
        <w:rPr>
          <w:rFonts w:hint="eastAsia"/>
          <w:b/>
          <w:bCs/>
          <w:lang w:eastAsia="ja-JP"/>
        </w:rPr>
        <w:t xml:space="preserve"> </w:t>
      </w:r>
      <w:proofErr w:type="gramStart"/>
      <w:r>
        <w:rPr>
          <w:rFonts w:hint="eastAsia"/>
          <w:b/>
          <w:bCs/>
          <w:lang w:eastAsia="ja-JP"/>
        </w:rPr>
        <w:t>round</w:t>
      </w:r>
      <w:proofErr w:type="gramEnd"/>
    </w:p>
    <w:p w14:paraId="5575C6F8" w14:textId="77777777" w:rsidR="004B1D3A" w:rsidRPr="006F1BC9" w:rsidRDefault="004B1D3A" w:rsidP="004B1D3A">
      <w:pPr>
        <w:jc w:val="both"/>
        <w:rPr>
          <w:b/>
          <w:bCs/>
          <w:lang w:eastAsia="ja-JP"/>
        </w:rPr>
      </w:pPr>
    </w:p>
    <w:p w14:paraId="225EF71B" w14:textId="77777777" w:rsidR="004B1D3A" w:rsidRPr="001C6B9C" w:rsidRDefault="004B1D3A" w:rsidP="004B1D3A">
      <w:pPr>
        <w:pStyle w:val="Heading3"/>
        <w:ind w:leftChars="0" w:left="879" w:hangingChars="398" w:hanging="879"/>
        <w:rPr>
          <w:b/>
          <w:lang w:eastAsia="ja-JP"/>
        </w:rPr>
      </w:pPr>
      <w:r>
        <w:rPr>
          <w:rFonts w:hint="eastAsia"/>
          <w:b/>
          <w:lang w:eastAsia="ja-JP"/>
        </w:rPr>
        <w:t>2.3</w:t>
      </w:r>
      <w:r>
        <w:rPr>
          <w:b/>
          <w:lang w:eastAsia="ja-JP"/>
        </w:rPr>
        <w:t>.</w:t>
      </w:r>
      <w:r>
        <w:rPr>
          <w:rFonts w:hint="eastAsia"/>
          <w:b/>
          <w:lang w:eastAsia="ja-JP"/>
        </w:rPr>
        <w:t>2</w:t>
      </w:r>
      <w:r>
        <w:rPr>
          <w:b/>
          <w:lang w:eastAsia="ja-JP"/>
        </w:rPr>
        <w:tab/>
      </w:r>
      <w:r>
        <w:rPr>
          <w:rFonts w:hint="eastAsia"/>
          <w:b/>
          <w:lang w:eastAsia="ja-JP"/>
        </w:rPr>
        <w:t xml:space="preserve">Procedure for deep-sleep based duty-cycle </w:t>
      </w:r>
      <w:proofErr w:type="gramStart"/>
      <w:r>
        <w:rPr>
          <w:rFonts w:hint="eastAsia"/>
          <w:b/>
          <w:lang w:eastAsia="ja-JP"/>
        </w:rPr>
        <w:t>monitoring</w:t>
      </w:r>
      <w:proofErr w:type="gramEnd"/>
    </w:p>
    <w:p w14:paraId="303A8693" w14:textId="29121939" w:rsidR="004B1D3A" w:rsidRDefault="004B1D3A" w:rsidP="004B1D3A">
      <w:pPr>
        <w:jc w:val="both"/>
        <w:rPr>
          <w:lang w:eastAsia="ja-JP"/>
        </w:rPr>
      </w:pPr>
      <w:r>
        <w:rPr>
          <w:rFonts w:hint="eastAsia"/>
          <w:lang w:eastAsia="ja-JP"/>
        </w:rPr>
        <w:t xml:space="preserve">Deep-sleep based duty-cycle monitoring is asynchronous by nature </w:t>
      </w:r>
      <w:r>
        <w:rPr>
          <w:lang w:eastAsia="ja-JP"/>
        </w:rPr>
        <w:t>–</w:t>
      </w:r>
      <w:r>
        <w:rPr>
          <w:rFonts w:hint="eastAsia"/>
          <w:lang w:eastAsia="ja-JP"/>
        </w:rPr>
        <w:t xml:space="preserve"> synchronization reference from reader cannot control the duty-cycle of A-IoT devices. Different A-IoT devices may be ON at different times</w:t>
      </w:r>
      <w:r w:rsidR="00C003B1">
        <w:rPr>
          <w:rFonts w:hint="eastAsia"/>
          <w:lang w:eastAsia="ja-JP"/>
        </w:rPr>
        <w:t xml:space="preserve"> with different periodicities</w:t>
      </w:r>
      <w:r>
        <w:rPr>
          <w:rFonts w:hint="eastAsia"/>
          <w:lang w:eastAsia="ja-JP"/>
        </w:rPr>
        <w:t>. The main purpose of deep-sleep based duty-cycle monitoring is to ensure sufficient energy in the storage whenever the device joins an A-IoT communication</w:t>
      </w:r>
      <w:r w:rsidR="00543FF1">
        <w:rPr>
          <w:rFonts w:hint="eastAsia"/>
          <w:lang w:eastAsia="ja-JP"/>
        </w:rPr>
        <w:t xml:space="preserve"> (e.g., inventory)</w:t>
      </w:r>
      <w:r>
        <w:rPr>
          <w:rFonts w:hint="eastAsia"/>
          <w:lang w:eastAsia="ja-JP"/>
        </w:rPr>
        <w:t xml:space="preserve"> with the reader. As illustrated in Fig. 7, different A-IoT devices may join the A-IoT communication (e.g., inventory) from different </w:t>
      </w:r>
      <w:r w:rsidR="000516AB">
        <w:rPr>
          <w:rFonts w:hint="eastAsia"/>
          <w:lang w:eastAsia="ja-JP"/>
        </w:rPr>
        <w:t>timing</w:t>
      </w:r>
      <w:r>
        <w:rPr>
          <w:rFonts w:hint="eastAsia"/>
          <w:lang w:eastAsia="ja-JP"/>
        </w:rPr>
        <w:t xml:space="preserve"> after the reader starts transmitting R2D that triggers the A-IoT communication</w:t>
      </w:r>
      <w:r w:rsidR="008705E3">
        <w:rPr>
          <w:rFonts w:hint="eastAsia"/>
          <w:lang w:eastAsia="ja-JP"/>
        </w:rPr>
        <w:t xml:space="preserve"> </w:t>
      </w:r>
      <w:r>
        <w:rPr>
          <w:rFonts w:hint="eastAsia"/>
          <w:lang w:eastAsia="ja-JP"/>
        </w:rPr>
        <w:t xml:space="preserve">(e.g., inventory). Therefore, the reader is </w:t>
      </w:r>
      <w:r>
        <w:rPr>
          <w:lang w:eastAsia="ja-JP"/>
        </w:rPr>
        <w:t>expected</w:t>
      </w:r>
      <w:r>
        <w:rPr>
          <w:rFonts w:hint="eastAsia"/>
          <w:lang w:eastAsia="ja-JP"/>
        </w:rPr>
        <w:t xml:space="preserve"> to transmit the R2D (e.g., Query for inventory) multiple times in time. The transmission could be periodic, same as what is envisioned for light-sleep based duty-cycle monitoring </w:t>
      </w:r>
      <w:r w:rsidR="00A10B01">
        <w:rPr>
          <w:rFonts w:hint="eastAsia"/>
          <w:lang w:eastAsia="ja-JP"/>
        </w:rPr>
        <w:t>(see</w:t>
      </w:r>
      <w:r>
        <w:rPr>
          <w:rFonts w:hint="eastAsia"/>
          <w:lang w:eastAsia="ja-JP"/>
        </w:rPr>
        <w:t xml:space="preserve"> Fig. 6</w:t>
      </w:r>
      <w:r w:rsidR="00A10B01">
        <w:rPr>
          <w:rFonts w:hint="eastAsia"/>
          <w:lang w:eastAsia="ja-JP"/>
        </w:rPr>
        <w:t>)</w:t>
      </w:r>
      <w:r>
        <w:rPr>
          <w:rFonts w:hint="eastAsia"/>
          <w:lang w:eastAsia="ja-JP"/>
        </w:rPr>
        <w:t>.</w:t>
      </w:r>
    </w:p>
    <w:p w14:paraId="50497EFB" w14:textId="77777777" w:rsidR="004B1D3A" w:rsidRPr="0022083F" w:rsidRDefault="004B1D3A" w:rsidP="004B1D3A">
      <w:pPr>
        <w:jc w:val="both"/>
        <w:rPr>
          <w:lang w:eastAsia="ja-JP"/>
        </w:rPr>
      </w:pPr>
    </w:p>
    <w:p w14:paraId="2E994B43" w14:textId="7E094DB7" w:rsidR="004B1D3A" w:rsidRDefault="004B1D3A" w:rsidP="004B1D3A">
      <w:pPr>
        <w:jc w:val="both"/>
        <w:rPr>
          <w:lang w:eastAsia="ja-JP"/>
        </w:rPr>
      </w:pPr>
      <w:r>
        <w:rPr>
          <w:rFonts w:hint="eastAsia"/>
          <w:lang w:eastAsia="ja-JP"/>
        </w:rPr>
        <w:t xml:space="preserve">After an A-IoT device detects an R2D transmission (e.g., Query for inventory), the device should proactively monitor the R2D transmissions from the reader that could occur in periodic manner. The A-IoT device </w:t>
      </w:r>
      <w:r w:rsidR="00D431A3">
        <w:rPr>
          <w:rFonts w:hint="eastAsia"/>
          <w:lang w:eastAsia="ja-JP"/>
        </w:rPr>
        <w:t xml:space="preserve">does not need to be always ON </w:t>
      </w:r>
      <w:r w:rsidR="00D431A3">
        <w:rPr>
          <w:lang w:eastAsia="ja-JP"/>
        </w:rPr>
        <w:t>–</w:t>
      </w:r>
      <w:r w:rsidR="00D431A3">
        <w:rPr>
          <w:rFonts w:hint="eastAsia"/>
          <w:lang w:eastAsia="ja-JP"/>
        </w:rPr>
        <w:t xml:space="preserve"> it </w:t>
      </w:r>
      <w:r>
        <w:rPr>
          <w:rFonts w:hint="eastAsia"/>
          <w:lang w:eastAsia="ja-JP"/>
        </w:rPr>
        <w:t>can make use of light-sleep, in the same way as what is explained in Section 2.3.1 for light-sleep based duty-cycle monitoring.</w:t>
      </w:r>
    </w:p>
    <w:p w14:paraId="49E90848" w14:textId="77777777" w:rsidR="004B1D3A" w:rsidRDefault="004B1D3A" w:rsidP="004B1D3A">
      <w:pPr>
        <w:jc w:val="both"/>
        <w:rPr>
          <w:lang w:eastAsia="ja-JP"/>
        </w:rPr>
      </w:pPr>
    </w:p>
    <w:p w14:paraId="0BEF7BD0" w14:textId="5BA6CEE4" w:rsidR="004B1D3A" w:rsidRDefault="000C470A" w:rsidP="004B1D3A">
      <w:pPr>
        <w:jc w:val="center"/>
        <w:rPr>
          <w:lang w:eastAsia="ja-JP"/>
        </w:rPr>
      </w:pPr>
      <w:r w:rsidRPr="000C470A">
        <w:rPr>
          <w:noProof/>
        </w:rPr>
        <w:drawing>
          <wp:inline distT="0" distB="0" distL="0" distR="0" wp14:anchorId="5D4EC658" wp14:editId="08A80215">
            <wp:extent cx="5766480" cy="3137040"/>
            <wp:effectExtent l="0" t="0" r="0" b="0"/>
            <wp:docPr id="15219010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66480" cy="3137040"/>
                    </a:xfrm>
                    <a:prstGeom prst="rect">
                      <a:avLst/>
                    </a:prstGeom>
                    <a:noFill/>
                    <a:ln>
                      <a:noFill/>
                    </a:ln>
                  </pic:spPr>
                </pic:pic>
              </a:graphicData>
            </a:graphic>
          </wp:inline>
        </w:drawing>
      </w:r>
    </w:p>
    <w:p w14:paraId="7D6DA33D" w14:textId="0917197A" w:rsidR="004B1D3A" w:rsidRDefault="004B1D3A" w:rsidP="004B1D3A">
      <w:pPr>
        <w:jc w:val="center"/>
        <w:rPr>
          <w:lang w:eastAsia="ja-JP"/>
        </w:rPr>
      </w:pPr>
      <w:r>
        <w:rPr>
          <w:rFonts w:hint="eastAsia"/>
          <w:lang w:eastAsia="ja-JP"/>
        </w:rPr>
        <w:t>F</w:t>
      </w:r>
      <w:r>
        <w:rPr>
          <w:lang w:eastAsia="ja-JP"/>
        </w:rPr>
        <w:t xml:space="preserve">ig. </w:t>
      </w:r>
      <w:r>
        <w:rPr>
          <w:rFonts w:hint="eastAsia"/>
          <w:lang w:eastAsia="ja-JP"/>
        </w:rPr>
        <w:t>7</w:t>
      </w:r>
      <w:r>
        <w:rPr>
          <w:lang w:eastAsia="ja-JP"/>
        </w:rPr>
        <w:tab/>
      </w:r>
      <w:r>
        <w:rPr>
          <w:rFonts w:hint="eastAsia"/>
          <w:lang w:eastAsia="ja-JP"/>
        </w:rPr>
        <w:t>Deep-sleep based duty-cycle monitoring until A-IoT device joins an A-IoT communication (e.g., inventory)</w:t>
      </w:r>
    </w:p>
    <w:p w14:paraId="721C62B4" w14:textId="77777777" w:rsidR="004B1D3A" w:rsidRDefault="004B1D3A" w:rsidP="004B1D3A">
      <w:pPr>
        <w:jc w:val="both"/>
        <w:rPr>
          <w:lang w:eastAsia="ja-JP"/>
        </w:rPr>
      </w:pPr>
    </w:p>
    <w:p w14:paraId="460383DC" w14:textId="77777777" w:rsidR="004B1D3A" w:rsidRPr="008C1BC7" w:rsidRDefault="004B1D3A" w:rsidP="004B1D3A">
      <w:pPr>
        <w:jc w:val="both"/>
        <w:rPr>
          <w:b/>
          <w:bCs/>
          <w:u w:val="single"/>
          <w:lang w:eastAsia="ja-JP"/>
        </w:rPr>
      </w:pPr>
      <w:r>
        <w:rPr>
          <w:rFonts w:hint="eastAsia"/>
          <w:b/>
          <w:bCs/>
          <w:u w:val="single"/>
          <w:lang w:eastAsia="ja-JP"/>
        </w:rPr>
        <w:t>Observation 9</w:t>
      </w:r>
      <w:r w:rsidRPr="008C1BC7">
        <w:rPr>
          <w:b/>
          <w:bCs/>
          <w:u w:val="single"/>
          <w:lang w:eastAsia="ja-JP"/>
        </w:rPr>
        <w:t>:</w:t>
      </w:r>
    </w:p>
    <w:p w14:paraId="4FF04439" w14:textId="77777777" w:rsidR="003353CE" w:rsidRDefault="001E06D2" w:rsidP="004B1D3A">
      <w:pPr>
        <w:pStyle w:val="ListParagraph"/>
        <w:numPr>
          <w:ilvl w:val="0"/>
          <w:numId w:val="9"/>
        </w:numPr>
        <w:ind w:leftChars="0"/>
        <w:jc w:val="both"/>
        <w:rPr>
          <w:b/>
          <w:bCs/>
          <w:lang w:eastAsia="ja-JP"/>
        </w:rPr>
      </w:pPr>
      <w:r>
        <w:rPr>
          <w:rFonts w:hint="eastAsia"/>
          <w:b/>
          <w:bCs/>
          <w:lang w:eastAsia="ja-JP"/>
        </w:rPr>
        <w:t xml:space="preserve">Deep-sleep based duty-cycle monitoring is </w:t>
      </w:r>
      <w:r w:rsidR="003353CE">
        <w:rPr>
          <w:rFonts w:hint="eastAsia"/>
          <w:b/>
          <w:bCs/>
          <w:lang w:eastAsia="ja-JP"/>
        </w:rPr>
        <w:t xml:space="preserve">asynchronous among </w:t>
      </w:r>
      <w:proofErr w:type="gramStart"/>
      <w:r w:rsidR="003353CE">
        <w:rPr>
          <w:rFonts w:hint="eastAsia"/>
          <w:b/>
          <w:bCs/>
          <w:lang w:eastAsia="ja-JP"/>
        </w:rPr>
        <w:t>devices</w:t>
      </w:r>
      <w:proofErr w:type="gramEnd"/>
    </w:p>
    <w:p w14:paraId="028CAE08" w14:textId="2279F850" w:rsidR="003353CE" w:rsidRDefault="003353CE" w:rsidP="003353CE">
      <w:pPr>
        <w:pStyle w:val="ListParagraph"/>
        <w:numPr>
          <w:ilvl w:val="1"/>
          <w:numId w:val="9"/>
        </w:numPr>
        <w:ind w:leftChars="0"/>
        <w:jc w:val="both"/>
        <w:rPr>
          <w:b/>
          <w:bCs/>
          <w:lang w:eastAsia="ja-JP"/>
        </w:rPr>
      </w:pPr>
      <w:r>
        <w:rPr>
          <w:rFonts w:hint="eastAsia"/>
          <w:b/>
          <w:bCs/>
          <w:lang w:eastAsia="ja-JP"/>
        </w:rPr>
        <w:lastRenderedPageBreak/>
        <w:t xml:space="preserve">However, </w:t>
      </w:r>
      <w:r w:rsidR="00103A7B">
        <w:rPr>
          <w:rFonts w:hint="eastAsia"/>
          <w:b/>
          <w:bCs/>
          <w:lang w:eastAsia="ja-JP"/>
        </w:rPr>
        <w:t>due to the frequent wake-up</w:t>
      </w:r>
      <w:r w:rsidR="00644246">
        <w:rPr>
          <w:rFonts w:hint="eastAsia"/>
          <w:b/>
          <w:bCs/>
          <w:lang w:eastAsia="ja-JP"/>
        </w:rPr>
        <w:t xml:space="preserve"> of devices</w:t>
      </w:r>
      <w:r w:rsidR="00103A7B">
        <w:rPr>
          <w:rFonts w:hint="eastAsia"/>
          <w:b/>
          <w:bCs/>
          <w:lang w:eastAsia="ja-JP"/>
        </w:rPr>
        <w:t xml:space="preserve">, </w:t>
      </w:r>
      <w:r w:rsidR="00466E90">
        <w:rPr>
          <w:rFonts w:hint="eastAsia"/>
          <w:b/>
          <w:bCs/>
          <w:lang w:eastAsia="ja-JP"/>
        </w:rPr>
        <w:t xml:space="preserve">each device can </w:t>
      </w:r>
      <w:r w:rsidR="00DF7DCD">
        <w:rPr>
          <w:rFonts w:hint="eastAsia"/>
          <w:b/>
          <w:bCs/>
          <w:lang w:eastAsia="ja-JP"/>
        </w:rPr>
        <w:t xml:space="preserve">join the A-IoT communication (e.g., inventory) at an early stage after reader starts </w:t>
      </w:r>
      <w:r w:rsidR="006C29B1">
        <w:rPr>
          <w:rFonts w:hint="eastAsia"/>
          <w:b/>
          <w:bCs/>
          <w:lang w:eastAsia="ja-JP"/>
        </w:rPr>
        <w:t>A-IoT communication (e.g., inventory)</w:t>
      </w:r>
      <w:r w:rsidR="001229BD">
        <w:rPr>
          <w:rFonts w:hint="eastAsia"/>
          <w:b/>
          <w:bCs/>
          <w:lang w:eastAsia="ja-JP"/>
        </w:rPr>
        <w:t xml:space="preserve"> </w:t>
      </w:r>
    </w:p>
    <w:p w14:paraId="1342AA0D" w14:textId="20FE89FA" w:rsidR="004B1D3A" w:rsidRDefault="00766CA1" w:rsidP="00766CA1">
      <w:pPr>
        <w:pStyle w:val="ListParagraph"/>
        <w:numPr>
          <w:ilvl w:val="0"/>
          <w:numId w:val="9"/>
        </w:numPr>
        <w:ind w:leftChars="0"/>
        <w:jc w:val="both"/>
        <w:rPr>
          <w:b/>
          <w:bCs/>
          <w:lang w:eastAsia="ja-JP"/>
        </w:rPr>
      </w:pPr>
      <w:r>
        <w:rPr>
          <w:rFonts w:hint="eastAsia"/>
          <w:b/>
          <w:bCs/>
          <w:lang w:eastAsia="ja-JP"/>
        </w:rPr>
        <w:t xml:space="preserve">Once a device detects an R2D transmission (e.g., Query) and joins the A-IoT communication (e.g., inventory), it is highly likely able to sustain the communication until </w:t>
      </w:r>
      <w:r>
        <w:rPr>
          <w:b/>
          <w:bCs/>
          <w:lang w:eastAsia="ja-JP"/>
        </w:rPr>
        <w:t>the</w:t>
      </w:r>
      <w:r>
        <w:rPr>
          <w:rFonts w:hint="eastAsia"/>
          <w:b/>
          <w:bCs/>
          <w:lang w:eastAsia="ja-JP"/>
        </w:rPr>
        <w:t xml:space="preserve"> completion with enough energy in the </w:t>
      </w:r>
      <w:proofErr w:type="gramStart"/>
      <w:r>
        <w:rPr>
          <w:rFonts w:hint="eastAsia"/>
          <w:b/>
          <w:bCs/>
          <w:lang w:eastAsia="ja-JP"/>
        </w:rPr>
        <w:t>storage</w:t>
      </w:r>
      <w:proofErr w:type="gramEnd"/>
    </w:p>
    <w:p w14:paraId="7F827CE0" w14:textId="18A6F3C7" w:rsidR="004B1D3A" w:rsidRPr="00B82DD4" w:rsidRDefault="004B1D3A" w:rsidP="004B1D3A">
      <w:pPr>
        <w:pStyle w:val="ListParagraph"/>
        <w:numPr>
          <w:ilvl w:val="0"/>
          <w:numId w:val="9"/>
        </w:numPr>
        <w:ind w:leftChars="0"/>
        <w:jc w:val="both"/>
        <w:rPr>
          <w:b/>
          <w:bCs/>
          <w:lang w:eastAsia="ja-JP"/>
        </w:rPr>
      </w:pPr>
      <w:r w:rsidRPr="00B82DD4">
        <w:rPr>
          <w:rFonts w:hint="eastAsia"/>
          <w:b/>
          <w:bCs/>
          <w:lang w:eastAsia="ja-JP"/>
        </w:rPr>
        <w:t xml:space="preserve">After the first R2D transmission that the A-IoT device receives, </w:t>
      </w:r>
      <w:r w:rsidR="000F49C7">
        <w:rPr>
          <w:rFonts w:hint="eastAsia"/>
          <w:b/>
          <w:bCs/>
          <w:lang w:eastAsia="ja-JP"/>
        </w:rPr>
        <w:t xml:space="preserve">light-sleep can be used to </w:t>
      </w:r>
      <w:r w:rsidR="000F49C7">
        <w:rPr>
          <w:b/>
          <w:bCs/>
          <w:lang w:eastAsia="ja-JP"/>
        </w:rPr>
        <w:t>improve</w:t>
      </w:r>
      <w:r w:rsidR="000F49C7">
        <w:rPr>
          <w:rFonts w:hint="eastAsia"/>
          <w:b/>
          <w:bCs/>
          <w:lang w:eastAsia="ja-JP"/>
        </w:rPr>
        <w:t xml:space="preserve"> device </w:t>
      </w:r>
      <w:proofErr w:type="gramStart"/>
      <w:r w:rsidR="000F49C7">
        <w:rPr>
          <w:rFonts w:hint="eastAsia"/>
          <w:b/>
          <w:bCs/>
          <w:lang w:eastAsia="ja-JP"/>
        </w:rPr>
        <w:t>availability</w:t>
      </w:r>
      <w:proofErr w:type="gramEnd"/>
    </w:p>
    <w:p w14:paraId="4BFD9A81" w14:textId="77777777" w:rsidR="004B1D3A" w:rsidRDefault="004B1D3A" w:rsidP="004B1D3A">
      <w:pPr>
        <w:pStyle w:val="ListParagraph"/>
        <w:numPr>
          <w:ilvl w:val="1"/>
          <w:numId w:val="9"/>
        </w:numPr>
        <w:ind w:leftChars="0"/>
        <w:jc w:val="both"/>
        <w:rPr>
          <w:b/>
          <w:bCs/>
          <w:lang w:eastAsia="ja-JP"/>
        </w:rPr>
      </w:pPr>
      <w:r>
        <w:rPr>
          <w:rFonts w:hint="eastAsia"/>
          <w:b/>
          <w:bCs/>
          <w:lang w:eastAsia="ja-JP"/>
        </w:rPr>
        <w:t xml:space="preserve">E.g., A-IoT device can go to light-sleep after the end of an inventory round until the next Query occasion for the next inventory </w:t>
      </w:r>
      <w:proofErr w:type="gramStart"/>
      <w:r>
        <w:rPr>
          <w:rFonts w:hint="eastAsia"/>
          <w:b/>
          <w:bCs/>
          <w:lang w:eastAsia="ja-JP"/>
        </w:rPr>
        <w:t>round</w:t>
      </w:r>
      <w:proofErr w:type="gramEnd"/>
    </w:p>
    <w:p w14:paraId="5B1D2DE3" w14:textId="77777777" w:rsidR="004B1D3A" w:rsidRPr="003710C4" w:rsidRDefault="004B1D3A" w:rsidP="004B1D3A">
      <w:pPr>
        <w:pStyle w:val="ListParagraph"/>
        <w:numPr>
          <w:ilvl w:val="1"/>
          <w:numId w:val="9"/>
        </w:numPr>
        <w:ind w:leftChars="0"/>
        <w:jc w:val="both"/>
        <w:rPr>
          <w:b/>
          <w:bCs/>
          <w:lang w:eastAsia="ja-JP"/>
        </w:rPr>
      </w:pPr>
      <w:r>
        <w:rPr>
          <w:rFonts w:hint="eastAsia"/>
          <w:b/>
          <w:bCs/>
          <w:lang w:eastAsia="ja-JP"/>
        </w:rPr>
        <w:t xml:space="preserve">E.g., A-IoT device can go to light-sleep between Tx and Rx within an </w:t>
      </w:r>
      <w:r>
        <w:rPr>
          <w:b/>
          <w:bCs/>
          <w:lang w:eastAsia="ja-JP"/>
        </w:rPr>
        <w:t>inventory</w:t>
      </w:r>
      <w:r>
        <w:rPr>
          <w:rFonts w:hint="eastAsia"/>
          <w:b/>
          <w:bCs/>
          <w:lang w:eastAsia="ja-JP"/>
        </w:rPr>
        <w:t xml:space="preserve"> </w:t>
      </w:r>
      <w:proofErr w:type="gramStart"/>
      <w:r>
        <w:rPr>
          <w:rFonts w:hint="eastAsia"/>
          <w:b/>
          <w:bCs/>
          <w:lang w:eastAsia="ja-JP"/>
        </w:rPr>
        <w:t>round</w:t>
      </w:r>
      <w:proofErr w:type="gramEnd"/>
    </w:p>
    <w:p w14:paraId="0976544E" w14:textId="77777777" w:rsidR="004B1D3A" w:rsidRDefault="004B1D3A" w:rsidP="004B1D3A">
      <w:pPr>
        <w:jc w:val="both"/>
        <w:rPr>
          <w:lang w:eastAsia="ja-JP"/>
        </w:rPr>
      </w:pPr>
    </w:p>
    <w:p w14:paraId="1B8CEAF6" w14:textId="7B9261B1" w:rsidR="004B1D3A" w:rsidRPr="001942CE" w:rsidRDefault="004B1D3A" w:rsidP="004B1D3A">
      <w:pPr>
        <w:pStyle w:val="Heading2"/>
        <w:rPr>
          <w:b/>
          <w:sz w:val="24"/>
          <w:szCs w:val="24"/>
          <w:lang w:eastAsia="ja-JP"/>
        </w:rPr>
      </w:pPr>
      <w:r>
        <w:rPr>
          <w:b/>
          <w:sz w:val="24"/>
          <w:szCs w:val="24"/>
          <w:lang w:eastAsia="ja-JP"/>
        </w:rPr>
        <w:t>2</w:t>
      </w:r>
      <w:r w:rsidRPr="00B365FB">
        <w:rPr>
          <w:b/>
          <w:sz w:val="24"/>
          <w:szCs w:val="24"/>
          <w:lang w:eastAsia="ja-JP"/>
        </w:rPr>
        <w:t>.</w:t>
      </w:r>
      <w:r w:rsidR="00833DB0">
        <w:rPr>
          <w:rFonts w:hint="eastAsia"/>
          <w:b/>
          <w:sz w:val="24"/>
          <w:szCs w:val="24"/>
          <w:lang w:eastAsia="ja-JP"/>
        </w:rPr>
        <w:t>4</w:t>
      </w:r>
      <w:r w:rsidRPr="00B365FB">
        <w:rPr>
          <w:b/>
          <w:sz w:val="24"/>
          <w:szCs w:val="24"/>
          <w:lang w:eastAsia="ja-JP"/>
        </w:rPr>
        <w:tab/>
      </w:r>
      <w:r>
        <w:rPr>
          <w:rFonts w:hint="eastAsia"/>
          <w:b/>
          <w:sz w:val="24"/>
          <w:szCs w:val="24"/>
          <w:lang w:eastAsia="ja-JP"/>
        </w:rPr>
        <w:t>Performance analysis of duty-cycle monitoring</w:t>
      </w:r>
    </w:p>
    <w:p w14:paraId="081EA2CE" w14:textId="71E084F6" w:rsidR="004B1D3A" w:rsidRDefault="004B1D3A" w:rsidP="004B1D3A">
      <w:pPr>
        <w:jc w:val="both"/>
        <w:rPr>
          <w:lang w:eastAsia="ja-JP"/>
        </w:rPr>
      </w:pPr>
      <w:r>
        <w:rPr>
          <w:rFonts w:hint="eastAsia"/>
          <w:lang w:eastAsia="ja-JP"/>
        </w:rPr>
        <w:t>In the following, we demonstrate the performance benefits of duty-cycle monitoring using example scenario</w:t>
      </w:r>
      <w:r w:rsidR="00D139ED">
        <w:rPr>
          <w:rFonts w:hint="eastAsia"/>
          <w:lang w:eastAsia="ja-JP"/>
        </w:rPr>
        <w:t>s</w:t>
      </w:r>
      <w:r>
        <w:rPr>
          <w:rFonts w:hint="eastAsia"/>
          <w:lang w:eastAsia="ja-JP"/>
        </w:rPr>
        <w:t>.</w:t>
      </w:r>
    </w:p>
    <w:p w14:paraId="1A587E99" w14:textId="77777777" w:rsidR="004B1D3A" w:rsidRDefault="004B1D3A" w:rsidP="004B1D3A">
      <w:pPr>
        <w:jc w:val="both"/>
        <w:rPr>
          <w:lang w:eastAsia="ja-JP"/>
        </w:rPr>
      </w:pPr>
    </w:p>
    <w:p w14:paraId="3270ABBC" w14:textId="5929CA0B" w:rsidR="00CE77F4" w:rsidRDefault="004B1D3A" w:rsidP="004B1D3A">
      <w:pPr>
        <w:jc w:val="both"/>
        <w:rPr>
          <w:lang w:eastAsia="ja-JP"/>
        </w:rPr>
      </w:pPr>
      <w:r>
        <w:rPr>
          <w:rFonts w:hint="eastAsia"/>
          <w:lang w:eastAsia="ja-JP"/>
        </w:rPr>
        <w:t>Here, we consider a simple model of an inventory procedure. A reader starts R2D transmission of Query for inventory from time t = T.</w:t>
      </w:r>
      <w:r w:rsidR="00827C13">
        <w:rPr>
          <w:rFonts w:hint="eastAsia"/>
          <w:lang w:eastAsia="ja-JP"/>
        </w:rPr>
        <w:t xml:space="preserve"> After time t = T, reader transmits Query with a certain periodicity</w:t>
      </w:r>
      <w:r>
        <w:rPr>
          <w:rFonts w:hint="eastAsia"/>
          <w:lang w:eastAsia="ja-JP"/>
        </w:rPr>
        <w:t xml:space="preserve">. </w:t>
      </w:r>
      <w:r w:rsidR="00C94093">
        <w:rPr>
          <w:rFonts w:hint="eastAsia"/>
          <w:lang w:eastAsia="ja-JP"/>
        </w:rPr>
        <w:t>T</w:t>
      </w:r>
      <w:r w:rsidR="00827C13">
        <w:rPr>
          <w:rFonts w:hint="eastAsia"/>
          <w:lang w:eastAsia="ja-JP"/>
        </w:rPr>
        <w:t xml:space="preserve">he periodicity </w:t>
      </w:r>
      <w:r w:rsidR="00C94093">
        <w:rPr>
          <w:rFonts w:hint="eastAsia"/>
          <w:lang w:eastAsia="ja-JP"/>
        </w:rPr>
        <w:t xml:space="preserve">of Query </w:t>
      </w:r>
      <w:r w:rsidR="00827C13">
        <w:rPr>
          <w:rFonts w:hint="eastAsia"/>
          <w:lang w:eastAsia="ja-JP"/>
        </w:rPr>
        <w:t>is assumed to be 20ms</w:t>
      </w:r>
      <w:r w:rsidR="00C94093">
        <w:rPr>
          <w:rFonts w:hint="eastAsia"/>
          <w:lang w:eastAsia="ja-JP"/>
        </w:rPr>
        <w:t xml:space="preserve"> for </w:t>
      </w:r>
      <w:r w:rsidR="00C94093">
        <w:rPr>
          <w:lang w:eastAsia="ja-JP"/>
        </w:rPr>
        <w:t>inventory</w:t>
      </w:r>
      <w:r w:rsidR="00C94093">
        <w:rPr>
          <w:rFonts w:hint="eastAsia"/>
          <w:lang w:eastAsia="ja-JP"/>
        </w:rPr>
        <w:t xml:space="preserve"> of device 1</w:t>
      </w:r>
      <w:r w:rsidR="00827C13">
        <w:rPr>
          <w:rFonts w:hint="eastAsia"/>
          <w:lang w:eastAsia="ja-JP"/>
        </w:rPr>
        <w:t xml:space="preserve">, and </w:t>
      </w:r>
      <w:r w:rsidR="00C94093">
        <w:rPr>
          <w:rFonts w:hint="eastAsia"/>
          <w:lang w:eastAsia="ja-JP"/>
        </w:rPr>
        <w:t xml:space="preserve">50ms </w:t>
      </w:r>
      <w:r w:rsidR="00827C13">
        <w:rPr>
          <w:rFonts w:hint="eastAsia"/>
          <w:lang w:eastAsia="ja-JP"/>
        </w:rPr>
        <w:t>f</w:t>
      </w:r>
      <w:r w:rsidR="004354C7">
        <w:rPr>
          <w:rFonts w:hint="eastAsia"/>
          <w:lang w:eastAsia="ja-JP"/>
        </w:rPr>
        <w:t xml:space="preserve">or inventory of device 2. </w:t>
      </w:r>
    </w:p>
    <w:p w14:paraId="6B7D4086" w14:textId="77777777" w:rsidR="004354C7" w:rsidRDefault="004354C7" w:rsidP="004B1D3A">
      <w:pPr>
        <w:jc w:val="both"/>
        <w:rPr>
          <w:lang w:eastAsia="ja-JP"/>
        </w:rPr>
      </w:pPr>
    </w:p>
    <w:p w14:paraId="3BE17030" w14:textId="5AC8F437" w:rsidR="00280261" w:rsidRDefault="00280261" w:rsidP="004B1D3A">
      <w:pPr>
        <w:jc w:val="both"/>
        <w:rPr>
          <w:lang w:eastAsia="ja-JP"/>
        </w:rPr>
      </w:pPr>
      <w:r>
        <w:rPr>
          <w:rFonts w:hint="eastAsia"/>
          <w:lang w:eastAsia="ja-JP"/>
        </w:rPr>
        <w:t>When a device detects a Query, the procedure for the Query is a 4-step contention-based access procedure as follows:</w:t>
      </w:r>
    </w:p>
    <w:p w14:paraId="5A981F3F" w14:textId="026F0021" w:rsidR="00280261" w:rsidRDefault="00280261" w:rsidP="00280261">
      <w:pPr>
        <w:pStyle w:val="ListParagraph"/>
        <w:numPr>
          <w:ilvl w:val="0"/>
          <w:numId w:val="9"/>
        </w:numPr>
        <w:ind w:leftChars="0"/>
        <w:jc w:val="both"/>
        <w:rPr>
          <w:lang w:eastAsia="ja-JP"/>
        </w:rPr>
      </w:pPr>
      <w:r>
        <w:rPr>
          <w:rFonts w:hint="eastAsia"/>
          <w:lang w:eastAsia="ja-JP"/>
        </w:rPr>
        <w:t>Msg-1: A-IoT device that has received the Query selects a resource randomly and transmit msg-</w:t>
      </w:r>
      <w:proofErr w:type="gramStart"/>
      <w:r>
        <w:rPr>
          <w:rFonts w:hint="eastAsia"/>
          <w:lang w:eastAsia="ja-JP"/>
        </w:rPr>
        <w:t>1</w:t>
      </w:r>
      <w:proofErr w:type="gramEnd"/>
    </w:p>
    <w:p w14:paraId="1A96FD8E" w14:textId="162B24DB" w:rsidR="00276E91" w:rsidRDefault="00276E91" w:rsidP="00276E91">
      <w:pPr>
        <w:pStyle w:val="ListParagraph"/>
        <w:numPr>
          <w:ilvl w:val="1"/>
          <w:numId w:val="9"/>
        </w:numPr>
        <w:ind w:leftChars="0"/>
        <w:jc w:val="both"/>
        <w:rPr>
          <w:lang w:eastAsia="ja-JP"/>
        </w:rPr>
      </w:pPr>
      <w:r>
        <w:rPr>
          <w:rFonts w:hint="eastAsia"/>
          <w:lang w:eastAsia="ja-JP"/>
        </w:rPr>
        <w:t xml:space="preserve">Multiple A-IoT devices may select a same resource, in which case collision </w:t>
      </w:r>
      <w:proofErr w:type="gramStart"/>
      <w:r>
        <w:rPr>
          <w:rFonts w:hint="eastAsia"/>
          <w:lang w:eastAsia="ja-JP"/>
        </w:rPr>
        <w:t>occurs</w:t>
      </w:r>
      <w:proofErr w:type="gramEnd"/>
    </w:p>
    <w:p w14:paraId="54E3EF79" w14:textId="414E174C" w:rsidR="00280261" w:rsidRDefault="00280261" w:rsidP="00280261">
      <w:pPr>
        <w:pStyle w:val="ListParagraph"/>
        <w:numPr>
          <w:ilvl w:val="0"/>
          <w:numId w:val="9"/>
        </w:numPr>
        <w:ind w:leftChars="0"/>
        <w:jc w:val="both"/>
        <w:rPr>
          <w:lang w:eastAsia="ja-JP"/>
        </w:rPr>
      </w:pPr>
      <w:r>
        <w:rPr>
          <w:rFonts w:hint="eastAsia"/>
          <w:lang w:eastAsia="ja-JP"/>
        </w:rPr>
        <w:t xml:space="preserve">Msg-2: Reader transmits a </w:t>
      </w:r>
      <w:r w:rsidR="0052392F">
        <w:rPr>
          <w:rFonts w:hint="eastAsia"/>
          <w:lang w:eastAsia="ja-JP"/>
        </w:rPr>
        <w:t>m</w:t>
      </w:r>
      <w:r>
        <w:rPr>
          <w:rFonts w:hint="eastAsia"/>
          <w:lang w:eastAsia="ja-JP"/>
        </w:rPr>
        <w:t>sg-2 as a response to each msg-</w:t>
      </w:r>
      <w:proofErr w:type="gramStart"/>
      <w:r>
        <w:rPr>
          <w:rFonts w:hint="eastAsia"/>
          <w:lang w:eastAsia="ja-JP"/>
        </w:rPr>
        <w:t>1</w:t>
      </w:r>
      <w:proofErr w:type="gramEnd"/>
    </w:p>
    <w:p w14:paraId="4766C548" w14:textId="4EF1E731" w:rsidR="00280261" w:rsidRDefault="00280261" w:rsidP="00280261">
      <w:pPr>
        <w:pStyle w:val="ListParagraph"/>
        <w:numPr>
          <w:ilvl w:val="1"/>
          <w:numId w:val="9"/>
        </w:numPr>
        <w:ind w:leftChars="0"/>
        <w:jc w:val="both"/>
        <w:rPr>
          <w:lang w:eastAsia="ja-JP"/>
        </w:rPr>
      </w:pPr>
      <w:r>
        <w:rPr>
          <w:rFonts w:hint="eastAsia"/>
          <w:lang w:eastAsia="ja-JP"/>
        </w:rPr>
        <w:t xml:space="preserve">In case of </w:t>
      </w:r>
      <w:r w:rsidR="00276E91">
        <w:rPr>
          <w:rFonts w:hint="eastAsia"/>
          <w:lang w:eastAsia="ja-JP"/>
        </w:rPr>
        <w:t xml:space="preserve">msg-1 </w:t>
      </w:r>
      <w:r>
        <w:rPr>
          <w:rFonts w:hint="eastAsia"/>
          <w:lang w:eastAsia="ja-JP"/>
        </w:rPr>
        <w:t xml:space="preserve">collision, msg-2 reception fails; </w:t>
      </w:r>
      <w:r w:rsidR="00276E91">
        <w:rPr>
          <w:rFonts w:hint="eastAsia"/>
          <w:lang w:eastAsia="ja-JP"/>
        </w:rPr>
        <w:t xml:space="preserve">then </w:t>
      </w:r>
      <w:r>
        <w:rPr>
          <w:rFonts w:hint="eastAsia"/>
          <w:lang w:eastAsia="ja-JP"/>
        </w:rPr>
        <w:t>the device</w:t>
      </w:r>
      <w:r w:rsidR="00276E91">
        <w:rPr>
          <w:rFonts w:hint="eastAsia"/>
          <w:lang w:eastAsia="ja-JP"/>
        </w:rPr>
        <w:t>s wait</w:t>
      </w:r>
      <w:r>
        <w:rPr>
          <w:rFonts w:hint="eastAsia"/>
          <w:lang w:eastAsia="ja-JP"/>
        </w:rPr>
        <w:t xml:space="preserve"> for the next </w:t>
      </w:r>
      <w:proofErr w:type="gramStart"/>
      <w:r>
        <w:rPr>
          <w:rFonts w:hint="eastAsia"/>
          <w:lang w:eastAsia="ja-JP"/>
        </w:rPr>
        <w:t>Query</w:t>
      </w:r>
      <w:proofErr w:type="gramEnd"/>
    </w:p>
    <w:p w14:paraId="4CAB2A35" w14:textId="0E460A61" w:rsidR="00280261" w:rsidRDefault="00280261" w:rsidP="00280261">
      <w:pPr>
        <w:pStyle w:val="ListParagraph"/>
        <w:numPr>
          <w:ilvl w:val="0"/>
          <w:numId w:val="9"/>
        </w:numPr>
        <w:ind w:leftChars="0"/>
        <w:jc w:val="both"/>
        <w:rPr>
          <w:lang w:eastAsia="ja-JP"/>
        </w:rPr>
      </w:pPr>
      <w:r>
        <w:rPr>
          <w:rFonts w:hint="eastAsia"/>
          <w:lang w:eastAsia="ja-JP"/>
        </w:rPr>
        <w:t xml:space="preserve">Msg-3: A-IoT device who has received the </w:t>
      </w:r>
      <w:r w:rsidR="00276E91">
        <w:rPr>
          <w:rFonts w:hint="eastAsia"/>
          <w:lang w:eastAsia="ja-JP"/>
        </w:rPr>
        <w:t>m</w:t>
      </w:r>
      <w:r>
        <w:rPr>
          <w:rFonts w:hint="eastAsia"/>
          <w:lang w:eastAsia="ja-JP"/>
        </w:rPr>
        <w:t xml:space="preserve">sg-2 transmits a </w:t>
      </w:r>
      <w:r w:rsidR="00276E91">
        <w:rPr>
          <w:rFonts w:hint="eastAsia"/>
          <w:lang w:eastAsia="ja-JP"/>
        </w:rPr>
        <w:t>m</w:t>
      </w:r>
      <w:r>
        <w:rPr>
          <w:rFonts w:hint="eastAsia"/>
          <w:lang w:eastAsia="ja-JP"/>
        </w:rPr>
        <w:t xml:space="preserve">sg-3 as a response to the </w:t>
      </w:r>
      <w:r w:rsidR="00276E91">
        <w:rPr>
          <w:rFonts w:hint="eastAsia"/>
          <w:lang w:eastAsia="ja-JP"/>
        </w:rPr>
        <w:t>m</w:t>
      </w:r>
      <w:r>
        <w:rPr>
          <w:rFonts w:hint="eastAsia"/>
          <w:lang w:eastAsia="ja-JP"/>
        </w:rPr>
        <w:t>sg-</w:t>
      </w:r>
      <w:proofErr w:type="gramStart"/>
      <w:r>
        <w:rPr>
          <w:rFonts w:hint="eastAsia"/>
          <w:lang w:eastAsia="ja-JP"/>
        </w:rPr>
        <w:t>2</w:t>
      </w:r>
      <w:proofErr w:type="gramEnd"/>
    </w:p>
    <w:p w14:paraId="5D7EFEEE" w14:textId="76099253" w:rsidR="00280261" w:rsidRDefault="00280261" w:rsidP="00280261">
      <w:pPr>
        <w:pStyle w:val="ListParagraph"/>
        <w:numPr>
          <w:ilvl w:val="0"/>
          <w:numId w:val="9"/>
        </w:numPr>
        <w:ind w:leftChars="0"/>
        <w:jc w:val="both"/>
        <w:rPr>
          <w:lang w:eastAsia="ja-JP"/>
        </w:rPr>
      </w:pPr>
      <w:r>
        <w:rPr>
          <w:rFonts w:hint="eastAsia"/>
          <w:lang w:eastAsia="ja-JP"/>
        </w:rPr>
        <w:t xml:space="preserve">Msg-4: Reader transmits a </w:t>
      </w:r>
      <w:r w:rsidR="00276E91">
        <w:rPr>
          <w:rFonts w:hint="eastAsia"/>
          <w:lang w:eastAsia="ja-JP"/>
        </w:rPr>
        <w:t>m</w:t>
      </w:r>
      <w:r>
        <w:rPr>
          <w:rFonts w:hint="eastAsia"/>
          <w:lang w:eastAsia="ja-JP"/>
        </w:rPr>
        <w:t xml:space="preserve">sg-4 as a response to the devices that were successfully </w:t>
      </w:r>
      <w:proofErr w:type="gramStart"/>
      <w:r>
        <w:rPr>
          <w:rFonts w:hint="eastAsia"/>
          <w:lang w:eastAsia="ja-JP"/>
        </w:rPr>
        <w:t>identified</w:t>
      </w:r>
      <w:proofErr w:type="gramEnd"/>
    </w:p>
    <w:p w14:paraId="7C57D8B4" w14:textId="77777777" w:rsidR="004354C7" w:rsidRDefault="004354C7" w:rsidP="004B1D3A">
      <w:pPr>
        <w:jc w:val="both"/>
        <w:rPr>
          <w:lang w:eastAsia="ja-JP"/>
        </w:rPr>
      </w:pPr>
    </w:p>
    <w:p w14:paraId="19A9ABAE" w14:textId="5CFEEE66" w:rsidR="004B5753" w:rsidRDefault="003566AD" w:rsidP="004B1D3A">
      <w:pPr>
        <w:jc w:val="both"/>
        <w:rPr>
          <w:lang w:eastAsia="ja-JP"/>
        </w:rPr>
      </w:pPr>
      <w:r>
        <w:rPr>
          <w:rFonts w:hint="eastAsia"/>
          <w:lang w:eastAsia="ja-JP"/>
        </w:rPr>
        <w:t xml:space="preserve">For each </w:t>
      </w:r>
      <w:r w:rsidR="009C082C">
        <w:rPr>
          <w:rFonts w:hint="eastAsia"/>
          <w:lang w:eastAsia="ja-JP"/>
        </w:rPr>
        <w:t xml:space="preserve">Tx/Rx of msg-0 ~ msg-4, the device consumes corresponding power. </w:t>
      </w:r>
      <w:r w:rsidR="000C4692">
        <w:rPr>
          <w:rFonts w:hint="eastAsia"/>
          <w:lang w:eastAsia="ja-JP"/>
        </w:rPr>
        <w:t xml:space="preserve">For msg-0, device is assumed to monitor it based on low-power wake-up receiver (WUR). Between Tx and Rx, </w:t>
      </w:r>
      <w:r w:rsidR="00300D85">
        <w:rPr>
          <w:rFonts w:hint="eastAsia"/>
          <w:lang w:eastAsia="ja-JP"/>
        </w:rPr>
        <w:t>and</w:t>
      </w:r>
      <w:r w:rsidR="000C4692">
        <w:rPr>
          <w:rFonts w:hint="eastAsia"/>
          <w:lang w:eastAsia="ja-JP"/>
        </w:rPr>
        <w:t xml:space="preserve"> between </w:t>
      </w:r>
      <w:r w:rsidR="00345BB0">
        <w:rPr>
          <w:rFonts w:hint="eastAsia"/>
          <w:lang w:eastAsia="ja-JP"/>
        </w:rPr>
        <w:t xml:space="preserve">the procedures triggered by Queries, device with duty-cycle monitoring can enjoy power saving by light-sleep. </w:t>
      </w:r>
      <w:r w:rsidR="00300D85">
        <w:rPr>
          <w:rFonts w:hint="eastAsia"/>
          <w:lang w:eastAsia="ja-JP"/>
        </w:rPr>
        <w:t>The diagram is illustrated in Fig. 8.</w:t>
      </w:r>
      <w:r w:rsidR="001A4564">
        <w:rPr>
          <w:rFonts w:hint="eastAsia"/>
          <w:lang w:eastAsia="ja-JP"/>
        </w:rPr>
        <w:t xml:space="preserve"> </w:t>
      </w:r>
    </w:p>
    <w:p w14:paraId="2D9EE007" w14:textId="77777777" w:rsidR="00300D85" w:rsidRDefault="00300D85" w:rsidP="004B1D3A">
      <w:pPr>
        <w:jc w:val="both"/>
        <w:rPr>
          <w:lang w:eastAsia="ja-JP"/>
        </w:rPr>
      </w:pPr>
    </w:p>
    <w:p w14:paraId="26E9E025" w14:textId="5714BF76" w:rsidR="00300D85" w:rsidRDefault="00F013C3" w:rsidP="00300D85">
      <w:pPr>
        <w:jc w:val="center"/>
        <w:rPr>
          <w:lang w:eastAsia="ja-JP"/>
        </w:rPr>
      </w:pPr>
      <w:r w:rsidRPr="00F013C3">
        <w:rPr>
          <w:noProof/>
        </w:rPr>
        <w:lastRenderedPageBreak/>
        <w:drawing>
          <wp:inline distT="0" distB="0" distL="0" distR="0" wp14:anchorId="6D4C5BBC" wp14:editId="7DE1ACAC">
            <wp:extent cx="4292280" cy="3635280"/>
            <wp:effectExtent l="0" t="0" r="0" b="0"/>
            <wp:docPr id="1602420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92280" cy="3635280"/>
                    </a:xfrm>
                    <a:prstGeom prst="rect">
                      <a:avLst/>
                    </a:prstGeom>
                    <a:noFill/>
                    <a:ln>
                      <a:noFill/>
                    </a:ln>
                  </pic:spPr>
                </pic:pic>
              </a:graphicData>
            </a:graphic>
          </wp:inline>
        </w:drawing>
      </w:r>
    </w:p>
    <w:p w14:paraId="7548A941" w14:textId="1A147208" w:rsidR="00300D85" w:rsidRDefault="00300D85" w:rsidP="00300D85">
      <w:pPr>
        <w:jc w:val="center"/>
        <w:rPr>
          <w:lang w:eastAsia="ja-JP"/>
        </w:rPr>
      </w:pPr>
      <w:r>
        <w:rPr>
          <w:rFonts w:hint="eastAsia"/>
          <w:lang w:eastAsia="ja-JP"/>
        </w:rPr>
        <w:t>Fig. 8</w:t>
      </w:r>
      <w:r>
        <w:rPr>
          <w:lang w:eastAsia="ja-JP"/>
        </w:rPr>
        <w:tab/>
      </w:r>
      <w:r>
        <w:rPr>
          <w:rFonts w:hint="eastAsia"/>
          <w:lang w:eastAsia="ja-JP"/>
        </w:rPr>
        <w:t xml:space="preserve">Inventory procedure and power consumption </w:t>
      </w:r>
      <w:r w:rsidR="00E65C99">
        <w:rPr>
          <w:rFonts w:hint="eastAsia"/>
          <w:lang w:eastAsia="ja-JP"/>
        </w:rPr>
        <w:t>modelled</w:t>
      </w:r>
      <w:r>
        <w:rPr>
          <w:rFonts w:hint="eastAsia"/>
          <w:lang w:eastAsia="ja-JP"/>
        </w:rPr>
        <w:t xml:space="preserve"> in the </w:t>
      </w:r>
      <w:proofErr w:type="gramStart"/>
      <w:r>
        <w:rPr>
          <w:rFonts w:hint="eastAsia"/>
          <w:lang w:eastAsia="ja-JP"/>
        </w:rPr>
        <w:t>evaluation</w:t>
      </w:r>
      <w:proofErr w:type="gramEnd"/>
    </w:p>
    <w:p w14:paraId="39E60C3E" w14:textId="77777777" w:rsidR="00300D85" w:rsidRDefault="00300D85" w:rsidP="004B1D3A">
      <w:pPr>
        <w:jc w:val="both"/>
        <w:rPr>
          <w:lang w:eastAsia="ja-JP"/>
        </w:rPr>
      </w:pPr>
    </w:p>
    <w:p w14:paraId="6EB79C70" w14:textId="07F6843E" w:rsidR="00F013C3" w:rsidRDefault="00F013C3" w:rsidP="004B1D3A">
      <w:pPr>
        <w:jc w:val="both"/>
        <w:rPr>
          <w:lang w:eastAsia="ja-JP"/>
        </w:rPr>
      </w:pPr>
      <w:r>
        <w:rPr>
          <w:rFonts w:hint="eastAsia"/>
          <w:lang w:eastAsia="ja-JP"/>
        </w:rPr>
        <w:t xml:space="preserve">Before a device detects the first Query from the Queries periodically transmitted by </w:t>
      </w:r>
      <w:r>
        <w:rPr>
          <w:lang w:eastAsia="ja-JP"/>
        </w:rPr>
        <w:t>the</w:t>
      </w:r>
      <w:r>
        <w:rPr>
          <w:rFonts w:hint="eastAsia"/>
          <w:lang w:eastAsia="ja-JP"/>
        </w:rPr>
        <w:t xml:space="preserve"> reader, the device </w:t>
      </w:r>
      <w:r w:rsidR="00846AF7">
        <w:rPr>
          <w:rFonts w:hint="eastAsia"/>
          <w:lang w:eastAsia="ja-JP"/>
        </w:rPr>
        <w:t>is assumed to do either of the following:</w:t>
      </w:r>
    </w:p>
    <w:p w14:paraId="3FB7A3B7" w14:textId="78E8C813" w:rsidR="00846AF7" w:rsidRDefault="00DC4E78" w:rsidP="00846AF7">
      <w:pPr>
        <w:pStyle w:val="ListParagraph"/>
        <w:numPr>
          <w:ilvl w:val="0"/>
          <w:numId w:val="9"/>
        </w:numPr>
        <w:ind w:leftChars="0"/>
        <w:jc w:val="both"/>
        <w:rPr>
          <w:lang w:eastAsia="ja-JP"/>
        </w:rPr>
      </w:pPr>
      <w:r>
        <w:rPr>
          <w:rFonts w:hint="eastAsia"/>
          <w:lang w:eastAsia="ja-JP"/>
        </w:rPr>
        <w:t>DCM w/ LS before first Query</w:t>
      </w:r>
      <w:r w:rsidR="00AA30DC">
        <w:rPr>
          <w:rFonts w:hint="eastAsia"/>
          <w:lang w:eastAsia="ja-JP"/>
        </w:rPr>
        <w:t xml:space="preserve"> (see Fig. 6)</w:t>
      </w:r>
    </w:p>
    <w:p w14:paraId="3B03589C" w14:textId="616E6876" w:rsidR="00846AF7" w:rsidRPr="00F013C3" w:rsidRDefault="00DC4E78" w:rsidP="00846AF7">
      <w:pPr>
        <w:pStyle w:val="ListParagraph"/>
        <w:numPr>
          <w:ilvl w:val="0"/>
          <w:numId w:val="9"/>
        </w:numPr>
        <w:ind w:leftChars="0"/>
        <w:jc w:val="both"/>
        <w:rPr>
          <w:lang w:eastAsia="ja-JP"/>
        </w:rPr>
      </w:pPr>
      <w:r>
        <w:rPr>
          <w:rFonts w:hint="eastAsia"/>
          <w:lang w:eastAsia="ja-JP"/>
        </w:rPr>
        <w:t>DCM w/ DS before first Query</w:t>
      </w:r>
      <w:r w:rsidR="00AA30DC">
        <w:rPr>
          <w:rFonts w:hint="eastAsia"/>
          <w:lang w:eastAsia="ja-JP"/>
        </w:rPr>
        <w:t xml:space="preserve"> (see Fig. 7)</w:t>
      </w:r>
      <w:r w:rsidR="00846AF7">
        <w:rPr>
          <w:rFonts w:hint="eastAsia"/>
          <w:lang w:eastAsia="ja-JP"/>
        </w:rPr>
        <w:t xml:space="preserve"> </w:t>
      </w:r>
    </w:p>
    <w:p w14:paraId="28EB0378" w14:textId="77777777" w:rsidR="002F22AD" w:rsidRDefault="002F22AD" w:rsidP="004B1D3A">
      <w:pPr>
        <w:jc w:val="both"/>
        <w:rPr>
          <w:lang w:eastAsia="ja-JP"/>
        </w:rPr>
      </w:pPr>
    </w:p>
    <w:p w14:paraId="712B752D" w14:textId="076916B5" w:rsidR="00A722F2" w:rsidRDefault="00A722F2" w:rsidP="004B1D3A">
      <w:pPr>
        <w:jc w:val="both"/>
        <w:rPr>
          <w:lang w:eastAsia="ja-JP"/>
        </w:rPr>
      </w:pPr>
      <w:r>
        <w:rPr>
          <w:rFonts w:hint="eastAsia"/>
          <w:lang w:eastAsia="ja-JP"/>
        </w:rPr>
        <w:t xml:space="preserve">We compare these duty-cycle monitoring schemes with no duty-cycle monitoring. </w:t>
      </w:r>
      <w:r w:rsidR="00FA6E45">
        <w:rPr>
          <w:rFonts w:hint="eastAsia"/>
          <w:lang w:eastAsia="ja-JP"/>
        </w:rPr>
        <w:t>For no duty-cycle monitoring, device is assumed to wake up with RF power &gt; activation threshold all the times without take advantage of any sleep state.</w:t>
      </w:r>
    </w:p>
    <w:p w14:paraId="1A0D810A" w14:textId="77777777" w:rsidR="00A722F2" w:rsidRPr="00FA6E45" w:rsidRDefault="00A722F2" w:rsidP="004B1D3A">
      <w:pPr>
        <w:jc w:val="both"/>
        <w:rPr>
          <w:lang w:eastAsia="ja-JP"/>
        </w:rPr>
      </w:pPr>
    </w:p>
    <w:p w14:paraId="74049F36" w14:textId="77777777" w:rsidR="004B1D3A" w:rsidRDefault="004B1D3A" w:rsidP="004B1D3A">
      <w:pPr>
        <w:jc w:val="both"/>
        <w:rPr>
          <w:lang w:eastAsia="ja-JP"/>
        </w:rPr>
      </w:pPr>
      <w:r>
        <w:rPr>
          <w:rFonts w:hint="eastAsia"/>
          <w:lang w:eastAsia="ja-JP"/>
        </w:rPr>
        <w:t>Other assumptions/parameters are listed in the table below.</w:t>
      </w:r>
    </w:p>
    <w:p w14:paraId="705CE1C9" w14:textId="7DE7E254" w:rsidR="004B1D3A" w:rsidRDefault="004B1D3A" w:rsidP="004B1D3A">
      <w:pPr>
        <w:jc w:val="center"/>
        <w:rPr>
          <w:lang w:eastAsia="ja-JP"/>
        </w:rPr>
      </w:pPr>
      <w:r>
        <w:rPr>
          <w:rFonts w:hint="eastAsia"/>
          <w:lang w:eastAsia="ja-JP"/>
        </w:rPr>
        <w:t xml:space="preserve">Table </w:t>
      </w:r>
      <w:r w:rsidR="0033705B">
        <w:rPr>
          <w:rFonts w:hint="eastAsia"/>
          <w:lang w:eastAsia="ja-JP"/>
        </w:rPr>
        <w:t>4</w:t>
      </w:r>
      <w:r>
        <w:rPr>
          <w:rFonts w:hint="eastAsia"/>
          <w:lang w:eastAsia="ja-JP"/>
        </w:rPr>
        <w:t>.</w:t>
      </w:r>
      <w:r>
        <w:rPr>
          <w:lang w:eastAsia="ja-JP"/>
        </w:rPr>
        <w:tab/>
      </w:r>
      <w:r>
        <w:rPr>
          <w:lang w:eastAsia="ja-JP"/>
        </w:rPr>
        <w:tab/>
      </w:r>
      <w:r>
        <w:rPr>
          <w:rFonts w:hint="eastAsia"/>
          <w:lang w:eastAsia="ja-JP"/>
        </w:rPr>
        <w:t>Parameters/assumptions</w:t>
      </w:r>
    </w:p>
    <w:tbl>
      <w:tblPr>
        <w:tblStyle w:val="TableGrid"/>
        <w:tblW w:w="0" w:type="auto"/>
        <w:tblLook w:val="04A0" w:firstRow="1" w:lastRow="0" w:firstColumn="1" w:lastColumn="0" w:noHBand="0" w:noVBand="1"/>
      </w:tblPr>
      <w:tblGrid>
        <w:gridCol w:w="1558"/>
        <w:gridCol w:w="1558"/>
        <w:gridCol w:w="3117"/>
        <w:gridCol w:w="3117"/>
      </w:tblGrid>
      <w:tr w:rsidR="004B1D3A" w14:paraId="0222195B" w14:textId="77777777" w:rsidTr="00D33927">
        <w:tc>
          <w:tcPr>
            <w:tcW w:w="3116" w:type="dxa"/>
            <w:gridSpan w:val="2"/>
            <w:shd w:val="clear" w:color="auto" w:fill="FBD4B4" w:themeFill="accent6" w:themeFillTint="66"/>
            <w:vAlign w:val="center"/>
          </w:tcPr>
          <w:p w14:paraId="364ECFEF" w14:textId="77777777" w:rsidR="004B1D3A" w:rsidRPr="00E16D71" w:rsidRDefault="004B1D3A" w:rsidP="00D33927">
            <w:pPr>
              <w:jc w:val="center"/>
              <w:rPr>
                <w:b/>
                <w:bCs/>
                <w:lang w:eastAsia="ja-JP"/>
              </w:rPr>
            </w:pPr>
            <w:r w:rsidRPr="00E16D71">
              <w:rPr>
                <w:rFonts w:hint="eastAsia"/>
                <w:b/>
                <w:bCs/>
                <w:lang w:eastAsia="ja-JP"/>
              </w:rPr>
              <w:t>Parameters</w:t>
            </w:r>
          </w:p>
        </w:tc>
        <w:tc>
          <w:tcPr>
            <w:tcW w:w="3117" w:type="dxa"/>
            <w:shd w:val="clear" w:color="auto" w:fill="FBD4B4" w:themeFill="accent6" w:themeFillTint="66"/>
            <w:vAlign w:val="center"/>
          </w:tcPr>
          <w:p w14:paraId="088BDDAB" w14:textId="77777777" w:rsidR="004B1D3A" w:rsidRPr="00E16D71" w:rsidRDefault="004B1D3A" w:rsidP="00D33927">
            <w:pPr>
              <w:jc w:val="center"/>
              <w:rPr>
                <w:b/>
                <w:bCs/>
                <w:lang w:eastAsia="ja-JP"/>
              </w:rPr>
            </w:pPr>
            <w:r>
              <w:rPr>
                <w:rFonts w:hint="eastAsia"/>
                <w:b/>
                <w:bCs/>
                <w:lang w:eastAsia="ja-JP"/>
              </w:rPr>
              <w:t>D</w:t>
            </w:r>
            <w:r w:rsidRPr="00E16D71">
              <w:rPr>
                <w:rFonts w:hint="eastAsia"/>
                <w:b/>
                <w:bCs/>
                <w:lang w:eastAsia="ja-JP"/>
              </w:rPr>
              <w:t>evice 1</w:t>
            </w:r>
          </w:p>
        </w:tc>
        <w:tc>
          <w:tcPr>
            <w:tcW w:w="3117" w:type="dxa"/>
            <w:shd w:val="clear" w:color="auto" w:fill="FBD4B4" w:themeFill="accent6" w:themeFillTint="66"/>
            <w:vAlign w:val="center"/>
          </w:tcPr>
          <w:p w14:paraId="78C3946D" w14:textId="77777777" w:rsidR="004B1D3A" w:rsidRPr="00E16D71" w:rsidRDefault="004B1D3A" w:rsidP="00D33927">
            <w:pPr>
              <w:jc w:val="center"/>
              <w:rPr>
                <w:b/>
                <w:bCs/>
                <w:lang w:eastAsia="ja-JP"/>
              </w:rPr>
            </w:pPr>
            <w:r>
              <w:rPr>
                <w:rFonts w:hint="eastAsia"/>
                <w:b/>
                <w:bCs/>
                <w:lang w:eastAsia="ja-JP"/>
              </w:rPr>
              <w:t>D</w:t>
            </w:r>
            <w:r w:rsidRPr="00E16D71">
              <w:rPr>
                <w:rFonts w:hint="eastAsia"/>
                <w:b/>
                <w:bCs/>
                <w:lang w:eastAsia="ja-JP"/>
              </w:rPr>
              <w:t>evice 2</w:t>
            </w:r>
          </w:p>
        </w:tc>
      </w:tr>
      <w:tr w:rsidR="004B1D3A" w14:paraId="3F73845B" w14:textId="77777777" w:rsidTr="00D33927">
        <w:tc>
          <w:tcPr>
            <w:tcW w:w="3116" w:type="dxa"/>
            <w:gridSpan w:val="2"/>
            <w:vAlign w:val="center"/>
          </w:tcPr>
          <w:p w14:paraId="71335FFE" w14:textId="77777777" w:rsidR="004B1D3A" w:rsidRDefault="004B1D3A" w:rsidP="00D33927">
            <w:pPr>
              <w:jc w:val="center"/>
              <w:rPr>
                <w:lang w:eastAsia="ja-JP"/>
              </w:rPr>
            </w:pPr>
            <w:r>
              <w:rPr>
                <w:rFonts w:hint="eastAsia"/>
                <w:lang w:eastAsia="ja-JP"/>
              </w:rPr>
              <w:t>Number of A-IoT devices</w:t>
            </w:r>
          </w:p>
        </w:tc>
        <w:tc>
          <w:tcPr>
            <w:tcW w:w="6234" w:type="dxa"/>
            <w:gridSpan w:val="2"/>
            <w:vAlign w:val="center"/>
          </w:tcPr>
          <w:p w14:paraId="5AF68C5C" w14:textId="7C5A19F8" w:rsidR="004B1D3A" w:rsidRDefault="004B1D3A" w:rsidP="00D33927">
            <w:pPr>
              <w:jc w:val="center"/>
              <w:rPr>
                <w:lang w:eastAsia="ja-JP"/>
              </w:rPr>
            </w:pPr>
            <w:r>
              <w:rPr>
                <w:rFonts w:hint="eastAsia"/>
                <w:lang w:eastAsia="ja-JP"/>
              </w:rPr>
              <w:t>20</w:t>
            </w:r>
          </w:p>
        </w:tc>
      </w:tr>
      <w:tr w:rsidR="004B1D3A" w14:paraId="37595DB3" w14:textId="77777777" w:rsidTr="00D33927">
        <w:tc>
          <w:tcPr>
            <w:tcW w:w="3116" w:type="dxa"/>
            <w:gridSpan w:val="2"/>
            <w:vAlign w:val="center"/>
          </w:tcPr>
          <w:p w14:paraId="4DA97638" w14:textId="77777777" w:rsidR="004B1D3A" w:rsidRDefault="004B1D3A" w:rsidP="00D33927">
            <w:pPr>
              <w:jc w:val="center"/>
              <w:rPr>
                <w:lang w:eastAsia="ja-JP"/>
              </w:rPr>
            </w:pPr>
            <w:r>
              <w:rPr>
                <w:rFonts w:hint="eastAsia"/>
                <w:lang w:eastAsia="ja-JP"/>
              </w:rPr>
              <w:t>Rx power</w:t>
            </w:r>
          </w:p>
        </w:tc>
        <w:tc>
          <w:tcPr>
            <w:tcW w:w="6234" w:type="dxa"/>
            <w:gridSpan w:val="2"/>
            <w:vAlign w:val="center"/>
          </w:tcPr>
          <w:p w14:paraId="7929100B" w14:textId="3F0B3F0F" w:rsidR="004B1D3A" w:rsidRDefault="004B1D3A" w:rsidP="00D33927">
            <w:pPr>
              <w:jc w:val="center"/>
              <w:rPr>
                <w:lang w:eastAsia="ja-JP"/>
              </w:rPr>
            </w:pPr>
            <w:r>
              <w:rPr>
                <w:rFonts w:hint="eastAsia"/>
                <w:lang w:eastAsia="ja-JP"/>
              </w:rPr>
              <w:t>-28dBm, -32dBm</w:t>
            </w:r>
            <w:r w:rsidR="00531EB5">
              <w:rPr>
                <w:rFonts w:hint="eastAsia"/>
                <w:lang w:eastAsia="ja-JP"/>
              </w:rPr>
              <w:t xml:space="preserve"> (constant over time)</w:t>
            </w:r>
          </w:p>
        </w:tc>
      </w:tr>
      <w:tr w:rsidR="004B1D3A" w14:paraId="68D2F070" w14:textId="77777777" w:rsidTr="00D33927">
        <w:tc>
          <w:tcPr>
            <w:tcW w:w="3116" w:type="dxa"/>
            <w:gridSpan w:val="2"/>
            <w:vAlign w:val="center"/>
          </w:tcPr>
          <w:p w14:paraId="7A6C5E7C" w14:textId="79D2B5CC" w:rsidR="004B1D3A" w:rsidRDefault="004B1D3A" w:rsidP="00D33927">
            <w:pPr>
              <w:jc w:val="center"/>
              <w:rPr>
                <w:lang w:eastAsia="ja-JP"/>
              </w:rPr>
            </w:pPr>
            <w:r>
              <w:rPr>
                <w:rFonts w:hint="eastAsia"/>
                <w:lang w:eastAsia="ja-JP"/>
              </w:rPr>
              <w:t xml:space="preserve">RF energy harvesting </w:t>
            </w:r>
          </w:p>
        </w:tc>
        <w:tc>
          <w:tcPr>
            <w:tcW w:w="6234" w:type="dxa"/>
            <w:gridSpan w:val="2"/>
            <w:vAlign w:val="center"/>
          </w:tcPr>
          <w:p w14:paraId="2A71BFAC" w14:textId="3DF8ACE6" w:rsidR="004B1D3A" w:rsidRDefault="00CF16C9" w:rsidP="00D33927">
            <w:pPr>
              <w:jc w:val="center"/>
              <w:rPr>
                <w:lang w:eastAsia="ja-JP"/>
              </w:rPr>
            </w:pPr>
            <w:r>
              <w:rPr>
                <w:rFonts w:hint="eastAsia"/>
                <w:lang w:eastAsia="ja-JP"/>
              </w:rPr>
              <w:t>0.2uW/s</w:t>
            </w:r>
            <w:r w:rsidR="00205446">
              <w:rPr>
                <w:rFonts w:hint="eastAsia"/>
                <w:lang w:eastAsia="ja-JP"/>
              </w:rPr>
              <w:t xml:space="preserve"> @ </w:t>
            </w:r>
            <w:r w:rsidR="00F1236E">
              <w:rPr>
                <w:rFonts w:hint="eastAsia"/>
                <w:lang w:eastAsia="ja-JP"/>
              </w:rPr>
              <w:t xml:space="preserve">Rx power </w:t>
            </w:r>
            <w:r w:rsidR="00205446">
              <w:rPr>
                <w:rFonts w:hint="eastAsia"/>
                <w:lang w:eastAsia="ja-JP"/>
              </w:rPr>
              <w:t xml:space="preserve">-28dBm, </w:t>
            </w:r>
            <w:r>
              <w:rPr>
                <w:rFonts w:hint="eastAsia"/>
                <w:lang w:eastAsia="ja-JP"/>
              </w:rPr>
              <w:t>0.05uW/s</w:t>
            </w:r>
            <w:r w:rsidR="00205446">
              <w:rPr>
                <w:rFonts w:hint="eastAsia"/>
                <w:lang w:eastAsia="ja-JP"/>
              </w:rPr>
              <w:t xml:space="preserve"> @ </w:t>
            </w:r>
            <w:r w:rsidR="00F1236E">
              <w:rPr>
                <w:rFonts w:hint="eastAsia"/>
                <w:lang w:eastAsia="ja-JP"/>
              </w:rPr>
              <w:t xml:space="preserve">Rx power </w:t>
            </w:r>
            <w:r w:rsidR="00205446">
              <w:rPr>
                <w:rFonts w:hint="eastAsia"/>
                <w:lang w:eastAsia="ja-JP"/>
              </w:rPr>
              <w:t>-32dBm</w:t>
            </w:r>
          </w:p>
        </w:tc>
      </w:tr>
      <w:tr w:rsidR="004B1D3A" w14:paraId="707F496A" w14:textId="77777777" w:rsidTr="00D33927">
        <w:tc>
          <w:tcPr>
            <w:tcW w:w="3116" w:type="dxa"/>
            <w:gridSpan w:val="2"/>
            <w:vAlign w:val="center"/>
          </w:tcPr>
          <w:p w14:paraId="7F5EF969" w14:textId="77777777" w:rsidR="004B1D3A" w:rsidRDefault="004B1D3A" w:rsidP="00D33927">
            <w:pPr>
              <w:jc w:val="center"/>
              <w:rPr>
                <w:lang w:eastAsia="ja-JP"/>
              </w:rPr>
            </w:pPr>
            <w:r>
              <w:rPr>
                <w:rFonts w:hint="eastAsia"/>
                <w:lang w:eastAsia="ja-JP"/>
              </w:rPr>
              <w:t>Available energy in storage</w:t>
            </w:r>
          </w:p>
        </w:tc>
        <w:tc>
          <w:tcPr>
            <w:tcW w:w="3117" w:type="dxa"/>
            <w:vAlign w:val="center"/>
          </w:tcPr>
          <w:p w14:paraId="79933397" w14:textId="77777777" w:rsidR="004B1D3A" w:rsidRDefault="004B1D3A" w:rsidP="00D33927">
            <w:pPr>
              <w:jc w:val="center"/>
              <w:rPr>
                <w:lang w:eastAsia="ja-JP"/>
              </w:rPr>
            </w:pPr>
            <w:r>
              <w:rPr>
                <w:rFonts w:hint="eastAsia"/>
                <w:lang w:eastAsia="ja-JP"/>
              </w:rPr>
              <w:t>0.25uJ</w:t>
            </w:r>
          </w:p>
        </w:tc>
        <w:tc>
          <w:tcPr>
            <w:tcW w:w="3117" w:type="dxa"/>
            <w:vAlign w:val="center"/>
          </w:tcPr>
          <w:p w14:paraId="1F2F3134" w14:textId="77777777" w:rsidR="004B1D3A" w:rsidRDefault="004B1D3A" w:rsidP="00D33927">
            <w:pPr>
              <w:jc w:val="center"/>
              <w:rPr>
                <w:lang w:eastAsia="ja-JP"/>
              </w:rPr>
            </w:pPr>
            <w:r>
              <w:rPr>
                <w:rFonts w:hint="eastAsia"/>
                <w:lang w:eastAsia="ja-JP"/>
              </w:rPr>
              <w:t>2.5uJ</w:t>
            </w:r>
          </w:p>
        </w:tc>
      </w:tr>
      <w:tr w:rsidR="004B1D3A" w14:paraId="6DFDC8D9" w14:textId="77777777" w:rsidTr="00D33927">
        <w:tc>
          <w:tcPr>
            <w:tcW w:w="1558" w:type="dxa"/>
            <w:vMerge w:val="restart"/>
            <w:vAlign w:val="center"/>
          </w:tcPr>
          <w:p w14:paraId="5E306A2E" w14:textId="77777777" w:rsidR="004B1D3A" w:rsidRDefault="004B1D3A" w:rsidP="00D33927">
            <w:pPr>
              <w:jc w:val="center"/>
              <w:rPr>
                <w:lang w:eastAsia="ja-JP"/>
              </w:rPr>
            </w:pPr>
            <w:r>
              <w:rPr>
                <w:rFonts w:hint="eastAsia"/>
                <w:lang w:eastAsia="ja-JP"/>
              </w:rPr>
              <w:t>Power consumption</w:t>
            </w:r>
          </w:p>
        </w:tc>
        <w:tc>
          <w:tcPr>
            <w:tcW w:w="1558" w:type="dxa"/>
            <w:vAlign w:val="center"/>
          </w:tcPr>
          <w:p w14:paraId="02665E86" w14:textId="77777777" w:rsidR="004B1D3A" w:rsidRDefault="004B1D3A" w:rsidP="00D33927">
            <w:pPr>
              <w:jc w:val="center"/>
              <w:rPr>
                <w:lang w:eastAsia="ja-JP"/>
              </w:rPr>
            </w:pPr>
            <w:r>
              <w:rPr>
                <w:rFonts w:hint="eastAsia"/>
                <w:lang w:eastAsia="ja-JP"/>
              </w:rPr>
              <w:t>WUR</w:t>
            </w:r>
          </w:p>
        </w:tc>
        <w:tc>
          <w:tcPr>
            <w:tcW w:w="6234" w:type="dxa"/>
            <w:gridSpan w:val="2"/>
            <w:vAlign w:val="center"/>
          </w:tcPr>
          <w:p w14:paraId="2C44FF2A" w14:textId="77777777" w:rsidR="004B1D3A" w:rsidRPr="00CD451F" w:rsidRDefault="004B1D3A" w:rsidP="00D33927">
            <w:pPr>
              <w:jc w:val="center"/>
              <w:rPr>
                <w:lang w:val="nl-NL" w:eastAsia="ja-JP"/>
              </w:rPr>
            </w:pPr>
            <w:r w:rsidRPr="00B807D3">
              <w:rPr>
                <w:rFonts w:hint="eastAsia"/>
                <w:lang w:val="nl-NL" w:eastAsia="ja-JP"/>
              </w:rPr>
              <w:t>1uW</w:t>
            </w:r>
          </w:p>
        </w:tc>
      </w:tr>
      <w:tr w:rsidR="004B1D3A" w14:paraId="346BC3B3" w14:textId="77777777" w:rsidTr="00D33927">
        <w:tc>
          <w:tcPr>
            <w:tcW w:w="1558" w:type="dxa"/>
            <w:vMerge/>
            <w:vAlign w:val="center"/>
          </w:tcPr>
          <w:p w14:paraId="3C0F0E77" w14:textId="77777777" w:rsidR="004B1D3A" w:rsidRDefault="004B1D3A" w:rsidP="00D33927">
            <w:pPr>
              <w:jc w:val="center"/>
              <w:rPr>
                <w:lang w:eastAsia="ja-JP"/>
              </w:rPr>
            </w:pPr>
          </w:p>
        </w:tc>
        <w:tc>
          <w:tcPr>
            <w:tcW w:w="1558" w:type="dxa"/>
            <w:vAlign w:val="center"/>
          </w:tcPr>
          <w:p w14:paraId="28AAB8C8" w14:textId="77777777" w:rsidR="004B1D3A" w:rsidRDefault="004B1D3A" w:rsidP="00D33927">
            <w:pPr>
              <w:jc w:val="center"/>
              <w:rPr>
                <w:lang w:eastAsia="ja-JP"/>
              </w:rPr>
            </w:pPr>
            <w:r>
              <w:rPr>
                <w:rFonts w:hint="eastAsia"/>
                <w:lang w:eastAsia="ja-JP"/>
              </w:rPr>
              <w:t>Rx</w:t>
            </w:r>
          </w:p>
        </w:tc>
        <w:tc>
          <w:tcPr>
            <w:tcW w:w="3117" w:type="dxa"/>
            <w:vAlign w:val="center"/>
          </w:tcPr>
          <w:p w14:paraId="387FAA6C" w14:textId="77777777" w:rsidR="004B1D3A" w:rsidRPr="00B807D3" w:rsidRDefault="004B1D3A" w:rsidP="00D33927">
            <w:pPr>
              <w:jc w:val="center"/>
              <w:rPr>
                <w:lang w:val="nl-NL" w:eastAsia="ja-JP"/>
              </w:rPr>
            </w:pPr>
            <w:r>
              <w:rPr>
                <w:rFonts w:hint="eastAsia"/>
                <w:lang w:val="nl-NL" w:eastAsia="ja-JP"/>
              </w:rPr>
              <w:t>1uW</w:t>
            </w:r>
          </w:p>
        </w:tc>
        <w:tc>
          <w:tcPr>
            <w:tcW w:w="3117" w:type="dxa"/>
            <w:vAlign w:val="center"/>
          </w:tcPr>
          <w:p w14:paraId="14B9BBF1" w14:textId="77777777" w:rsidR="004B1D3A" w:rsidRPr="00CD451F" w:rsidRDefault="004B1D3A" w:rsidP="00D33927">
            <w:pPr>
              <w:jc w:val="center"/>
              <w:rPr>
                <w:lang w:val="nl-NL" w:eastAsia="ja-JP"/>
              </w:rPr>
            </w:pPr>
            <w:r>
              <w:rPr>
                <w:rFonts w:hint="eastAsia"/>
                <w:lang w:val="nl-NL" w:eastAsia="ja-JP"/>
              </w:rPr>
              <w:t>50uW</w:t>
            </w:r>
          </w:p>
        </w:tc>
      </w:tr>
      <w:tr w:rsidR="004B1D3A" w14:paraId="2D76ADE7" w14:textId="77777777" w:rsidTr="00D33927">
        <w:tc>
          <w:tcPr>
            <w:tcW w:w="1558" w:type="dxa"/>
            <w:vMerge/>
            <w:vAlign w:val="center"/>
          </w:tcPr>
          <w:p w14:paraId="253F77E1" w14:textId="77777777" w:rsidR="004B1D3A" w:rsidRDefault="004B1D3A" w:rsidP="00D33927">
            <w:pPr>
              <w:jc w:val="center"/>
              <w:rPr>
                <w:lang w:eastAsia="ja-JP"/>
              </w:rPr>
            </w:pPr>
          </w:p>
        </w:tc>
        <w:tc>
          <w:tcPr>
            <w:tcW w:w="1558" w:type="dxa"/>
            <w:vAlign w:val="center"/>
          </w:tcPr>
          <w:p w14:paraId="0EE6C204" w14:textId="77777777" w:rsidR="004B1D3A" w:rsidRDefault="004B1D3A" w:rsidP="00D33927">
            <w:pPr>
              <w:jc w:val="center"/>
              <w:rPr>
                <w:lang w:eastAsia="ja-JP"/>
              </w:rPr>
            </w:pPr>
            <w:r>
              <w:rPr>
                <w:rFonts w:hint="eastAsia"/>
                <w:lang w:eastAsia="ja-JP"/>
              </w:rPr>
              <w:t>Tx</w:t>
            </w:r>
          </w:p>
        </w:tc>
        <w:tc>
          <w:tcPr>
            <w:tcW w:w="3117" w:type="dxa"/>
            <w:vAlign w:val="center"/>
          </w:tcPr>
          <w:p w14:paraId="45ADCDAC" w14:textId="77777777" w:rsidR="004B1D3A" w:rsidRPr="00B807D3" w:rsidRDefault="004B1D3A" w:rsidP="00D33927">
            <w:pPr>
              <w:jc w:val="center"/>
              <w:rPr>
                <w:lang w:val="nl-NL" w:eastAsia="ja-JP"/>
              </w:rPr>
            </w:pPr>
            <w:r>
              <w:rPr>
                <w:rFonts w:hint="eastAsia"/>
                <w:lang w:val="nl-NL" w:eastAsia="ja-JP"/>
              </w:rPr>
              <w:t>1uW</w:t>
            </w:r>
          </w:p>
        </w:tc>
        <w:tc>
          <w:tcPr>
            <w:tcW w:w="3117" w:type="dxa"/>
            <w:vAlign w:val="center"/>
          </w:tcPr>
          <w:p w14:paraId="37B81E7F" w14:textId="77777777" w:rsidR="004B1D3A" w:rsidRPr="00CD451F" w:rsidRDefault="004B1D3A" w:rsidP="00D33927">
            <w:pPr>
              <w:jc w:val="center"/>
              <w:rPr>
                <w:lang w:val="nl-NL" w:eastAsia="ja-JP"/>
              </w:rPr>
            </w:pPr>
            <w:r>
              <w:rPr>
                <w:rFonts w:hint="eastAsia"/>
                <w:lang w:val="nl-NL" w:eastAsia="ja-JP"/>
              </w:rPr>
              <w:t>100uW</w:t>
            </w:r>
          </w:p>
        </w:tc>
      </w:tr>
      <w:tr w:rsidR="004B1D3A" w14:paraId="725E6363" w14:textId="77777777" w:rsidTr="00D33927">
        <w:tc>
          <w:tcPr>
            <w:tcW w:w="1558" w:type="dxa"/>
            <w:vMerge/>
            <w:vAlign w:val="center"/>
          </w:tcPr>
          <w:p w14:paraId="3CFA4080" w14:textId="77777777" w:rsidR="004B1D3A" w:rsidRDefault="004B1D3A" w:rsidP="00D33927">
            <w:pPr>
              <w:jc w:val="center"/>
              <w:rPr>
                <w:lang w:eastAsia="ja-JP"/>
              </w:rPr>
            </w:pPr>
          </w:p>
        </w:tc>
        <w:tc>
          <w:tcPr>
            <w:tcW w:w="1558" w:type="dxa"/>
            <w:vAlign w:val="center"/>
          </w:tcPr>
          <w:p w14:paraId="67893036" w14:textId="77777777" w:rsidR="004B1D3A" w:rsidRDefault="004B1D3A" w:rsidP="00D33927">
            <w:pPr>
              <w:jc w:val="center"/>
              <w:rPr>
                <w:lang w:eastAsia="ja-JP"/>
              </w:rPr>
            </w:pPr>
            <w:r>
              <w:rPr>
                <w:rFonts w:hint="eastAsia"/>
                <w:lang w:eastAsia="ja-JP"/>
              </w:rPr>
              <w:t>Light-sleep</w:t>
            </w:r>
          </w:p>
        </w:tc>
        <w:tc>
          <w:tcPr>
            <w:tcW w:w="6234" w:type="dxa"/>
            <w:gridSpan w:val="2"/>
            <w:vAlign w:val="center"/>
          </w:tcPr>
          <w:p w14:paraId="150B6CEC" w14:textId="77777777" w:rsidR="004B1D3A" w:rsidRPr="00CD451F" w:rsidRDefault="004B1D3A" w:rsidP="00D33927">
            <w:pPr>
              <w:jc w:val="center"/>
              <w:rPr>
                <w:lang w:val="nl-NL" w:eastAsia="ja-JP"/>
              </w:rPr>
            </w:pPr>
            <w:r>
              <w:rPr>
                <w:rFonts w:hint="eastAsia"/>
                <w:lang w:val="nl-NL" w:eastAsia="ja-JP"/>
              </w:rPr>
              <w:t>0.1uW</w:t>
            </w:r>
          </w:p>
        </w:tc>
      </w:tr>
      <w:tr w:rsidR="004B1D3A" w14:paraId="48A7EAF0" w14:textId="77777777" w:rsidTr="00D33927">
        <w:tc>
          <w:tcPr>
            <w:tcW w:w="1558" w:type="dxa"/>
            <w:vMerge/>
            <w:vAlign w:val="center"/>
          </w:tcPr>
          <w:p w14:paraId="2A17BC03" w14:textId="77777777" w:rsidR="004B1D3A" w:rsidRDefault="004B1D3A" w:rsidP="00D33927">
            <w:pPr>
              <w:jc w:val="center"/>
              <w:rPr>
                <w:lang w:eastAsia="ja-JP"/>
              </w:rPr>
            </w:pPr>
          </w:p>
        </w:tc>
        <w:tc>
          <w:tcPr>
            <w:tcW w:w="1558" w:type="dxa"/>
            <w:vAlign w:val="center"/>
          </w:tcPr>
          <w:p w14:paraId="6B947A0E" w14:textId="77777777" w:rsidR="004B1D3A" w:rsidRDefault="004B1D3A" w:rsidP="00D33927">
            <w:pPr>
              <w:jc w:val="center"/>
              <w:rPr>
                <w:lang w:eastAsia="ja-JP"/>
              </w:rPr>
            </w:pPr>
            <w:proofErr w:type="gramStart"/>
            <w:r>
              <w:rPr>
                <w:rFonts w:hint="eastAsia"/>
                <w:lang w:eastAsia="ja-JP"/>
              </w:rPr>
              <w:t>Deep-sleep</w:t>
            </w:r>
            <w:proofErr w:type="gramEnd"/>
          </w:p>
        </w:tc>
        <w:tc>
          <w:tcPr>
            <w:tcW w:w="6234" w:type="dxa"/>
            <w:gridSpan w:val="2"/>
            <w:vAlign w:val="center"/>
          </w:tcPr>
          <w:p w14:paraId="3A1B696A" w14:textId="77777777" w:rsidR="004B1D3A" w:rsidRDefault="004B1D3A" w:rsidP="00D33927">
            <w:pPr>
              <w:jc w:val="center"/>
              <w:rPr>
                <w:lang w:eastAsia="ja-JP"/>
              </w:rPr>
            </w:pPr>
            <w:r>
              <w:rPr>
                <w:rFonts w:hint="eastAsia"/>
                <w:lang w:eastAsia="ja-JP"/>
              </w:rPr>
              <w:t>Negligible</w:t>
            </w:r>
          </w:p>
        </w:tc>
      </w:tr>
      <w:tr w:rsidR="004B1D3A" w14:paraId="7D1CA675" w14:textId="77777777" w:rsidTr="00D33927">
        <w:tc>
          <w:tcPr>
            <w:tcW w:w="1558" w:type="dxa"/>
            <w:vMerge w:val="restart"/>
            <w:vAlign w:val="center"/>
          </w:tcPr>
          <w:p w14:paraId="6CECD473" w14:textId="77777777" w:rsidR="004B1D3A" w:rsidRDefault="004B1D3A" w:rsidP="00D33927">
            <w:pPr>
              <w:jc w:val="center"/>
              <w:rPr>
                <w:lang w:eastAsia="ja-JP"/>
              </w:rPr>
            </w:pPr>
            <w:r>
              <w:rPr>
                <w:rFonts w:hint="eastAsia"/>
                <w:lang w:eastAsia="ja-JP"/>
              </w:rPr>
              <w:t>Inventory msg duration</w:t>
            </w:r>
          </w:p>
        </w:tc>
        <w:tc>
          <w:tcPr>
            <w:tcW w:w="1558" w:type="dxa"/>
            <w:vAlign w:val="center"/>
          </w:tcPr>
          <w:p w14:paraId="549F22C2" w14:textId="77777777" w:rsidR="004B1D3A" w:rsidRDefault="004B1D3A" w:rsidP="00D33927">
            <w:pPr>
              <w:jc w:val="center"/>
              <w:rPr>
                <w:lang w:eastAsia="ja-JP"/>
              </w:rPr>
            </w:pPr>
            <w:r>
              <w:rPr>
                <w:rFonts w:hint="eastAsia"/>
                <w:lang w:eastAsia="ja-JP"/>
              </w:rPr>
              <w:t>Msg-0</w:t>
            </w:r>
          </w:p>
        </w:tc>
        <w:tc>
          <w:tcPr>
            <w:tcW w:w="6234" w:type="dxa"/>
            <w:gridSpan w:val="2"/>
            <w:vAlign w:val="center"/>
          </w:tcPr>
          <w:p w14:paraId="7805445D" w14:textId="77777777" w:rsidR="004B1D3A" w:rsidRDefault="004B1D3A" w:rsidP="00D33927">
            <w:pPr>
              <w:jc w:val="center"/>
              <w:rPr>
                <w:lang w:eastAsia="ja-JP"/>
              </w:rPr>
            </w:pPr>
            <w:r>
              <w:rPr>
                <w:rFonts w:hint="eastAsia"/>
                <w:lang w:eastAsia="ja-JP"/>
              </w:rPr>
              <w:t>1ms</w:t>
            </w:r>
          </w:p>
        </w:tc>
      </w:tr>
      <w:tr w:rsidR="004B1D3A" w14:paraId="49D32851" w14:textId="77777777" w:rsidTr="00D33927">
        <w:tc>
          <w:tcPr>
            <w:tcW w:w="1558" w:type="dxa"/>
            <w:vMerge/>
            <w:vAlign w:val="center"/>
          </w:tcPr>
          <w:p w14:paraId="4F2ACE50" w14:textId="77777777" w:rsidR="004B1D3A" w:rsidRDefault="004B1D3A" w:rsidP="00D33927">
            <w:pPr>
              <w:jc w:val="center"/>
              <w:rPr>
                <w:lang w:eastAsia="ja-JP"/>
              </w:rPr>
            </w:pPr>
          </w:p>
        </w:tc>
        <w:tc>
          <w:tcPr>
            <w:tcW w:w="1558" w:type="dxa"/>
            <w:vAlign w:val="center"/>
          </w:tcPr>
          <w:p w14:paraId="3839BDFC" w14:textId="77777777" w:rsidR="004B1D3A" w:rsidRDefault="004B1D3A" w:rsidP="00D33927">
            <w:pPr>
              <w:jc w:val="center"/>
              <w:rPr>
                <w:lang w:eastAsia="ja-JP"/>
              </w:rPr>
            </w:pPr>
            <w:r>
              <w:rPr>
                <w:rFonts w:hint="eastAsia"/>
                <w:lang w:eastAsia="ja-JP"/>
              </w:rPr>
              <w:t>Msg-1</w:t>
            </w:r>
          </w:p>
        </w:tc>
        <w:tc>
          <w:tcPr>
            <w:tcW w:w="6234" w:type="dxa"/>
            <w:gridSpan w:val="2"/>
            <w:vAlign w:val="center"/>
          </w:tcPr>
          <w:p w14:paraId="1A3A4E1B" w14:textId="77777777" w:rsidR="004B1D3A" w:rsidRDefault="004B1D3A" w:rsidP="00D33927">
            <w:pPr>
              <w:jc w:val="center"/>
              <w:rPr>
                <w:lang w:eastAsia="ja-JP"/>
              </w:rPr>
            </w:pPr>
            <w:r>
              <w:rPr>
                <w:rFonts w:hint="eastAsia"/>
                <w:lang w:eastAsia="ja-JP"/>
              </w:rPr>
              <w:t>0.5ms</w:t>
            </w:r>
          </w:p>
        </w:tc>
      </w:tr>
      <w:tr w:rsidR="004B1D3A" w14:paraId="0C6EBE06" w14:textId="77777777" w:rsidTr="00D33927">
        <w:tc>
          <w:tcPr>
            <w:tcW w:w="1558" w:type="dxa"/>
            <w:vMerge/>
            <w:vAlign w:val="center"/>
          </w:tcPr>
          <w:p w14:paraId="44BE8258" w14:textId="77777777" w:rsidR="004B1D3A" w:rsidRDefault="004B1D3A" w:rsidP="00D33927">
            <w:pPr>
              <w:jc w:val="center"/>
              <w:rPr>
                <w:lang w:eastAsia="ja-JP"/>
              </w:rPr>
            </w:pPr>
          </w:p>
        </w:tc>
        <w:tc>
          <w:tcPr>
            <w:tcW w:w="1558" w:type="dxa"/>
            <w:vAlign w:val="center"/>
          </w:tcPr>
          <w:p w14:paraId="5B9B386B" w14:textId="77777777" w:rsidR="004B1D3A" w:rsidRDefault="004B1D3A" w:rsidP="00D33927">
            <w:pPr>
              <w:jc w:val="center"/>
              <w:rPr>
                <w:lang w:eastAsia="ja-JP"/>
              </w:rPr>
            </w:pPr>
            <w:r>
              <w:rPr>
                <w:rFonts w:hint="eastAsia"/>
                <w:lang w:eastAsia="ja-JP"/>
              </w:rPr>
              <w:t>Msg-2</w:t>
            </w:r>
          </w:p>
        </w:tc>
        <w:tc>
          <w:tcPr>
            <w:tcW w:w="6234" w:type="dxa"/>
            <w:gridSpan w:val="2"/>
            <w:vAlign w:val="center"/>
          </w:tcPr>
          <w:p w14:paraId="6CD04187" w14:textId="77777777" w:rsidR="004B1D3A" w:rsidRDefault="004B1D3A" w:rsidP="00D33927">
            <w:pPr>
              <w:jc w:val="center"/>
              <w:rPr>
                <w:lang w:eastAsia="ja-JP"/>
              </w:rPr>
            </w:pPr>
            <w:r>
              <w:rPr>
                <w:rFonts w:hint="eastAsia"/>
                <w:lang w:eastAsia="ja-JP"/>
              </w:rPr>
              <w:t>0.5ms</w:t>
            </w:r>
          </w:p>
        </w:tc>
      </w:tr>
      <w:tr w:rsidR="004B1D3A" w14:paraId="629A102F" w14:textId="77777777" w:rsidTr="00D33927">
        <w:tc>
          <w:tcPr>
            <w:tcW w:w="1558" w:type="dxa"/>
            <w:vMerge/>
            <w:vAlign w:val="center"/>
          </w:tcPr>
          <w:p w14:paraId="0F7CA7E7" w14:textId="77777777" w:rsidR="004B1D3A" w:rsidRDefault="004B1D3A" w:rsidP="00D33927">
            <w:pPr>
              <w:jc w:val="center"/>
              <w:rPr>
                <w:lang w:eastAsia="ja-JP"/>
              </w:rPr>
            </w:pPr>
          </w:p>
        </w:tc>
        <w:tc>
          <w:tcPr>
            <w:tcW w:w="1558" w:type="dxa"/>
            <w:vAlign w:val="center"/>
          </w:tcPr>
          <w:p w14:paraId="3C41F37A" w14:textId="77777777" w:rsidR="004B1D3A" w:rsidRDefault="004B1D3A" w:rsidP="00D33927">
            <w:pPr>
              <w:jc w:val="center"/>
              <w:rPr>
                <w:lang w:eastAsia="ja-JP"/>
              </w:rPr>
            </w:pPr>
            <w:r>
              <w:rPr>
                <w:rFonts w:hint="eastAsia"/>
                <w:lang w:eastAsia="ja-JP"/>
              </w:rPr>
              <w:t>Msg-3</w:t>
            </w:r>
          </w:p>
        </w:tc>
        <w:tc>
          <w:tcPr>
            <w:tcW w:w="6234" w:type="dxa"/>
            <w:gridSpan w:val="2"/>
            <w:vAlign w:val="center"/>
          </w:tcPr>
          <w:p w14:paraId="49266FC1" w14:textId="77777777" w:rsidR="004B1D3A" w:rsidRDefault="004B1D3A" w:rsidP="00D33927">
            <w:pPr>
              <w:jc w:val="center"/>
              <w:rPr>
                <w:lang w:eastAsia="ja-JP"/>
              </w:rPr>
            </w:pPr>
            <w:r>
              <w:rPr>
                <w:rFonts w:hint="eastAsia"/>
                <w:lang w:eastAsia="ja-JP"/>
              </w:rPr>
              <w:t>3ms</w:t>
            </w:r>
          </w:p>
        </w:tc>
      </w:tr>
      <w:tr w:rsidR="004B1D3A" w14:paraId="112A6BBC" w14:textId="77777777" w:rsidTr="00D33927">
        <w:tc>
          <w:tcPr>
            <w:tcW w:w="1558" w:type="dxa"/>
            <w:vMerge/>
            <w:vAlign w:val="center"/>
          </w:tcPr>
          <w:p w14:paraId="4B6BC971" w14:textId="77777777" w:rsidR="004B1D3A" w:rsidRDefault="004B1D3A" w:rsidP="00D33927">
            <w:pPr>
              <w:jc w:val="center"/>
              <w:rPr>
                <w:lang w:eastAsia="ja-JP"/>
              </w:rPr>
            </w:pPr>
          </w:p>
        </w:tc>
        <w:tc>
          <w:tcPr>
            <w:tcW w:w="1558" w:type="dxa"/>
            <w:vAlign w:val="center"/>
          </w:tcPr>
          <w:p w14:paraId="011BE340" w14:textId="77777777" w:rsidR="004B1D3A" w:rsidRDefault="004B1D3A" w:rsidP="00D33927">
            <w:pPr>
              <w:jc w:val="center"/>
              <w:rPr>
                <w:lang w:eastAsia="ja-JP"/>
              </w:rPr>
            </w:pPr>
            <w:r>
              <w:rPr>
                <w:rFonts w:hint="eastAsia"/>
                <w:lang w:eastAsia="ja-JP"/>
              </w:rPr>
              <w:t>Msg-4</w:t>
            </w:r>
          </w:p>
        </w:tc>
        <w:tc>
          <w:tcPr>
            <w:tcW w:w="6234" w:type="dxa"/>
            <w:gridSpan w:val="2"/>
            <w:vAlign w:val="center"/>
          </w:tcPr>
          <w:p w14:paraId="25E9B0A5" w14:textId="77777777" w:rsidR="004B1D3A" w:rsidRDefault="004B1D3A" w:rsidP="00D33927">
            <w:pPr>
              <w:jc w:val="center"/>
              <w:rPr>
                <w:lang w:eastAsia="ja-JP"/>
              </w:rPr>
            </w:pPr>
            <w:r>
              <w:rPr>
                <w:rFonts w:hint="eastAsia"/>
                <w:lang w:eastAsia="ja-JP"/>
              </w:rPr>
              <w:t>0.5ms</w:t>
            </w:r>
          </w:p>
        </w:tc>
      </w:tr>
      <w:tr w:rsidR="004B1D3A" w14:paraId="46A366A8" w14:textId="77777777" w:rsidTr="00D33927">
        <w:tc>
          <w:tcPr>
            <w:tcW w:w="3116" w:type="dxa"/>
            <w:gridSpan w:val="2"/>
            <w:vAlign w:val="center"/>
          </w:tcPr>
          <w:p w14:paraId="2373B658" w14:textId="77777777" w:rsidR="004B1D3A" w:rsidRDefault="004B1D3A" w:rsidP="00D33927">
            <w:pPr>
              <w:jc w:val="center"/>
              <w:rPr>
                <w:lang w:eastAsia="ja-JP"/>
              </w:rPr>
            </w:pPr>
            <w:r>
              <w:rPr>
                <w:rFonts w:hint="eastAsia"/>
                <w:lang w:eastAsia="ja-JP"/>
              </w:rPr>
              <w:t xml:space="preserve">Number of </w:t>
            </w:r>
            <w:proofErr w:type="gramStart"/>
            <w:r>
              <w:rPr>
                <w:rFonts w:hint="eastAsia"/>
                <w:lang w:eastAsia="ja-JP"/>
              </w:rPr>
              <w:t>random access</w:t>
            </w:r>
            <w:proofErr w:type="gramEnd"/>
            <w:r>
              <w:rPr>
                <w:rFonts w:hint="eastAsia"/>
                <w:lang w:eastAsia="ja-JP"/>
              </w:rPr>
              <w:t xml:space="preserve"> resources for msg-1</w:t>
            </w:r>
          </w:p>
        </w:tc>
        <w:tc>
          <w:tcPr>
            <w:tcW w:w="3117" w:type="dxa"/>
            <w:vAlign w:val="center"/>
          </w:tcPr>
          <w:p w14:paraId="29272227" w14:textId="2823DB7B" w:rsidR="004B1D3A" w:rsidRDefault="004B1D3A" w:rsidP="00D33927">
            <w:pPr>
              <w:jc w:val="center"/>
              <w:rPr>
                <w:lang w:eastAsia="ja-JP"/>
              </w:rPr>
            </w:pPr>
            <w:r w:rsidRPr="00614CB5">
              <w:rPr>
                <w:rFonts w:hint="eastAsia"/>
                <w:lang w:eastAsia="ja-JP"/>
              </w:rPr>
              <w:t>8</w:t>
            </w:r>
            <w:r>
              <w:rPr>
                <w:rFonts w:hint="eastAsia"/>
                <w:lang w:eastAsia="ja-JP"/>
              </w:rPr>
              <w:t xml:space="preserve"> </w:t>
            </w:r>
            <w:r w:rsidR="004B5C58">
              <w:rPr>
                <w:rFonts w:hint="eastAsia"/>
                <w:lang w:eastAsia="ja-JP"/>
              </w:rPr>
              <w:t xml:space="preserve">resources in T/F </w:t>
            </w:r>
            <w:r>
              <w:rPr>
                <w:rFonts w:hint="eastAsia"/>
                <w:lang w:eastAsia="ja-JP"/>
              </w:rPr>
              <w:t>per Query</w:t>
            </w:r>
          </w:p>
        </w:tc>
        <w:tc>
          <w:tcPr>
            <w:tcW w:w="3117" w:type="dxa"/>
            <w:vAlign w:val="center"/>
          </w:tcPr>
          <w:p w14:paraId="5D55FBA2" w14:textId="53A446C8" w:rsidR="004B1D3A" w:rsidRDefault="004B1D3A" w:rsidP="00D33927">
            <w:pPr>
              <w:jc w:val="center"/>
              <w:rPr>
                <w:lang w:eastAsia="ja-JP"/>
              </w:rPr>
            </w:pPr>
            <w:r>
              <w:rPr>
                <w:rFonts w:hint="eastAsia"/>
                <w:lang w:eastAsia="ja-JP"/>
              </w:rPr>
              <w:t xml:space="preserve">16 </w:t>
            </w:r>
            <w:r w:rsidR="004B5C58">
              <w:rPr>
                <w:rFonts w:hint="eastAsia"/>
                <w:lang w:eastAsia="ja-JP"/>
              </w:rPr>
              <w:t xml:space="preserve">resources in T/F </w:t>
            </w:r>
            <w:r>
              <w:rPr>
                <w:rFonts w:hint="eastAsia"/>
                <w:lang w:eastAsia="ja-JP"/>
              </w:rPr>
              <w:t>per Query</w:t>
            </w:r>
          </w:p>
        </w:tc>
      </w:tr>
      <w:tr w:rsidR="004B1D3A" w14:paraId="154447B3" w14:textId="77777777" w:rsidTr="00D33927">
        <w:tc>
          <w:tcPr>
            <w:tcW w:w="1558" w:type="dxa"/>
            <w:vMerge w:val="restart"/>
            <w:vAlign w:val="center"/>
          </w:tcPr>
          <w:p w14:paraId="05A6134D" w14:textId="77777777" w:rsidR="004B1D3A" w:rsidRDefault="004B1D3A" w:rsidP="00D33927">
            <w:pPr>
              <w:jc w:val="center"/>
              <w:rPr>
                <w:lang w:eastAsia="ja-JP"/>
              </w:rPr>
            </w:pPr>
            <w:r>
              <w:rPr>
                <w:rFonts w:hint="eastAsia"/>
                <w:lang w:eastAsia="ja-JP"/>
              </w:rPr>
              <w:t>Device duty-cycle periodicity</w:t>
            </w:r>
          </w:p>
        </w:tc>
        <w:tc>
          <w:tcPr>
            <w:tcW w:w="1558" w:type="dxa"/>
            <w:vAlign w:val="center"/>
          </w:tcPr>
          <w:p w14:paraId="4F3F2366" w14:textId="77777777" w:rsidR="004B1D3A" w:rsidRDefault="004B1D3A" w:rsidP="00D33927">
            <w:pPr>
              <w:jc w:val="center"/>
              <w:rPr>
                <w:lang w:eastAsia="ja-JP"/>
              </w:rPr>
            </w:pPr>
            <w:r>
              <w:rPr>
                <w:rFonts w:hint="eastAsia"/>
                <w:lang w:eastAsia="ja-JP"/>
              </w:rPr>
              <w:t>No duty-cycle</w:t>
            </w:r>
          </w:p>
        </w:tc>
        <w:tc>
          <w:tcPr>
            <w:tcW w:w="6234" w:type="dxa"/>
            <w:gridSpan w:val="2"/>
            <w:vAlign w:val="center"/>
          </w:tcPr>
          <w:p w14:paraId="443DE343" w14:textId="77777777" w:rsidR="004B1D3A" w:rsidRDefault="004B1D3A" w:rsidP="00D33927">
            <w:pPr>
              <w:jc w:val="center"/>
              <w:rPr>
                <w:lang w:eastAsia="ja-JP"/>
              </w:rPr>
            </w:pPr>
            <w:r>
              <w:rPr>
                <w:rFonts w:hint="eastAsia"/>
                <w:lang w:eastAsia="ja-JP"/>
              </w:rPr>
              <w:t>N/A</w:t>
            </w:r>
          </w:p>
        </w:tc>
      </w:tr>
      <w:tr w:rsidR="004B1D3A" w14:paraId="4E4B7CAD" w14:textId="77777777" w:rsidTr="00D33927">
        <w:tc>
          <w:tcPr>
            <w:tcW w:w="1558" w:type="dxa"/>
            <w:vMerge/>
            <w:vAlign w:val="center"/>
          </w:tcPr>
          <w:p w14:paraId="777F6701" w14:textId="77777777" w:rsidR="004B1D3A" w:rsidRDefault="004B1D3A" w:rsidP="00D33927">
            <w:pPr>
              <w:jc w:val="center"/>
              <w:rPr>
                <w:lang w:eastAsia="ja-JP"/>
              </w:rPr>
            </w:pPr>
          </w:p>
        </w:tc>
        <w:tc>
          <w:tcPr>
            <w:tcW w:w="1558" w:type="dxa"/>
            <w:vAlign w:val="center"/>
          </w:tcPr>
          <w:p w14:paraId="6D9F8E6B" w14:textId="77777777" w:rsidR="004B1D3A" w:rsidRDefault="004B1D3A" w:rsidP="00D33927">
            <w:pPr>
              <w:jc w:val="center"/>
              <w:rPr>
                <w:lang w:eastAsia="ja-JP"/>
              </w:rPr>
            </w:pPr>
            <w:r>
              <w:rPr>
                <w:rFonts w:hint="eastAsia"/>
                <w:lang w:eastAsia="ja-JP"/>
              </w:rPr>
              <w:t>Light-sleep</w:t>
            </w:r>
          </w:p>
        </w:tc>
        <w:tc>
          <w:tcPr>
            <w:tcW w:w="3117" w:type="dxa"/>
            <w:vAlign w:val="center"/>
          </w:tcPr>
          <w:p w14:paraId="1D277EDB" w14:textId="77777777" w:rsidR="004B1D3A" w:rsidRDefault="004B1D3A" w:rsidP="00D33927">
            <w:pPr>
              <w:jc w:val="center"/>
              <w:rPr>
                <w:lang w:eastAsia="ja-JP"/>
              </w:rPr>
            </w:pPr>
            <w:r>
              <w:rPr>
                <w:rFonts w:hint="eastAsia"/>
                <w:lang w:eastAsia="ja-JP"/>
              </w:rPr>
              <w:t>20ms</w:t>
            </w:r>
          </w:p>
        </w:tc>
        <w:tc>
          <w:tcPr>
            <w:tcW w:w="3117" w:type="dxa"/>
            <w:vAlign w:val="center"/>
          </w:tcPr>
          <w:p w14:paraId="0F3A6543" w14:textId="77777777" w:rsidR="004B1D3A" w:rsidRDefault="004B1D3A" w:rsidP="00D33927">
            <w:pPr>
              <w:jc w:val="center"/>
              <w:rPr>
                <w:lang w:eastAsia="ja-JP"/>
              </w:rPr>
            </w:pPr>
            <w:r>
              <w:rPr>
                <w:rFonts w:hint="eastAsia"/>
                <w:lang w:eastAsia="ja-JP"/>
              </w:rPr>
              <w:t>50ms</w:t>
            </w:r>
          </w:p>
        </w:tc>
      </w:tr>
      <w:tr w:rsidR="004B1D3A" w14:paraId="0A5B81AB" w14:textId="77777777" w:rsidTr="00D33927">
        <w:tc>
          <w:tcPr>
            <w:tcW w:w="1558" w:type="dxa"/>
            <w:vMerge/>
            <w:vAlign w:val="center"/>
          </w:tcPr>
          <w:p w14:paraId="40FAE1AC" w14:textId="77777777" w:rsidR="004B1D3A" w:rsidRDefault="004B1D3A" w:rsidP="00D33927">
            <w:pPr>
              <w:jc w:val="center"/>
              <w:rPr>
                <w:lang w:eastAsia="ja-JP"/>
              </w:rPr>
            </w:pPr>
          </w:p>
        </w:tc>
        <w:tc>
          <w:tcPr>
            <w:tcW w:w="1558" w:type="dxa"/>
            <w:vAlign w:val="center"/>
          </w:tcPr>
          <w:p w14:paraId="73B061BE" w14:textId="77777777" w:rsidR="004B1D3A" w:rsidRDefault="004B1D3A" w:rsidP="00D33927">
            <w:pPr>
              <w:jc w:val="center"/>
              <w:rPr>
                <w:lang w:eastAsia="ja-JP"/>
              </w:rPr>
            </w:pPr>
            <w:proofErr w:type="gramStart"/>
            <w:r>
              <w:rPr>
                <w:rFonts w:hint="eastAsia"/>
                <w:lang w:eastAsia="ja-JP"/>
              </w:rPr>
              <w:t>Deep-sleep</w:t>
            </w:r>
            <w:proofErr w:type="gramEnd"/>
          </w:p>
        </w:tc>
        <w:tc>
          <w:tcPr>
            <w:tcW w:w="6234" w:type="dxa"/>
            <w:gridSpan w:val="2"/>
            <w:vAlign w:val="center"/>
          </w:tcPr>
          <w:p w14:paraId="50A2A331" w14:textId="77777777" w:rsidR="004B1D3A" w:rsidRDefault="004B1D3A" w:rsidP="00D33927">
            <w:pPr>
              <w:jc w:val="center"/>
              <w:rPr>
                <w:lang w:eastAsia="ja-JP"/>
              </w:rPr>
            </w:pPr>
            <w:r>
              <w:rPr>
                <w:rFonts w:hint="eastAsia"/>
                <w:lang w:eastAsia="ja-JP"/>
              </w:rPr>
              <w:t>Until fully charged</w:t>
            </w:r>
          </w:p>
        </w:tc>
      </w:tr>
      <w:tr w:rsidR="004B1D3A" w14:paraId="486A95B4" w14:textId="77777777" w:rsidTr="00D33927">
        <w:tc>
          <w:tcPr>
            <w:tcW w:w="3116" w:type="dxa"/>
            <w:gridSpan w:val="2"/>
            <w:vAlign w:val="center"/>
          </w:tcPr>
          <w:p w14:paraId="738A420D" w14:textId="77777777" w:rsidR="004B1D3A" w:rsidRDefault="004B1D3A" w:rsidP="00D33927">
            <w:pPr>
              <w:jc w:val="center"/>
              <w:rPr>
                <w:lang w:eastAsia="ja-JP"/>
              </w:rPr>
            </w:pPr>
            <w:r>
              <w:rPr>
                <w:rFonts w:hint="eastAsia"/>
                <w:lang w:eastAsia="ja-JP"/>
              </w:rPr>
              <w:t xml:space="preserve">Reader Query periodicity </w:t>
            </w:r>
          </w:p>
        </w:tc>
        <w:tc>
          <w:tcPr>
            <w:tcW w:w="3117" w:type="dxa"/>
            <w:vAlign w:val="center"/>
          </w:tcPr>
          <w:p w14:paraId="1A14F120" w14:textId="77777777" w:rsidR="004B1D3A" w:rsidRDefault="004B1D3A" w:rsidP="00D33927">
            <w:pPr>
              <w:jc w:val="center"/>
              <w:rPr>
                <w:lang w:eastAsia="ja-JP"/>
              </w:rPr>
            </w:pPr>
            <w:r>
              <w:rPr>
                <w:rFonts w:hint="eastAsia"/>
                <w:lang w:eastAsia="ja-JP"/>
              </w:rPr>
              <w:t>20ms</w:t>
            </w:r>
          </w:p>
        </w:tc>
        <w:tc>
          <w:tcPr>
            <w:tcW w:w="3117" w:type="dxa"/>
            <w:vAlign w:val="center"/>
          </w:tcPr>
          <w:p w14:paraId="30730A9A" w14:textId="77777777" w:rsidR="004B1D3A" w:rsidRDefault="004B1D3A" w:rsidP="00D33927">
            <w:pPr>
              <w:jc w:val="center"/>
              <w:rPr>
                <w:lang w:eastAsia="ja-JP"/>
              </w:rPr>
            </w:pPr>
            <w:r>
              <w:rPr>
                <w:rFonts w:hint="eastAsia"/>
                <w:lang w:eastAsia="ja-JP"/>
              </w:rPr>
              <w:t>50ms</w:t>
            </w:r>
          </w:p>
        </w:tc>
      </w:tr>
      <w:tr w:rsidR="004B1D3A" w14:paraId="607006F2" w14:textId="77777777" w:rsidTr="00D33927">
        <w:tc>
          <w:tcPr>
            <w:tcW w:w="1558" w:type="dxa"/>
            <w:vMerge w:val="restart"/>
            <w:vAlign w:val="center"/>
          </w:tcPr>
          <w:p w14:paraId="3BFDF97A" w14:textId="77777777" w:rsidR="004B1D3A" w:rsidRDefault="004B1D3A" w:rsidP="00D33927">
            <w:pPr>
              <w:jc w:val="center"/>
              <w:rPr>
                <w:lang w:eastAsia="ja-JP"/>
              </w:rPr>
            </w:pPr>
            <w:r>
              <w:rPr>
                <w:rFonts w:hint="eastAsia"/>
                <w:lang w:eastAsia="ja-JP"/>
              </w:rPr>
              <w:t>ON duration of WUR</w:t>
            </w:r>
          </w:p>
        </w:tc>
        <w:tc>
          <w:tcPr>
            <w:tcW w:w="1558" w:type="dxa"/>
            <w:vAlign w:val="center"/>
          </w:tcPr>
          <w:p w14:paraId="1958840E" w14:textId="77777777" w:rsidR="004B1D3A" w:rsidRDefault="004B1D3A" w:rsidP="00D33927">
            <w:pPr>
              <w:jc w:val="center"/>
              <w:rPr>
                <w:lang w:eastAsia="ja-JP"/>
              </w:rPr>
            </w:pPr>
            <w:r>
              <w:rPr>
                <w:rFonts w:hint="eastAsia"/>
                <w:lang w:eastAsia="ja-JP"/>
              </w:rPr>
              <w:t>No duty-cycle</w:t>
            </w:r>
          </w:p>
        </w:tc>
        <w:tc>
          <w:tcPr>
            <w:tcW w:w="6234" w:type="dxa"/>
            <w:gridSpan w:val="2"/>
            <w:vAlign w:val="center"/>
          </w:tcPr>
          <w:p w14:paraId="73CED28B" w14:textId="77777777" w:rsidR="004B1D3A" w:rsidRDefault="004B1D3A" w:rsidP="00D33927">
            <w:pPr>
              <w:jc w:val="center"/>
              <w:rPr>
                <w:lang w:eastAsia="ja-JP"/>
              </w:rPr>
            </w:pPr>
            <w:r>
              <w:rPr>
                <w:rFonts w:hint="eastAsia"/>
                <w:lang w:eastAsia="ja-JP"/>
              </w:rPr>
              <w:t>Whenever RF power &gt; threshold</w:t>
            </w:r>
          </w:p>
        </w:tc>
      </w:tr>
      <w:tr w:rsidR="004B1D3A" w14:paraId="32FEAA1E" w14:textId="77777777" w:rsidTr="00D33927">
        <w:tc>
          <w:tcPr>
            <w:tcW w:w="1558" w:type="dxa"/>
            <w:vMerge/>
            <w:vAlign w:val="center"/>
          </w:tcPr>
          <w:p w14:paraId="44C753D8" w14:textId="77777777" w:rsidR="004B1D3A" w:rsidRDefault="004B1D3A" w:rsidP="00D33927">
            <w:pPr>
              <w:jc w:val="center"/>
              <w:rPr>
                <w:lang w:eastAsia="ja-JP"/>
              </w:rPr>
            </w:pPr>
          </w:p>
        </w:tc>
        <w:tc>
          <w:tcPr>
            <w:tcW w:w="1558" w:type="dxa"/>
            <w:vAlign w:val="center"/>
          </w:tcPr>
          <w:p w14:paraId="2DE86ED2" w14:textId="77777777" w:rsidR="004B1D3A" w:rsidRDefault="004B1D3A" w:rsidP="00D33927">
            <w:pPr>
              <w:jc w:val="center"/>
              <w:rPr>
                <w:lang w:eastAsia="ja-JP"/>
              </w:rPr>
            </w:pPr>
            <w:r>
              <w:rPr>
                <w:rFonts w:hint="eastAsia"/>
                <w:lang w:eastAsia="ja-JP"/>
              </w:rPr>
              <w:t>Light-sleep</w:t>
            </w:r>
          </w:p>
        </w:tc>
        <w:tc>
          <w:tcPr>
            <w:tcW w:w="3117" w:type="dxa"/>
            <w:vAlign w:val="center"/>
          </w:tcPr>
          <w:p w14:paraId="48F0309A" w14:textId="77777777" w:rsidR="004B1D3A" w:rsidRDefault="004B1D3A" w:rsidP="00D33927">
            <w:pPr>
              <w:jc w:val="center"/>
              <w:rPr>
                <w:lang w:eastAsia="ja-JP"/>
              </w:rPr>
            </w:pPr>
            <w:r>
              <w:rPr>
                <w:rFonts w:hint="eastAsia"/>
                <w:lang w:eastAsia="ja-JP"/>
              </w:rPr>
              <w:t>2ms</w:t>
            </w:r>
          </w:p>
        </w:tc>
        <w:tc>
          <w:tcPr>
            <w:tcW w:w="3117" w:type="dxa"/>
            <w:vAlign w:val="center"/>
          </w:tcPr>
          <w:p w14:paraId="41855445" w14:textId="77777777" w:rsidR="004B1D3A" w:rsidRDefault="004B1D3A" w:rsidP="00D33927">
            <w:pPr>
              <w:jc w:val="center"/>
              <w:rPr>
                <w:lang w:eastAsia="ja-JP"/>
              </w:rPr>
            </w:pPr>
            <w:r>
              <w:rPr>
                <w:rFonts w:hint="eastAsia"/>
                <w:lang w:eastAsia="ja-JP"/>
              </w:rPr>
              <w:t>1ms</w:t>
            </w:r>
          </w:p>
        </w:tc>
      </w:tr>
      <w:tr w:rsidR="004B1D3A" w14:paraId="32749726" w14:textId="77777777" w:rsidTr="00D33927">
        <w:tc>
          <w:tcPr>
            <w:tcW w:w="1558" w:type="dxa"/>
            <w:vMerge/>
            <w:vAlign w:val="center"/>
          </w:tcPr>
          <w:p w14:paraId="6ED10C93" w14:textId="77777777" w:rsidR="004B1D3A" w:rsidRDefault="004B1D3A" w:rsidP="00D33927">
            <w:pPr>
              <w:jc w:val="center"/>
              <w:rPr>
                <w:lang w:eastAsia="ja-JP"/>
              </w:rPr>
            </w:pPr>
          </w:p>
        </w:tc>
        <w:tc>
          <w:tcPr>
            <w:tcW w:w="1558" w:type="dxa"/>
            <w:vAlign w:val="center"/>
          </w:tcPr>
          <w:p w14:paraId="64DC4EC6" w14:textId="77777777" w:rsidR="004B1D3A" w:rsidRDefault="004B1D3A" w:rsidP="00D33927">
            <w:pPr>
              <w:jc w:val="center"/>
              <w:rPr>
                <w:lang w:eastAsia="ja-JP"/>
              </w:rPr>
            </w:pPr>
            <w:proofErr w:type="gramStart"/>
            <w:r>
              <w:rPr>
                <w:rFonts w:hint="eastAsia"/>
                <w:lang w:eastAsia="ja-JP"/>
              </w:rPr>
              <w:t>Deep-sleep</w:t>
            </w:r>
            <w:proofErr w:type="gramEnd"/>
          </w:p>
        </w:tc>
        <w:tc>
          <w:tcPr>
            <w:tcW w:w="3117" w:type="dxa"/>
            <w:vAlign w:val="center"/>
          </w:tcPr>
          <w:p w14:paraId="72C6E701" w14:textId="41CD2350" w:rsidR="004B1D3A" w:rsidRDefault="004B1D3A" w:rsidP="00D33927">
            <w:pPr>
              <w:jc w:val="center"/>
              <w:rPr>
                <w:lang w:eastAsia="ja-JP"/>
              </w:rPr>
            </w:pPr>
            <w:r>
              <w:rPr>
                <w:rFonts w:hint="eastAsia"/>
                <w:lang w:eastAsia="ja-JP"/>
              </w:rPr>
              <w:t>30ms</w:t>
            </w:r>
          </w:p>
        </w:tc>
        <w:tc>
          <w:tcPr>
            <w:tcW w:w="3117" w:type="dxa"/>
            <w:vAlign w:val="center"/>
          </w:tcPr>
          <w:p w14:paraId="539912D7" w14:textId="75D09564" w:rsidR="004B1D3A" w:rsidRDefault="004B1D3A" w:rsidP="00D33927">
            <w:pPr>
              <w:jc w:val="center"/>
              <w:rPr>
                <w:lang w:eastAsia="ja-JP"/>
              </w:rPr>
            </w:pPr>
            <w:r>
              <w:rPr>
                <w:rFonts w:hint="eastAsia"/>
                <w:lang w:eastAsia="ja-JP"/>
              </w:rPr>
              <w:t>75ms</w:t>
            </w:r>
          </w:p>
        </w:tc>
      </w:tr>
    </w:tbl>
    <w:p w14:paraId="7026A1C3" w14:textId="77777777" w:rsidR="004B1D3A" w:rsidRPr="00C12798" w:rsidRDefault="004B1D3A" w:rsidP="004B1D3A">
      <w:pPr>
        <w:jc w:val="both"/>
        <w:rPr>
          <w:lang w:eastAsia="ja-JP"/>
        </w:rPr>
      </w:pPr>
    </w:p>
    <w:p w14:paraId="00DD079E" w14:textId="54C9E081" w:rsidR="00205446" w:rsidRDefault="000B2174" w:rsidP="00604DE3">
      <w:pPr>
        <w:jc w:val="center"/>
        <w:rPr>
          <w:lang w:eastAsia="ja-JP"/>
        </w:rPr>
      </w:pPr>
      <w:r w:rsidRPr="000B2174">
        <w:rPr>
          <w:noProof/>
          <w:lang w:eastAsia="ja-JP"/>
        </w:rPr>
        <w:drawing>
          <wp:inline distT="0" distB="0" distL="0" distR="0" wp14:anchorId="5FB6A926" wp14:editId="6217126C">
            <wp:extent cx="3446649" cy="2779414"/>
            <wp:effectExtent l="0" t="0" r="1905" b="1905"/>
            <wp:docPr id="1857409473" name="Picture 1" descr="A graph of a number of dat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409473" name="Picture 1" descr="A graph of a number of data&#10;&#10;Description automatically generated with medium confidence"/>
                    <pic:cNvPicPr/>
                  </pic:nvPicPr>
                  <pic:blipFill>
                    <a:blip r:embed="rId21"/>
                    <a:stretch>
                      <a:fillRect/>
                    </a:stretch>
                  </pic:blipFill>
                  <pic:spPr>
                    <a:xfrm>
                      <a:off x="0" y="0"/>
                      <a:ext cx="3466957" cy="2795791"/>
                    </a:xfrm>
                    <a:prstGeom prst="rect">
                      <a:avLst/>
                    </a:prstGeom>
                  </pic:spPr>
                </pic:pic>
              </a:graphicData>
            </a:graphic>
          </wp:inline>
        </w:drawing>
      </w:r>
    </w:p>
    <w:p w14:paraId="0527DF7F" w14:textId="688EECA9" w:rsidR="008C4685" w:rsidRDefault="003265DA" w:rsidP="003265DA">
      <w:pPr>
        <w:jc w:val="center"/>
        <w:rPr>
          <w:lang w:eastAsia="ja-JP"/>
        </w:rPr>
      </w:pPr>
      <w:r>
        <w:rPr>
          <w:rFonts w:hint="eastAsia"/>
          <w:lang w:eastAsia="ja-JP"/>
        </w:rPr>
        <w:t>(a) Device 1, Rx power = -28dBm</w:t>
      </w:r>
    </w:p>
    <w:p w14:paraId="73CECF22" w14:textId="6C4C76A2" w:rsidR="008C4685" w:rsidRDefault="00610D3D" w:rsidP="00604DE3">
      <w:pPr>
        <w:jc w:val="center"/>
        <w:rPr>
          <w:lang w:eastAsia="ja-JP"/>
        </w:rPr>
      </w:pPr>
      <w:r>
        <w:rPr>
          <w:noProof/>
          <w:lang w:eastAsia="ja-JP"/>
        </w:rPr>
        <w:lastRenderedPageBreak/>
        <w:drawing>
          <wp:inline distT="0" distB="0" distL="0" distR="0" wp14:anchorId="0616F642" wp14:editId="795B5A05">
            <wp:extent cx="3403280" cy="2740820"/>
            <wp:effectExtent l="0" t="0" r="6985" b="2540"/>
            <wp:docPr id="2018291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291555"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03280" cy="2740820"/>
                    </a:xfrm>
                    <a:prstGeom prst="rect">
                      <a:avLst/>
                    </a:prstGeom>
                    <a:noFill/>
                  </pic:spPr>
                </pic:pic>
              </a:graphicData>
            </a:graphic>
          </wp:inline>
        </w:drawing>
      </w:r>
    </w:p>
    <w:p w14:paraId="63CB4B30" w14:textId="43F3B988" w:rsidR="00820593" w:rsidRDefault="003265DA" w:rsidP="00840990">
      <w:pPr>
        <w:jc w:val="center"/>
        <w:rPr>
          <w:lang w:eastAsia="ja-JP"/>
        </w:rPr>
      </w:pPr>
      <w:r>
        <w:rPr>
          <w:rFonts w:hint="eastAsia"/>
          <w:lang w:eastAsia="ja-JP"/>
        </w:rPr>
        <w:t>(b) Device 1, Rx power = -32dBm</w:t>
      </w:r>
    </w:p>
    <w:p w14:paraId="3FF2FAED" w14:textId="2E33B823" w:rsidR="003265DA" w:rsidRPr="003265DA" w:rsidRDefault="003343F1" w:rsidP="00840990">
      <w:pPr>
        <w:jc w:val="center"/>
        <w:rPr>
          <w:lang w:eastAsia="ja-JP"/>
        </w:rPr>
      </w:pPr>
      <w:r w:rsidRPr="003343F1">
        <w:rPr>
          <w:noProof/>
          <w:lang w:eastAsia="ja-JP"/>
        </w:rPr>
        <w:drawing>
          <wp:inline distT="0" distB="0" distL="0" distR="0" wp14:anchorId="40DF3DB1" wp14:editId="3AEAFE8A">
            <wp:extent cx="3132742" cy="2515397"/>
            <wp:effectExtent l="0" t="0" r="0" b="0"/>
            <wp:docPr id="19866924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692438" name="Picture 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132742" cy="2515397"/>
                    </a:xfrm>
                    <a:prstGeom prst="rect">
                      <a:avLst/>
                    </a:prstGeom>
                  </pic:spPr>
                </pic:pic>
              </a:graphicData>
            </a:graphic>
          </wp:inline>
        </w:drawing>
      </w:r>
    </w:p>
    <w:p w14:paraId="6B69AA20" w14:textId="12EBA577" w:rsidR="003265DA" w:rsidRDefault="00840990" w:rsidP="00840990">
      <w:pPr>
        <w:jc w:val="center"/>
        <w:rPr>
          <w:lang w:eastAsia="ja-JP"/>
        </w:rPr>
      </w:pPr>
      <w:r w:rsidRPr="133E4402">
        <w:rPr>
          <w:lang w:eastAsia="ja-JP"/>
        </w:rPr>
        <w:t>(c) Device 2, Rx power = -28dBm</w:t>
      </w:r>
    </w:p>
    <w:p w14:paraId="6AEBF5F1" w14:textId="4E1C937D" w:rsidR="00840990" w:rsidRDefault="00A71CF2" w:rsidP="00840990">
      <w:pPr>
        <w:jc w:val="center"/>
        <w:rPr>
          <w:lang w:eastAsia="ja-JP"/>
        </w:rPr>
      </w:pPr>
      <w:r w:rsidRPr="00A71CF2">
        <w:rPr>
          <w:noProof/>
          <w:lang w:eastAsia="ja-JP"/>
        </w:rPr>
        <w:lastRenderedPageBreak/>
        <w:drawing>
          <wp:inline distT="0" distB="0" distL="0" distR="0" wp14:anchorId="205A4511" wp14:editId="767119AA">
            <wp:extent cx="3293121" cy="2656532"/>
            <wp:effectExtent l="0" t="0" r="2540" b="0"/>
            <wp:docPr id="12261767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6176754" name="Picture 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293121" cy="2656532"/>
                    </a:xfrm>
                    <a:prstGeom prst="rect">
                      <a:avLst/>
                    </a:prstGeom>
                  </pic:spPr>
                </pic:pic>
              </a:graphicData>
            </a:graphic>
          </wp:inline>
        </w:drawing>
      </w:r>
    </w:p>
    <w:p w14:paraId="37C72B9F" w14:textId="17C8220C" w:rsidR="00840990" w:rsidRDefault="00840990" w:rsidP="00840990">
      <w:pPr>
        <w:jc w:val="center"/>
        <w:rPr>
          <w:lang w:eastAsia="ja-JP"/>
        </w:rPr>
      </w:pPr>
      <w:r>
        <w:rPr>
          <w:rFonts w:hint="eastAsia"/>
          <w:lang w:eastAsia="ja-JP"/>
        </w:rPr>
        <w:t>(d) Device 2, Rx power = -32dBm</w:t>
      </w:r>
    </w:p>
    <w:p w14:paraId="6128DCAE" w14:textId="7C64402A" w:rsidR="00840990" w:rsidRPr="00160380" w:rsidRDefault="00840990" w:rsidP="00840990">
      <w:pPr>
        <w:jc w:val="center"/>
        <w:rPr>
          <w:lang w:eastAsia="ja-JP"/>
        </w:rPr>
      </w:pPr>
      <w:r>
        <w:rPr>
          <w:rFonts w:hint="eastAsia"/>
          <w:lang w:eastAsia="ja-JP"/>
        </w:rPr>
        <w:t>Fig. 9</w:t>
      </w:r>
      <w:r>
        <w:rPr>
          <w:lang w:eastAsia="ja-JP"/>
        </w:rPr>
        <w:tab/>
      </w:r>
      <w:r w:rsidR="00160380">
        <w:rPr>
          <w:rFonts w:hint="eastAsia"/>
          <w:lang w:eastAsia="ja-JP"/>
        </w:rPr>
        <w:t xml:space="preserve">Performance evaluation of </w:t>
      </w:r>
      <w:r w:rsidR="00160380">
        <w:rPr>
          <w:lang w:eastAsia="ja-JP"/>
        </w:rPr>
        <w:t>inventory</w:t>
      </w:r>
      <w:r w:rsidR="00160380">
        <w:rPr>
          <w:rFonts w:hint="eastAsia"/>
          <w:lang w:eastAsia="ja-JP"/>
        </w:rPr>
        <w:t xml:space="preserve"> with and without duty-cycle monitoring</w:t>
      </w:r>
    </w:p>
    <w:p w14:paraId="4AF89062" w14:textId="77777777" w:rsidR="00840990" w:rsidRDefault="00840990" w:rsidP="004B1D3A">
      <w:pPr>
        <w:jc w:val="both"/>
        <w:rPr>
          <w:lang w:eastAsia="ja-JP"/>
        </w:rPr>
      </w:pPr>
    </w:p>
    <w:p w14:paraId="59327913" w14:textId="77777777" w:rsidR="00230098" w:rsidRDefault="00043E67" w:rsidP="004B1D3A">
      <w:pPr>
        <w:jc w:val="both"/>
        <w:rPr>
          <w:lang w:eastAsia="ja-JP"/>
        </w:rPr>
      </w:pPr>
      <w:r>
        <w:rPr>
          <w:rFonts w:hint="eastAsia"/>
          <w:lang w:eastAsia="ja-JP"/>
        </w:rPr>
        <w:t>D</w:t>
      </w:r>
      <w:r w:rsidR="00A44807">
        <w:rPr>
          <w:rFonts w:hint="eastAsia"/>
          <w:lang w:eastAsia="ja-JP"/>
        </w:rPr>
        <w:t xml:space="preserve">evices may not have enough energy </w:t>
      </w:r>
      <w:r>
        <w:rPr>
          <w:rFonts w:hint="eastAsia"/>
          <w:lang w:eastAsia="ja-JP"/>
        </w:rPr>
        <w:t xml:space="preserve">or even fully discharged </w:t>
      </w:r>
      <w:r w:rsidR="00A44807">
        <w:rPr>
          <w:rFonts w:hint="eastAsia"/>
          <w:lang w:eastAsia="ja-JP"/>
        </w:rPr>
        <w:t xml:space="preserve">when reader initiates the inventory. </w:t>
      </w:r>
      <w:r>
        <w:rPr>
          <w:rFonts w:hint="eastAsia"/>
          <w:lang w:eastAsia="ja-JP"/>
        </w:rPr>
        <w:t xml:space="preserve">However, the above results clearly indicate that duty-cycle monitoring offers better device availability </w:t>
      </w:r>
      <w:r w:rsidR="00C51CFE">
        <w:rPr>
          <w:rFonts w:hint="eastAsia"/>
          <w:lang w:eastAsia="ja-JP"/>
        </w:rPr>
        <w:t xml:space="preserve">and </w:t>
      </w:r>
      <w:r w:rsidR="00FF3CD1">
        <w:rPr>
          <w:rFonts w:hint="eastAsia"/>
          <w:lang w:eastAsia="ja-JP"/>
        </w:rPr>
        <w:t>sustainability, enabling</w:t>
      </w:r>
      <w:r w:rsidR="00C51CFE">
        <w:rPr>
          <w:rFonts w:hint="eastAsia"/>
          <w:lang w:eastAsia="ja-JP"/>
        </w:rPr>
        <w:t xml:space="preserve"> faster inventory for </w:t>
      </w:r>
      <w:proofErr w:type="gramStart"/>
      <w:r w:rsidR="00C51CFE">
        <w:rPr>
          <w:rFonts w:hint="eastAsia"/>
          <w:lang w:eastAsia="ja-JP"/>
        </w:rPr>
        <w:t>a number of</w:t>
      </w:r>
      <w:proofErr w:type="gramEnd"/>
      <w:r w:rsidR="00C51CFE">
        <w:rPr>
          <w:rFonts w:hint="eastAsia"/>
          <w:lang w:eastAsia="ja-JP"/>
        </w:rPr>
        <w:t xml:space="preserve"> devices. </w:t>
      </w:r>
    </w:p>
    <w:p w14:paraId="57F6ED6B" w14:textId="77777777" w:rsidR="00230098" w:rsidRDefault="00230098" w:rsidP="004B1D3A">
      <w:pPr>
        <w:jc w:val="both"/>
        <w:rPr>
          <w:lang w:eastAsia="ja-JP"/>
        </w:rPr>
      </w:pPr>
    </w:p>
    <w:p w14:paraId="37764953" w14:textId="6307BA93" w:rsidR="00EE10DA" w:rsidRDefault="004F48D6" w:rsidP="004B1D3A">
      <w:pPr>
        <w:jc w:val="both"/>
        <w:rPr>
          <w:lang w:eastAsia="ja-JP"/>
        </w:rPr>
      </w:pPr>
      <w:r>
        <w:rPr>
          <w:rFonts w:hint="eastAsia"/>
          <w:lang w:eastAsia="ja-JP"/>
        </w:rPr>
        <w:t xml:space="preserve">For device 1, </w:t>
      </w:r>
      <w:r w:rsidR="008A01C5">
        <w:rPr>
          <w:rFonts w:hint="eastAsia"/>
          <w:lang w:eastAsia="ja-JP"/>
        </w:rPr>
        <w:t xml:space="preserve">duty-cycle monitoring </w:t>
      </w:r>
      <w:r w:rsidR="008946AB">
        <w:rPr>
          <w:rFonts w:hint="eastAsia"/>
          <w:lang w:eastAsia="ja-JP"/>
        </w:rPr>
        <w:t>improves the efficiency significantly</w:t>
      </w:r>
      <w:r>
        <w:rPr>
          <w:rFonts w:hint="eastAsia"/>
          <w:lang w:eastAsia="ja-JP"/>
        </w:rPr>
        <w:t xml:space="preserve">. </w:t>
      </w:r>
      <w:r w:rsidR="00225EDF">
        <w:rPr>
          <w:rFonts w:hint="eastAsia"/>
          <w:lang w:eastAsia="ja-JP"/>
        </w:rPr>
        <w:t>In the above simulation</w:t>
      </w:r>
      <w:r w:rsidR="00CC7168">
        <w:rPr>
          <w:rFonts w:hint="eastAsia"/>
          <w:lang w:eastAsia="ja-JP"/>
        </w:rPr>
        <w:t>s</w:t>
      </w:r>
      <w:r w:rsidR="00225EDF">
        <w:rPr>
          <w:rFonts w:hint="eastAsia"/>
          <w:lang w:eastAsia="ja-JP"/>
        </w:rPr>
        <w:t xml:space="preserve">, </w:t>
      </w:r>
      <w:r w:rsidR="0068378C">
        <w:rPr>
          <w:rFonts w:hint="eastAsia"/>
          <w:lang w:eastAsia="ja-JP"/>
        </w:rPr>
        <w:t xml:space="preserve">periodicity of Query transmissions and </w:t>
      </w:r>
      <w:r w:rsidR="00303126">
        <w:rPr>
          <w:rFonts w:hint="eastAsia"/>
          <w:lang w:eastAsia="ja-JP"/>
        </w:rPr>
        <w:t xml:space="preserve">ON duration of deep-sleep duty-cycle monitoring </w:t>
      </w:r>
      <w:proofErr w:type="gramStart"/>
      <w:r w:rsidR="00303126">
        <w:rPr>
          <w:rFonts w:hint="eastAsia"/>
          <w:lang w:eastAsia="ja-JP"/>
        </w:rPr>
        <w:t>are</w:t>
      </w:r>
      <w:proofErr w:type="gramEnd"/>
      <w:r w:rsidR="00303126">
        <w:rPr>
          <w:rFonts w:hint="eastAsia"/>
          <w:lang w:eastAsia="ja-JP"/>
        </w:rPr>
        <w:t xml:space="preserve"> set relatively short. </w:t>
      </w:r>
      <w:r w:rsidR="004337DE">
        <w:rPr>
          <w:rFonts w:hint="eastAsia"/>
          <w:lang w:eastAsia="ja-JP"/>
        </w:rPr>
        <w:t xml:space="preserve">Therefore, device 1 with deep-sleep duty-cycle monitoring </w:t>
      </w:r>
      <w:r w:rsidR="000E4B9C">
        <w:rPr>
          <w:rFonts w:hint="eastAsia"/>
          <w:lang w:eastAsia="ja-JP"/>
        </w:rPr>
        <w:t xml:space="preserve">before the first Query </w:t>
      </w:r>
      <w:r w:rsidR="004337DE">
        <w:rPr>
          <w:rFonts w:hint="eastAsia"/>
          <w:lang w:eastAsia="ja-JP"/>
        </w:rPr>
        <w:t xml:space="preserve">frequently wakes up and can find </w:t>
      </w:r>
      <w:r w:rsidR="005B6680">
        <w:rPr>
          <w:rFonts w:hint="eastAsia"/>
          <w:lang w:eastAsia="ja-JP"/>
        </w:rPr>
        <w:t>one of the</w:t>
      </w:r>
      <w:r w:rsidR="004337DE">
        <w:rPr>
          <w:rFonts w:hint="eastAsia"/>
          <w:lang w:eastAsia="ja-JP"/>
        </w:rPr>
        <w:t xml:space="preserve"> Quer</w:t>
      </w:r>
      <w:r w:rsidR="005B6680">
        <w:rPr>
          <w:rFonts w:hint="eastAsia"/>
          <w:lang w:eastAsia="ja-JP"/>
        </w:rPr>
        <w:t xml:space="preserve">ies at </w:t>
      </w:r>
      <w:r w:rsidR="00560F6C">
        <w:rPr>
          <w:rFonts w:hint="eastAsia"/>
          <w:lang w:eastAsia="ja-JP"/>
        </w:rPr>
        <w:t xml:space="preserve">an </w:t>
      </w:r>
      <w:r w:rsidR="005B6680">
        <w:rPr>
          <w:rFonts w:hint="eastAsia"/>
          <w:lang w:eastAsia="ja-JP"/>
        </w:rPr>
        <w:t>early stage</w:t>
      </w:r>
      <w:r w:rsidR="004337DE">
        <w:rPr>
          <w:rFonts w:hint="eastAsia"/>
          <w:lang w:eastAsia="ja-JP"/>
        </w:rPr>
        <w:t xml:space="preserve">. </w:t>
      </w:r>
      <w:r w:rsidR="00560F6C">
        <w:rPr>
          <w:rFonts w:hint="eastAsia"/>
          <w:lang w:eastAsia="ja-JP"/>
        </w:rPr>
        <w:t>With this</w:t>
      </w:r>
      <w:r w:rsidR="003B7BCF">
        <w:rPr>
          <w:rFonts w:hint="eastAsia"/>
          <w:lang w:eastAsia="ja-JP"/>
        </w:rPr>
        <w:t xml:space="preserve">, </w:t>
      </w:r>
      <w:r w:rsidR="00DE3999">
        <w:rPr>
          <w:rFonts w:hint="eastAsia"/>
          <w:lang w:eastAsia="ja-JP"/>
        </w:rPr>
        <w:t xml:space="preserve">deep-sleep duty-cycle monitoring </w:t>
      </w:r>
      <w:r w:rsidR="00B11F46">
        <w:rPr>
          <w:rFonts w:hint="eastAsia"/>
          <w:lang w:eastAsia="ja-JP"/>
        </w:rPr>
        <w:t xml:space="preserve">before the first Query can achieve almost ideal performance. </w:t>
      </w:r>
      <w:r w:rsidR="0093790D">
        <w:rPr>
          <w:rFonts w:hint="eastAsia"/>
          <w:lang w:eastAsia="ja-JP"/>
        </w:rPr>
        <w:t xml:space="preserve">Light-sleep duty-cycle monitoring before the first Query </w:t>
      </w:r>
      <w:r w:rsidR="00153BF3">
        <w:rPr>
          <w:rFonts w:hint="eastAsia"/>
          <w:lang w:eastAsia="ja-JP"/>
        </w:rPr>
        <w:t>is assumed to have</w:t>
      </w:r>
      <w:r w:rsidR="0093790D">
        <w:rPr>
          <w:rFonts w:hint="eastAsia"/>
          <w:lang w:eastAsia="ja-JP"/>
        </w:rPr>
        <w:t xml:space="preserve"> </w:t>
      </w:r>
      <w:r w:rsidR="0053341D">
        <w:rPr>
          <w:rFonts w:hint="eastAsia"/>
          <w:lang w:eastAsia="ja-JP"/>
        </w:rPr>
        <w:t xml:space="preserve">a bit longer ON duration (2ms) </w:t>
      </w:r>
      <w:r w:rsidR="007E3CA9">
        <w:rPr>
          <w:rFonts w:hint="eastAsia"/>
          <w:lang w:eastAsia="ja-JP"/>
        </w:rPr>
        <w:t xml:space="preserve">considering the potential timing error at A-IoT device. </w:t>
      </w:r>
      <w:r w:rsidR="007E3CA9">
        <w:rPr>
          <w:lang w:eastAsia="ja-JP"/>
        </w:rPr>
        <w:t>Therefore</w:t>
      </w:r>
      <w:r w:rsidR="007E3CA9">
        <w:rPr>
          <w:rFonts w:hint="eastAsia"/>
          <w:lang w:eastAsia="ja-JP"/>
        </w:rPr>
        <w:t xml:space="preserve">, </w:t>
      </w:r>
      <w:r w:rsidR="007B58D7">
        <w:rPr>
          <w:rFonts w:hint="eastAsia"/>
          <w:lang w:eastAsia="ja-JP"/>
        </w:rPr>
        <w:t>the light-sleep does not achieve fully sustainable duty-cycle monitoring before the first Query. T</w:t>
      </w:r>
      <w:r w:rsidR="007B58D7">
        <w:rPr>
          <w:lang w:eastAsia="ja-JP"/>
        </w:rPr>
        <w:t>h</w:t>
      </w:r>
      <w:r w:rsidR="007B58D7">
        <w:rPr>
          <w:rFonts w:hint="eastAsia"/>
          <w:lang w:eastAsia="ja-JP"/>
        </w:rPr>
        <w:t>is results in</w:t>
      </w:r>
      <w:r w:rsidR="007E3CA9">
        <w:rPr>
          <w:rFonts w:hint="eastAsia"/>
          <w:lang w:eastAsia="ja-JP"/>
        </w:rPr>
        <w:t xml:space="preserve"> </w:t>
      </w:r>
      <w:r w:rsidR="00714DA7">
        <w:rPr>
          <w:rFonts w:hint="eastAsia"/>
          <w:lang w:eastAsia="ja-JP"/>
        </w:rPr>
        <w:t xml:space="preserve">certain percentage of </w:t>
      </w:r>
      <w:r w:rsidR="00AB3C38">
        <w:rPr>
          <w:rFonts w:hint="eastAsia"/>
          <w:lang w:eastAsia="ja-JP"/>
        </w:rPr>
        <w:t>fully</w:t>
      </w:r>
      <w:r w:rsidR="00E15F8D">
        <w:rPr>
          <w:rFonts w:hint="eastAsia"/>
          <w:lang w:eastAsia="ja-JP"/>
        </w:rPr>
        <w:t xml:space="preserve"> </w:t>
      </w:r>
      <w:r w:rsidR="00AB3C38">
        <w:rPr>
          <w:rFonts w:hint="eastAsia"/>
          <w:lang w:eastAsia="ja-JP"/>
        </w:rPr>
        <w:t>discharged</w:t>
      </w:r>
      <w:r w:rsidR="00560F6C">
        <w:rPr>
          <w:rFonts w:hint="eastAsia"/>
          <w:lang w:eastAsia="ja-JP"/>
        </w:rPr>
        <w:t xml:space="preserve"> </w:t>
      </w:r>
      <w:r w:rsidR="00B03C05">
        <w:rPr>
          <w:rFonts w:hint="eastAsia"/>
          <w:lang w:eastAsia="ja-JP"/>
        </w:rPr>
        <w:t xml:space="preserve">devices </w:t>
      </w:r>
      <w:r w:rsidR="00714DA7">
        <w:rPr>
          <w:rFonts w:hint="eastAsia"/>
          <w:lang w:eastAsia="ja-JP"/>
        </w:rPr>
        <w:t>at the beginning of inventory</w:t>
      </w:r>
      <w:r w:rsidR="007F083A">
        <w:rPr>
          <w:rFonts w:hint="eastAsia"/>
          <w:lang w:eastAsia="ja-JP"/>
        </w:rPr>
        <w:t xml:space="preserve"> even with the light-sleep based duty-cycle monitoring before the first Query</w:t>
      </w:r>
      <w:r w:rsidR="00714DA7">
        <w:rPr>
          <w:rFonts w:hint="eastAsia"/>
          <w:lang w:eastAsia="ja-JP"/>
        </w:rPr>
        <w:t xml:space="preserve">. </w:t>
      </w:r>
      <w:r w:rsidR="002A3AAA">
        <w:rPr>
          <w:rFonts w:hint="eastAsia"/>
          <w:lang w:eastAsia="ja-JP"/>
        </w:rPr>
        <w:t xml:space="preserve">The sustainability of light-sleep highly depends on Rx power, EH efficiency, </w:t>
      </w:r>
      <w:r w:rsidR="000C73B3">
        <w:rPr>
          <w:rFonts w:hint="eastAsia"/>
          <w:lang w:eastAsia="ja-JP"/>
        </w:rPr>
        <w:t xml:space="preserve">duty-cycle periodicity, ON duration of duty-cycle, power consumption of </w:t>
      </w:r>
      <w:r w:rsidR="007F083A">
        <w:rPr>
          <w:rFonts w:hint="eastAsia"/>
          <w:lang w:eastAsia="ja-JP"/>
        </w:rPr>
        <w:t>WUR/</w:t>
      </w:r>
      <w:r w:rsidR="000C73B3">
        <w:rPr>
          <w:rFonts w:hint="eastAsia"/>
          <w:lang w:eastAsia="ja-JP"/>
        </w:rPr>
        <w:t xml:space="preserve">light-sleep, etc. </w:t>
      </w:r>
    </w:p>
    <w:p w14:paraId="2CA7757B" w14:textId="77777777" w:rsidR="00AC1332" w:rsidRDefault="00AC1332" w:rsidP="004B1D3A">
      <w:pPr>
        <w:jc w:val="both"/>
        <w:rPr>
          <w:lang w:eastAsia="ja-JP"/>
        </w:rPr>
      </w:pPr>
    </w:p>
    <w:p w14:paraId="650F5A11" w14:textId="2629E7B7" w:rsidR="00662086" w:rsidRDefault="00AC1332" w:rsidP="004B1D3A">
      <w:pPr>
        <w:jc w:val="both"/>
        <w:rPr>
          <w:lang w:eastAsia="ja-JP"/>
        </w:rPr>
      </w:pPr>
      <w:r>
        <w:rPr>
          <w:rFonts w:hint="eastAsia"/>
          <w:lang w:eastAsia="ja-JP"/>
        </w:rPr>
        <w:t xml:space="preserve">For device 2, duty-cycle monitoring </w:t>
      </w:r>
      <w:r w:rsidR="00662086">
        <w:rPr>
          <w:rFonts w:hint="eastAsia"/>
          <w:lang w:eastAsia="ja-JP"/>
        </w:rPr>
        <w:t xml:space="preserve">is clearly essential. </w:t>
      </w:r>
      <w:r w:rsidR="00EE489E">
        <w:rPr>
          <w:rFonts w:hint="eastAsia"/>
          <w:lang w:eastAsia="ja-JP"/>
        </w:rPr>
        <w:t xml:space="preserve">With Rx power of -28dBm, </w:t>
      </w:r>
      <w:r w:rsidR="00615417">
        <w:rPr>
          <w:rFonts w:hint="eastAsia"/>
          <w:lang w:eastAsia="ja-JP"/>
        </w:rPr>
        <w:t>l</w:t>
      </w:r>
      <w:r w:rsidR="00652596">
        <w:rPr>
          <w:rFonts w:hint="eastAsia"/>
          <w:lang w:eastAsia="ja-JP"/>
        </w:rPr>
        <w:t xml:space="preserve">ight-sleep duty-cycle monitoring and deep-sleep </w:t>
      </w:r>
      <w:r w:rsidR="00615417">
        <w:rPr>
          <w:rFonts w:hint="eastAsia"/>
          <w:lang w:eastAsia="ja-JP"/>
        </w:rPr>
        <w:t xml:space="preserve">duty-cycle monitoring </w:t>
      </w:r>
      <w:r w:rsidR="00652596">
        <w:rPr>
          <w:rFonts w:hint="eastAsia"/>
          <w:lang w:eastAsia="ja-JP"/>
        </w:rPr>
        <w:t>before the first Query can complete the inventory within 0.</w:t>
      </w:r>
      <w:r w:rsidR="00AB313A">
        <w:rPr>
          <w:rFonts w:hint="eastAsia"/>
          <w:lang w:eastAsia="ja-JP"/>
        </w:rPr>
        <w:t>2</w:t>
      </w:r>
      <w:r w:rsidR="00652596">
        <w:rPr>
          <w:rFonts w:hint="eastAsia"/>
          <w:lang w:eastAsia="ja-JP"/>
        </w:rPr>
        <w:t xml:space="preserve">5sec and </w:t>
      </w:r>
      <w:r w:rsidR="00AB313A">
        <w:rPr>
          <w:rFonts w:hint="eastAsia"/>
          <w:lang w:eastAsia="ja-JP"/>
        </w:rPr>
        <w:t xml:space="preserve">0.4sec, respectively. </w:t>
      </w:r>
      <w:r w:rsidR="00700143">
        <w:rPr>
          <w:rFonts w:hint="eastAsia"/>
          <w:lang w:eastAsia="ja-JP"/>
        </w:rPr>
        <w:t xml:space="preserve">Between the two sleep options, light-sleep duty-cycle monitoring before the first Query achieves almost ideal </w:t>
      </w:r>
      <w:r w:rsidR="00700143">
        <w:rPr>
          <w:lang w:eastAsia="ja-JP"/>
        </w:rPr>
        <w:t>performance</w:t>
      </w:r>
      <w:r w:rsidR="00700143">
        <w:rPr>
          <w:rFonts w:hint="eastAsia"/>
          <w:lang w:eastAsia="ja-JP"/>
        </w:rPr>
        <w:t xml:space="preserve"> due to sustainable duty-cycle operation in this parameter settings. </w:t>
      </w:r>
      <w:r w:rsidR="00AF0B0C">
        <w:rPr>
          <w:rFonts w:hint="eastAsia"/>
          <w:lang w:eastAsia="ja-JP"/>
        </w:rPr>
        <w:t>Deep-sleep based duty-cycle monitoring before the first Query, on</w:t>
      </w:r>
      <w:r w:rsidR="00AB313A">
        <w:rPr>
          <w:rFonts w:hint="eastAsia"/>
          <w:lang w:eastAsia="ja-JP"/>
        </w:rPr>
        <w:t xml:space="preserve"> the other hand, </w:t>
      </w:r>
      <w:r w:rsidR="00AF0B0C">
        <w:rPr>
          <w:rFonts w:hint="eastAsia"/>
          <w:lang w:eastAsia="ja-JP"/>
        </w:rPr>
        <w:t xml:space="preserve">needs a longer time to complete the inventory. For the case </w:t>
      </w:r>
      <w:r w:rsidR="0047043E">
        <w:rPr>
          <w:rFonts w:hint="eastAsia"/>
          <w:lang w:eastAsia="ja-JP"/>
        </w:rPr>
        <w:t xml:space="preserve">without duty-cycle monitoring, </w:t>
      </w:r>
      <w:r w:rsidR="009E193D">
        <w:rPr>
          <w:rFonts w:hint="eastAsia"/>
          <w:lang w:eastAsia="ja-JP"/>
        </w:rPr>
        <w:t xml:space="preserve">even with Rx power of -28dBm, </w:t>
      </w:r>
      <w:r w:rsidR="00953AC1">
        <w:rPr>
          <w:rFonts w:hint="eastAsia"/>
          <w:lang w:eastAsia="ja-JP"/>
        </w:rPr>
        <w:t xml:space="preserve">large </w:t>
      </w:r>
      <w:proofErr w:type="gramStart"/>
      <w:r w:rsidR="00953AC1">
        <w:rPr>
          <w:rFonts w:hint="eastAsia"/>
          <w:lang w:eastAsia="ja-JP"/>
        </w:rPr>
        <w:t>amount</w:t>
      </w:r>
      <w:proofErr w:type="gramEnd"/>
      <w:r w:rsidR="00A56602">
        <w:rPr>
          <w:rFonts w:hint="eastAsia"/>
          <w:lang w:eastAsia="ja-JP"/>
        </w:rPr>
        <w:t xml:space="preserve"> of devices </w:t>
      </w:r>
      <w:r w:rsidR="009E193D">
        <w:rPr>
          <w:rFonts w:hint="eastAsia"/>
          <w:lang w:eastAsia="ja-JP"/>
        </w:rPr>
        <w:t xml:space="preserve">(40%) </w:t>
      </w:r>
      <w:r w:rsidR="00A56602">
        <w:rPr>
          <w:rFonts w:hint="eastAsia"/>
          <w:lang w:eastAsia="ja-JP"/>
        </w:rPr>
        <w:t xml:space="preserve">have not yet been </w:t>
      </w:r>
      <w:proofErr w:type="spellStart"/>
      <w:r w:rsidR="00A56602">
        <w:rPr>
          <w:rFonts w:hint="eastAsia"/>
          <w:lang w:eastAsia="ja-JP"/>
        </w:rPr>
        <w:t>inventorized</w:t>
      </w:r>
      <w:proofErr w:type="spellEnd"/>
      <w:r w:rsidR="00A56602">
        <w:rPr>
          <w:rFonts w:hint="eastAsia"/>
          <w:lang w:eastAsia="ja-JP"/>
        </w:rPr>
        <w:t xml:space="preserve"> </w:t>
      </w:r>
      <w:r w:rsidR="006937C9">
        <w:rPr>
          <w:rFonts w:hint="eastAsia"/>
          <w:lang w:eastAsia="ja-JP"/>
        </w:rPr>
        <w:t xml:space="preserve">even </w:t>
      </w:r>
      <w:r w:rsidR="00A56602">
        <w:rPr>
          <w:rFonts w:hint="eastAsia"/>
          <w:lang w:eastAsia="ja-JP"/>
        </w:rPr>
        <w:t>after 10sec.</w:t>
      </w:r>
      <w:r w:rsidR="0047043E">
        <w:rPr>
          <w:rFonts w:hint="eastAsia"/>
          <w:lang w:eastAsia="ja-JP"/>
        </w:rPr>
        <w:t xml:space="preserve"> With Rx power of -32dBm,</w:t>
      </w:r>
      <w:r w:rsidR="00AC774E">
        <w:rPr>
          <w:rFonts w:hint="eastAsia"/>
          <w:lang w:eastAsia="ja-JP"/>
        </w:rPr>
        <w:t xml:space="preserve"> </w:t>
      </w:r>
      <w:r w:rsidR="00775C6E">
        <w:rPr>
          <w:rFonts w:hint="eastAsia"/>
          <w:lang w:eastAsia="ja-JP"/>
        </w:rPr>
        <w:t xml:space="preserve">only 15% of devices have been </w:t>
      </w:r>
      <w:proofErr w:type="spellStart"/>
      <w:r w:rsidR="00775C6E">
        <w:rPr>
          <w:rFonts w:hint="eastAsia"/>
          <w:lang w:eastAsia="ja-JP"/>
        </w:rPr>
        <w:t>inventorized</w:t>
      </w:r>
      <w:proofErr w:type="spellEnd"/>
      <w:r w:rsidR="00775C6E">
        <w:rPr>
          <w:rFonts w:hint="eastAsia"/>
          <w:lang w:eastAsia="ja-JP"/>
        </w:rPr>
        <w:t xml:space="preserve"> after 10sec</w:t>
      </w:r>
      <w:r w:rsidR="008850E0">
        <w:rPr>
          <w:rFonts w:hint="eastAsia"/>
          <w:lang w:eastAsia="ja-JP"/>
        </w:rPr>
        <w:t>.</w:t>
      </w:r>
      <w:r w:rsidR="00775C6E">
        <w:rPr>
          <w:rFonts w:hint="eastAsia"/>
          <w:lang w:eastAsia="ja-JP"/>
        </w:rPr>
        <w:t xml:space="preserve"> </w:t>
      </w:r>
    </w:p>
    <w:p w14:paraId="2DE769C4" w14:textId="77777777" w:rsidR="00C51CFE" w:rsidRPr="00775C6E" w:rsidRDefault="00C51CFE" w:rsidP="004B1D3A">
      <w:pPr>
        <w:jc w:val="both"/>
        <w:rPr>
          <w:lang w:eastAsia="ja-JP"/>
        </w:rPr>
      </w:pPr>
    </w:p>
    <w:p w14:paraId="1518B9F1" w14:textId="486DE1A9" w:rsidR="004B1D3A" w:rsidRPr="008C1BC7" w:rsidRDefault="004B1D3A" w:rsidP="004B1D3A">
      <w:pPr>
        <w:jc w:val="both"/>
        <w:rPr>
          <w:b/>
          <w:bCs/>
          <w:u w:val="single"/>
          <w:lang w:eastAsia="ja-JP"/>
        </w:rPr>
      </w:pPr>
      <w:r>
        <w:rPr>
          <w:rFonts w:hint="eastAsia"/>
          <w:b/>
          <w:bCs/>
          <w:u w:val="single"/>
          <w:lang w:eastAsia="ja-JP"/>
        </w:rPr>
        <w:lastRenderedPageBreak/>
        <w:t>Observation</w:t>
      </w:r>
      <w:r w:rsidR="00A86891">
        <w:rPr>
          <w:rFonts w:hint="eastAsia"/>
          <w:b/>
          <w:bCs/>
          <w:u w:val="single"/>
          <w:lang w:eastAsia="ja-JP"/>
        </w:rPr>
        <w:t xml:space="preserve"> 10</w:t>
      </w:r>
      <w:r w:rsidRPr="008C1BC7">
        <w:rPr>
          <w:b/>
          <w:bCs/>
          <w:u w:val="single"/>
          <w:lang w:eastAsia="ja-JP"/>
        </w:rPr>
        <w:t>:</w:t>
      </w:r>
    </w:p>
    <w:p w14:paraId="7850413E" w14:textId="2AD630EF" w:rsidR="0037368C" w:rsidRDefault="00051156" w:rsidP="00051156">
      <w:pPr>
        <w:pStyle w:val="ListParagraph"/>
        <w:numPr>
          <w:ilvl w:val="0"/>
          <w:numId w:val="9"/>
        </w:numPr>
        <w:ind w:leftChars="0"/>
        <w:jc w:val="both"/>
        <w:rPr>
          <w:b/>
          <w:lang w:eastAsia="ja-JP"/>
        </w:rPr>
      </w:pPr>
      <w:r w:rsidRPr="00953ACE">
        <w:rPr>
          <w:rFonts w:hint="eastAsia"/>
          <w:b/>
          <w:lang w:eastAsia="ja-JP"/>
        </w:rPr>
        <w:t>Simulation</w:t>
      </w:r>
      <w:r w:rsidR="007F4555" w:rsidRPr="00953ACE">
        <w:rPr>
          <w:rFonts w:hint="eastAsia"/>
          <w:b/>
          <w:lang w:eastAsia="ja-JP"/>
        </w:rPr>
        <w:t xml:space="preserve">s </w:t>
      </w:r>
      <w:r w:rsidR="006C2B30">
        <w:rPr>
          <w:rFonts w:hint="eastAsia"/>
          <w:b/>
          <w:lang w:eastAsia="ja-JP"/>
        </w:rPr>
        <w:t>results</w:t>
      </w:r>
      <w:r w:rsidR="007F4555" w:rsidRPr="00953ACE">
        <w:rPr>
          <w:rFonts w:hint="eastAsia"/>
          <w:b/>
          <w:lang w:eastAsia="ja-JP"/>
        </w:rPr>
        <w:t xml:space="preserve"> indicate that duty-cycle monitoring </w:t>
      </w:r>
      <w:r w:rsidR="00B11B2A">
        <w:rPr>
          <w:rFonts w:hint="eastAsia"/>
          <w:b/>
          <w:lang w:eastAsia="ja-JP"/>
        </w:rPr>
        <w:t>is essential for A-IoT</w:t>
      </w:r>
    </w:p>
    <w:p w14:paraId="44C92A2D" w14:textId="310C7714" w:rsidR="00B11B2A" w:rsidRDefault="00A11DEE" w:rsidP="00B11B2A">
      <w:pPr>
        <w:pStyle w:val="ListParagraph"/>
        <w:numPr>
          <w:ilvl w:val="1"/>
          <w:numId w:val="9"/>
        </w:numPr>
        <w:ind w:leftChars="0"/>
        <w:jc w:val="both"/>
        <w:rPr>
          <w:b/>
          <w:lang w:eastAsia="ja-JP"/>
        </w:rPr>
      </w:pPr>
      <w:r>
        <w:rPr>
          <w:rFonts w:hint="eastAsia"/>
          <w:b/>
          <w:lang w:eastAsia="ja-JP"/>
        </w:rPr>
        <w:t xml:space="preserve">Duty-cycle monitoring improves the efficiency of inventory significantly for device </w:t>
      </w:r>
      <w:proofErr w:type="gramStart"/>
      <w:r>
        <w:rPr>
          <w:rFonts w:hint="eastAsia"/>
          <w:b/>
          <w:lang w:eastAsia="ja-JP"/>
        </w:rPr>
        <w:t>1</w:t>
      </w:r>
      <w:proofErr w:type="gramEnd"/>
    </w:p>
    <w:p w14:paraId="49E0DF27" w14:textId="024CA82E" w:rsidR="00A11DEE" w:rsidRDefault="00A11DEE" w:rsidP="00B11B2A">
      <w:pPr>
        <w:pStyle w:val="ListParagraph"/>
        <w:numPr>
          <w:ilvl w:val="1"/>
          <w:numId w:val="9"/>
        </w:numPr>
        <w:ind w:leftChars="0"/>
        <w:jc w:val="both"/>
        <w:rPr>
          <w:b/>
          <w:lang w:eastAsia="ja-JP"/>
        </w:rPr>
      </w:pPr>
      <w:r>
        <w:rPr>
          <w:rFonts w:hint="eastAsia"/>
          <w:b/>
          <w:lang w:eastAsia="ja-JP"/>
        </w:rPr>
        <w:t xml:space="preserve">Duty-cycle monitoring is </w:t>
      </w:r>
      <w:r w:rsidR="00457100">
        <w:rPr>
          <w:rFonts w:hint="eastAsia"/>
          <w:b/>
          <w:lang w:eastAsia="ja-JP"/>
        </w:rPr>
        <w:t>critical feature</w:t>
      </w:r>
      <w:r>
        <w:rPr>
          <w:rFonts w:hint="eastAsia"/>
          <w:b/>
          <w:lang w:eastAsia="ja-JP"/>
        </w:rPr>
        <w:t xml:space="preserve"> for inventory for device 2; </w:t>
      </w:r>
      <w:proofErr w:type="gramStart"/>
      <w:r>
        <w:rPr>
          <w:rFonts w:hint="eastAsia"/>
          <w:b/>
          <w:lang w:eastAsia="ja-JP"/>
        </w:rPr>
        <w:t>otherwise</w:t>
      </w:r>
      <w:proofErr w:type="gramEnd"/>
      <w:r>
        <w:rPr>
          <w:rFonts w:hint="eastAsia"/>
          <w:b/>
          <w:lang w:eastAsia="ja-JP"/>
        </w:rPr>
        <w:t xml:space="preserve"> reader has to </w:t>
      </w:r>
      <w:r w:rsidR="00E34864">
        <w:rPr>
          <w:rFonts w:hint="eastAsia"/>
          <w:b/>
          <w:lang w:eastAsia="ja-JP"/>
        </w:rPr>
        <w:t xml:space="preserve">keep </w:t>
      </w:r>
      <w:r>
        <w:rPr>
          <w:rFonts w:hint="eastAsia"/>
          <w:b/>
          <w:lang w:eastAsia="ja-JP"/>
        </w:rPr>
        <w:t>try</w:t>
      </w:r>
      <w:r w:rsidR="00E34864">
        <w:rPr>
          <w:rFonts w:hint="eastAsia"/>
          <w:b/>
          <w:lang w:eastAsia="ja-JP"/>
        </w:rPr>
        <w:t>ing</w:t>
      </w:r>
      <w:r>
        <w:rPr>
          <w:rFonts w:hint="eastAsia"/>
          <w:b/>
          <w:lang w:eastAsia="ja-JP"/>
        </w:rPr>
        <w:t xml:space="preserve"> inventory for several tens of seconds</w:t>
      </w:r>
      <w:r w:rsidR="00E34864">
        <w:rPr>
          <w:rFonts w:hint="eastAsia"/>
          <w:b/>
          <w:lang w:eastAsia="ja-JP"/>
        </w:rPr>
        <w:t xml:space="preserve"> in blind manner</w:t>
      </w:r>
    </w:p>
    <w:p w14:paraId="1B7273D2" w14:textId="77777777" w:rsidR="00626C74" w:rsidRDefault="00626C74" w:rsidP="001650C1">
      <w:pPr>
        <w:jc w:val="both"/>
        <w:rPr>
          <w:lang w:eastAsia="ja-JP"/>
        </w:rPr>
      </w:pPr>
    </w:p>
    <w:p w14:paraId="32A44A45" w14:textId="083D2242" w:rsidR="0081364E" w:rsidRPr="00A14D8C" w:rsidRDefault="00EE4571" w:rsidP="00A14D8C">
      <w:pPr>
        <w:pStyle w:val="Heading1"/>
        <w:numPr>
          <w:ilvl w:val="0"/>
          <w:numId w:val="4"/>
        </w:numPr>
        <w:rPr>
          <w:b/>
          <w:sz w:val="32"/>
          <w:szCs w:val="32"/>
          <w:lang w:eastAsia="ja-JP"/>
        </w:rPr>
      </w:pPr>
      <w:r w:rsidRPr="00B365FB">
        <w:rPr>
          <w:b/>
          <w:sz w:val="32"/>
          <w:szCs w:val="32"/>
          <w:lang w:eastAsia="ja-JP"/>
        </w:rPr>
        <w:t>Synchronization</w:t>
      </w:r>
      <w:r>
        <w:rPr>
          <w:b/>
          <w:sz w:val="32"/>
          <w:szCs w:val="32"/>
          <w:lang w:eastAsia="ja-JP"/>
        </w:rPr>
        <w:t xml:space="preserve"> procedure</w:t>
      </w:r>
    </w:p>
    <w:p w14:paraId="216722F9" w14:textId="77777777" w:rsidR="00A14D8C" w:rsidRDefault="00A14D8C" w:rsidP="00A14D8C">
      <w:pPr>
        <w:pStyle w:val="Heading2"/>
        <w:rPr>
          <w:b/>
          <w:sz w:val="24"/>
          <w:szCs w:val="24"/>
          <w:lang w:eastAsia="ja-JP"/>
        </w:rPr>
      </w:pPr>
      <w:r>
        <w:rPr>
          <w:rFonts w:hint="eastAsia"/>
          <w:b/>
          <w:sz w:val="24"/>
          <w:szCs w:val="24"/>
          <w:lang w:eastAsia="ja-JP"/>
        </w:rPr>
        <w:t>3</w:t>
      </w:r>
      <w:r w:rsidRPr="00B365FB">
        <w:rPr>
          <w:b/>
          <w:sz w:val="24"/>
          <w:szCs w:val="24"/>
          <w:lang w:eastAsia="ja-JP"/>
        </w:rPr>
        <w:t>.</w:t>
      </w:r>
      <w:r>
        <w:rPr>
          <w:b/>
          <w:sz w:val="24"/>
          <w:szCs w:val="24"/>
          <w:lang w:eastAsia="ja-JP"/>
        </w:rPr>
        <w:t>1</w:t>
      </w:r>
      <w:r w:rsidRPr="00B365FB">
        <w:rPr>
          <w:b/>
          <w:sz w:val="24"/>
          <w:szCs w:val="24"/>
          <w:lang w:eastAsia="ja-JP"/>
        </w:rPr>
        <w:tab/>
      </w:r>
      <w:r>
        <w:rPr>
          <w:rFonts w:hint="eastAsia"/>
          <w:b/>
          <w:sz w:val="24"/>
          <w:szCs w:val="24"/>
          <w:lang w:eastAsia="ja-JP"/>
        </w:rPr>
        <w:t>Synchronization reference for duty-cycle monitoring</w:t>
      </w:r>
    </w:p>
    <w:p w14:paraId="663B59F5" w14:textId="77777777" w:rsidR="00236746" w:rsidRDefault="00A14D8C" w:rsidP="00A14D8C">
      <w:pPr>
        <w:jc w:val="both"/>
        <w:rPr>
          <w:lang w:eastAsia="ja-JP"/>
        </w:rPr>
      </w:pPr>
      <w:r>
        <w:rPr>
          <w:rFonts w:hint="eastAsia"/>
          <w:lang w:eastAsia="ja-JP"/>
        </w:rPr>
        <w:t>As presented in Section 2.3</w:t>
      </w:r>
      <w:r w:rsidR="00114B94">
        <w:rPr>
          <w:rFonts w:hint="eastAsia"/>
          <w:lang w:eastAsia="ja-JP"/>
        </w:rPr>
        <w:t>.1</w:t>
      </w:r>
      <w:r>
        <w:rPr>
          <w:rFonts w:hint="eastAsia"/>
          <w:lang w:eastAsia="ja-JP"/>
        </w:rPr>
        <w:t xml:space="preserve">, synchronization reference from reader enables </w:t>
      </w:r>
      <w:r>
        <w:rPr>
          <w:lang w:eastAsia="ja-JP"/>
        </w:rPr>
        <w:t>synchronous</w:t>
      </w:r>
      <w:r>
        <w:rPr>
          <w:rFonts w:hint="eastAsia"/>
          <w:lang w:eastAsia="ja-JP"/>
        </w:rPr>
        <w:t xml:space="preserve"> light-sleep based duty-cycle monitoring. The synchronization reference can be transmitted in periodic manner from reader when the reader wants to initiate A-IoT communication (e.g., inventory). It does not need to be always-on. </w:t>
      </w:r>
    </w:p>
    <w:p w14:paraId="3EE3BBC3" w14:textId="77777777" w:rsidR="00236746" w:rsidRPr="00A5419C" w:rsidRDefault="00236746" w:rsidP="00236746">
      <w:pPr>
        <w:jc w:val="both"/>
        <w:rPr>
          <w:lang w:eastAsia="ja-JP"/>
        </w:rPr>
      </w:pPr>
    </w:p>
    <w:p w14:paraId="41A6F444" w14:textId="227BCC48" w:rsidR="00236746" w:rsidRDefault="00236746" w:rsidP="00236746">
      <w:pPr>
        <w:jc w:val="both"/>
        <w:rPr>
          <w:lang w:eastAsia="ja-JP"/>
        </w:rPr>
      </w:pPr>
      <w:r>
        <w:rPr>
          <w:rFonts w:hint="eastAsia"/>
          <w:lang w:eastAsia="ja-JP"/>
        </w:rPr>
        <w:t>Before the reader transmits R2D message (e.g., Query) for A-IoT communication, a certain synchronization reference enables light-sleep based duty-cycle monitoring. The synchronization reference before the R2D message transmission starts could be a short R2D transmission that enables timing acquisition and identification of duty-cycle periodicity. It would not need to be regular R2D transmission having a certain payload.</w:t>
      </w:r>
    </w:p>
    <w:p w14:paraId="574639D3" w14:textId="77777777" w:rsidR="00236746" w:rsidRDefault="00236746" w:rsidP="00A14D8C">
      <w:pPr>
        <w:jc w:val="both"/>
        <w:rPr>
          <w:lang w:eastAsia="ja-JP"/>
        </w:rPr>
      </w:pPr>
    </w:p>
    <w:p w14:paraId="0CB56521" w14:textId="41654368" w:rsidR="00A14D8C" w:rsidRDefault="008E1CF0" w:rsidP="00A14D8C">
      <w:pPr>
        <w:jc w:val="both"/>
        <w:rPr>
          <w:lang w:eastAsia="ja-JP"/>
        </w:rPr>
      </w:pPr>
      <w:r>
        <w:rPr>
          <w:rFonts w:hint="eastAsia"/>
          <w:lang w:eastAsia="ja-JP"/>
        </w:rPr>
        <w:t xml:space="preserve">If a synchronization reference is enabled before the reader transmits R2D message (e.g., Query) </w:t>
      </w:r>
      <w:r w:rsidR="001A5CD4">
        <w:rPr>
          <w:rFonts w:hint="eastAsia"/>
          <w:lang w:eastAsia="ja-JP"/>
        </w:rPr>
        <w:t>to initiate</w:t>
      </w:r>
      <w:r>
        <w:rPr>
          <w:rFonts w:hint="eastAsia"/>
          <w:lang w:eastAsia="ja-JP"/>
        </w:rPr>
        <w:t xml:space="preserve"> A-IoT communication, </w:t>
      </w:r>
      <w:r w:rsidR="00577093">
        <w:rPr>
          <w:rFonts w:hint="eastAsia"/>
          <w:lang w:eastAsia="ja-JP"/>
        </w:rPr>
        <w:t xml:space="preserve">it could be used even after the reader initiates </w:t>
      </w:r>
      <w:r w:rsidR="001A5CD4">
        <w:rPr>
          <w:rFonts w:hint="eastAsia"/>
          <w:lang w:eastAsia="ja-JP"/>
        </w:rPr>
        <w:t>A-IoT communication. Or alternatively, af</w:t>
      </w:r>
      <w:r w:rsidR="00A14D8C">
        <w:rPr>
          <w:rFonts w:hint="eastAsia"/>
          <w:lang w:eastAsia="ja-JP"/>
        </w:rPr>
        <w:t xml:space="preserve">ter the reader initiates A-IoT communication, the R2D message (e.g., Query) </w:t>
      </w:r>
      <w:r w:rsidR="001A5CD4">
        <w:rPr>
          <w:rFonts w:hint="eastAsia"/>
          <w:lang w:eastAsia="ja-JP"/>
        </w:rPr>
        <w:t xml:space="preserve">for A-IoT communication </w:t>
      </w:r>
      <w:r w:rsidR="00A14D8C">
        <w:rPr>
          <w:rFonts w:hint="eastAsia"/>
          <w:lang w:eastAsia="ja-JP"/>
        </w:rPr>
        <w:t xml:space="preserve">itself can be the synchronization reference. A-IoT device should be able to identify the periodicity or next possible </w:t>
      </w:r>
      <w:r w:rsidR="00A5419C">
        <w:rPr>
          <w:rFonts w:hint="eastAsia"/>
          <w:lang w:eastAsia="ja-JP"/>
        </w:rPr>
        <w:t xml:space="preserve">occasion of the relevant </w:t>
      </w:r>
      <w:r w:rsidR="00A14D8C">
        <w:rPr>
          <w:rFonts w:hint="eastAsia"/>
          <w:lang w:eastAsia="ja-JP"/>
        </w:rPr>
        <w:t>R2D message (e.g., Query), so that the device can be in light-sleep until the next occasion whenever possible.</w:t>
      </w:r>
    </w:p>
    <w:p w14:paraId="23B5DCBC" w14:textId="77777777" w:rsidR="00A14D8C" w:rsidRDefault="00A14D8C" w:rsidP="00A14D8C">
      <w:pPr>
        <w:jc w:val="both"/>
        <w:rPr>
          <w:lang w:eastAsia="ja-JP"/>
        </w:rPr>
      </w:pPr>
    </w:p>
    <w:p w14:paraId="12E1EB3F" w14:textId="69DC098E" w:rsidR="00A14D8C" w:rsidRPr="008C1BC7" w:rsidRDefault="00A14D8C" w:rsidP="00A14D8C">
      <w:pPr>
        <w:jc w:val="both"/>
        <w:rPr>
          <w:b/>
          <w:bCs/>
          <w:u w:val="single"/>
          <w:lang w:eastAsia="ja-JP"/>
        </w:rPr>
      </w:pPr>
      <w:r>
        <w:rPr>
          <w:rFonts w:hint="eastAsia"/>
          <w:b/>
          <w:bCs/>
          <w:u w:val="single"/>
          <w:lang w:eastAsia="ja-JP"/>
        </w:rPr>
        <w:t>Proposal</w:t>
      </w:r>
      <w:r w:rsidR="00707FBB">
        <w:rPr>
          <w:rFonts w:hint="eastAsia"/>
          <w:b/>
          <w:bCs/>
          <w:u w:val="single"/>
          <w:lang w:eastAsia="ja-JP"/>
        </w:rPr>
        <w:t xml:space="preserve"> 3</w:t>
      </w:r>
      <w:r w:rsidRPr="008C1BC7">
        <w:rPr>
          <w:b/>
          <w:bCs/>
          <w:u w:val="single"/>
          <w:lang w:eastAsia="ja-JP"/>
        </w:rPr>
        <w:t>:</w:t>
      </w:r>
    </w:p>
    <w:p w14:paraId="000A864A" w14:textId="77777777" w:rsidR="00A14D8C" w:rsidRPr="0045769D" w:rsidRDefault="00A14D8C" w:rsidP="00A14D8C">
      <w:pPr>
        <w:pStyle w:val="ListParagraph"/>
        <w:numPr>
          <w:ilvl w:val="0"/>
          <w:numId w:val="9"/>
        </w:numPr>
        <w:ind w:leftChars="0"/>
        <w:jc w:val="both"/>
        <w:rPr>
          <w:b/>
          <w:bCs/>
          <w:lang w:eastAsia="ja-JP"/>
        </w:rPr>
      </w:pPr>
      <w:r w:rsidRPr="0045769D">
        <w:rPr>
          <w:rFonts w:hint="eastAsia"/>
          <w:b/>
          <w:bCs/>
          <w:lang w:eastAsia="ja-JP"/>
        </w:rPr>
        <w:t xml:space="preserve">Study </w:t>
      </w:r>
      <w:r w:rsidRPr="0045769D">
        <w:rPr>
          <w:b/>
          <w:bCs/>
          <w:lang w:eastAsia="ja-JP"/>
        </w:rPr>
        <w:t>synchronization</w:t>
      </w:r>
      <w:r w:rsidRPr="0045769D">
        <w:rPr>
          <w:rFonts w:hint="eastAsia"/>
          <w:b/>
          <w:bCs/>
          <w:lang w:eastAsia="ja-JP"/>
        </w:rPr>
        <w:t xml:space="preserve"> reference for light-sleep based duty-cycle </w:t>
      </w:r>
      <w:proofErr w:type="gramStart"/>
      <w:r w:rsidRPr="0045769D">
        <w:rPr>
          <w:rFonts w:hint="eastAsia"/>
          <w:b/>
          <w:bCs/>
          <w:lang w:eastAsia="ja-JP"/>
        </w:rPr>
        <w:t>monitoring</w:t>
      </w:r>
      <w:proofErr w:type="gramEnd"/>
    </w:p>
    <w:p w14:paraId="4189DBAB" w14:textId="77777777" w:rsidR="001A5CD4" w:rsidRPr="0045769D" w:rsidRDefault="001A5CD4" w:rsidP="001A5CD4">
      <w:pPr>
        <w:pStyle w:val="ListParagraph"/>
        <w:numPr>
          <w:ilvl w:val="1"/>
          <w:numId w:val="9"/>
        </w:numPr>
        <w:ind w:leftChars="0"/>
        <w:jc w:val="both"/>
        <w:rPr>
          <w:b/>
          <w:bCs/>
          <w:lang w:eastAsia="ja-JP"/>
        </w:rPr>
      </w:pPr>
      <w:r w:rsidRPr="0045769D">
        <w:rPr>
          <w:rFonts w:hint="eastAsia"/>
          <w:b/>
          <w:bCs/>
          <w:lang w:eastAsia="ja-JP"/>
        </w:rPr>
        <w:t xml:space="preserve">Before initiating A-IoT communication (e.g., Query), further study a short R2D transmission that enables timing acquisition and identification of duty-cycle </w:t>
      </w:r>
      <w:proofErr w:type="gramStart"/>
      <w:r w:rsidRPr="0045769D">
        <w:rPr>
          <w:rFonts w:hint="eastAsia"/>
          <w:b/>
          <w:bCs/>
          <w:lang w:eastAsia="ja-JP"/>
        </w:rPr>
        <w:t>periodicity</w:t>
      </w:r>
      <w:proofErr w:type="gramEnd"/>
      <w:r w:rsidRPr="0045769D">
        <w:rPr>
          <w:rFonts w:hint="eastAsia"/>
          <w:b/>
          <w:bCs/>
          <w:lang w:eastAsia="ja-JP"/>
        </w:rPr>
        <w:t xml:space="preserve"> </w:t>
      </w:r>
    </w:p>
    <w:p w14:paraId="032E60F3" w14:textId="77777777" w:rsidR="001A5CD4" w:rsidRDefault="001A5CD4" w:rsidP="00A14D8C">
      <w:pPr>
        <w:pStyle w:val="ListParagraph"/>
        <w:numPr>
          <w:ilvl w:val="1"/>
          <w:numId w:val="9"/>
        </w:numPr>
        <w:ind w:leftChars="0"/>
        <w:jc w:val="both"/>
        <w:rPr>
          <w:b/>
          <w:bCs/>
          <w:lang w:eastAsia="ja-JP"/>
        </w:rPr>
      </w:pPr>
      <w:r>
        <w:rPr>
          <w:rFonts w:hint="eastAsia"/>
          <w:b/>
          <w:bCs/>
          <w:lang w:eastAsia="ja-JP"/>
        </w:rPr>
        <w:t xml:space="preserve">After initiating A-IoT communication (e.g., Query), </w:t>
      </w:r>
    </w:p>
    <w:p w14:paraId="09813108" w14:textId="066E54D9" w:rsidR="001A5CD4" w:rsidRDefault="001A5CD4" w:rsidP="001A5CD4">
      <w:pPr>
        <w:pStyle w:val="ListParagraph"/>
        <w:numPr>
          <w:ilvl w:val="2"/>
          <w:numId w:val="9"/>
        </w:numPr>
        <w:ind w:leftChars="0"/>
        <w:jc w:val="both"/>
        <w:rPr>
          <w:b/>
          <w:bCs/>
          <w:lang w:eastAsia="ja-JP"/>
        </w:rPr>
      </w:pPr>
      <w:r>
        <w:rPr>
          <w:rFonts w:hint="eastAsia"/>
          <w:b/>
          <w:bCs/>
          <w:lang w:eastAsia="ja-JP"/>
        </w:rPr>
        <w:t xml:space="preserve">Opt.1: Re-use the </w:t>
      </w:r>
      <w:r w:rsidR="006720BC">
        <w:rPr>
          <w:rFonts w:hint="eastAsia"/>
          <w:b/>
          <w:bCs/>
          <w:lang w:eastAsia="ja-JP"/>
        </w:rPr>
        <w:t xml:space="preserve">synchronization reference used before initiating A-IoT communication as a </w:t>
      </w:r>
      <w:proofErr w:type="gramStart"/>
      <w:r w:rsidR="006720BC">
        <w:rPr>
          <w:rFonts w:hint="eastAsia"/>
          <w:b/>
          <w:bCs/>
          <w:lang w:eastAsia="ja-JP"/>
        </w:rPr>
        <w:t>reference</w:t>
      </w:r>
      <w:proofErr w:type="gramEnd"/>
    </w:p>
    <w:p w14:paraId="2ECE736A" w14:textId="3C55C6B2" w:rsidR="00A14D8C" w:rsidRPr="0045769D" w:rsidRDefault="001A5CD4" w:rsidP="001A5CD4">
      <w:pPr>
        <w:pStyle w:val="ListParagraph"/>
        <w:numPr>
          <w:ilvl w:val="2"/>
          <w:numId w:val="9"/>
        </w:numPr>
        <w:ind w:leftChars="0"/>
        <w:jc w:val="both"/>
        <w:rPr>
          <w:b/>
          <w:bCs/>
          <w:lang w:eastAsia="ja-JP"/>
        </w:rPr>
      </w:pPr>
      <w:r>
        <w:rPr>
          <w:rFonts w:hint="eastAsia"/>
          <w:b/>
          <w:bCs/>
          <w:lang w:eastAsia="ja-JP"/>
        </w:rPr>
        <w:t xml:space="preserve">Opt.2: </w:t>
      </w:r>
      <w:r w:rsidR="00A14D8C" w:rsidRPr="0045769D">
        <w:rPr>
          <w:rFonts w:hint="eastAsia"/>
          <w:b/>
          <w:bCs/>
          <w:lang w:eastAsia="ja-JP"/>
        </w:rPr>
        <w:t>Enable R2D (e.g., Query) that is transmitted</w:t>
      </w:r>
      <w:r w:rsidR="00A14D8C">
        <w:rPr>
          <w:rFonts w:hint="eastAsia"/>
          <w:b/>
          <w:bCs/>
          <w:lang w:eastAsia="ja-JP"/>
        </w:rPr>
        <w:t>, potentially</w:t>
      </w:r>
      <w:r w:rsidR="00A14D8C" w:rsidRPr="0045769D">
        <w:rPr>
          <w:rFonts w:hint="eastAsia"/>
          <w:b/>
          <w:bCs/>
          <w:lang w:eastAsia="ja-JP"/>
        </w:rPr>
        <w:t xml:space="preserve"> periodically</w:t>
      </w:r>
      <w:r w:rsidR="00A14D8C">
        <w:rPr>
          <w:rFonts w:hint="eastAsia"/>
          <w:b/>
          <w:bCs/>
          <w:lang w:eastAsia="ja-JP"/>
        </w:rPr>
        <w:t>,</w:t>
      </w:r>
      <w:r w:rsidR="00A14D8C" w:rsidRPr="0045769D">
        <w:rPr>
          <w:rFonts w:hint="eastAsia"/>
          <w:b/>
          <w:bCs/>
          <w:lang w:eastAsia="ja-JP"/>
        </w:rPr>
        <w:t xml:space="preserve"> after initiating A-IoT communication (e.g., inventory)</w:t>
      </w:r>
      <w:r w:rsidR="000317C5">
        <w:rPr>
          <w:rFonts w:hint="eastAsia"/>
          <w:b/>
          <w:bCs/>
          <w:lang w:eastAsia="ja-JP"/>
        </w:rPr>
        <w:t>,</w:t>
      </w:r>
      <w:r w:rsidR="00A14D8C" w:rsidRPr="0045769D">
        <w:rPr>
          <w:rFonts w:hint="eastAsia"/>
          <w:b/>
          <w:bCs/>
          <w:lang w:eastAsia="ja-JP"/>
        </w:rPr>
        <w:t xml:space="preserve"> to provide periodicity or next possible </w:t>
      </w:r>
      <w:r w:rsidR="00707FBB">
        <w:rPr>
          <w:rFonts w:hint="eastAsia"/>
          <w:b/>
          <w:bCs/>
          <w:lang w:eastAsia="ja-JP"/>
        </w:rPr>
        <w:t xml:space="preserve">occasion(s) of the relevant </w:t>
      </w:r>
      <w:r w:rsidR="00A14D8C" w:rsidRPr="0045769D">
        <w:rPr>
          <w:rFonts w:hint="eastAsia"/>
          <w:b/>
          <w:bCs/>
          <w:lang w:eastAsia="ja-JP"/>
        </w:rPr>
        <w:t xml:space="preserve">R2D message </w:t>
      </w:r>
      <w:r w:rsidR="000317C5">
        <w:rPr>
          <w:rFonts w:hint="eastAsia"/>
          <w:b/>
          <w:bCs/>
          <w:lang w:eastAsia="ja-JP"/>
        </w:rPr>
        <w:t xml:space="preserve">transmission </w:t>
      </w:r>
      <w:r w:rsidR="00A14D8C" w:rsidRPr="0045769D">
        <w:rPr>
          <w:rFonts w:hint="eastAsia"/>
          <w:b/>
          <w:bCs/>
          <w:lang w:eastAsia="ja-JP"/>
        </w:rPr>
        <w:t>(e.g., Query)</w:t>
      </w:r>
    </w:p>
    <w:p w14:paraId="272068F4" w14:textId="77777777" w:rsidR="00A14D8C" w:rsidRPr="00A14D8C" w:rsidRDefault="00A14D8C" w:rsidP="0081599C">
      <w:pPr>
        <w:jc w:val="both"/>
        <w:rPr>
          <w:lang w:eastAsia="ja-JP"/>
        </w:rPr>
      </w:pPr>
    </w:p>
    <w:p w14:paraId="2E1A5E04" w14:textId="463F2D8B" w:rsidR="00167B96" w:rsidRPr="001942CE" w:rsidRDefault="00167B96" w:rsidP="00167B96">
      <w:pPr>
        <w:pStyle w:val="Heading2"/>
        <w:rPr>
          <w:b/>
          <w:sz w:val="24"/>
          <w:szCs w:val="24"/>
          <w:lang w:eastAsia="ja-JP"/>
        </w:rPr>
      </w:pPr>
      <w:r>
        <w:rPr>
          <w:rFonts w:hint="eastAsia"/>
          <w:b/>
          <w:sz w:val="24"/>
          <w:szCs w:val="24"/>
          <w:lang w:eastAsia="ja-JP"/>
        </w:rPr>
        <w:t>3.</w:t>
      </w:r>
      <w:r w:rsidR="00BB545F">
        <w:rPr>
          <w:rFonts w:hint="eastAsia"/>
          <w:b/>
          <w:sz w:val="24"/>
          <w:szCs w:val="24"/>
          <w:lang w:eastAsia="ja-JP"/>
        </w:rPr>
        <w:t>2</w:t>
      </w:r>
      <w:r w:rsidRPr="00B365FB">
        <w:rPr>
          <w:b/>
          <w:sz w:val="24"/>
          <w:szCs w:val="24"/>
          <w:lang w:eastAsia="ja-JP"/>
        </w:rPr>
        <w:tab/>
      </w:r>
      <w:r w:rsidR="00D61E83">
        <w:rPr>
          <w:rFonts w:hint="eastAsia"/>
          <w:b/>
          <w:sz w:val="24"/>
          <w:szCs w:val="24"/>
          <w:lang w:eastAsia="ja-JP"/>
        </w:rPr>
        <w:t>Synchronization for R2D reception</w:t>
      </w:r>
    </w:p>
    <w:p w14:paraId="60FE46A3" w14:textId="482A56BB" w:rsidR="00D67F3F" w:rsidRDefault="00FB53F8" w:rsidP="001650C1">
      <w:pPr>
        <w:jc w:val="both"/>
        <w:rPr>
          <w:lang w:eastAsia="ja-JP"/>
        </w:rPr>
      </w:pPr>
      <w:r>
        <w:rPr>
          <w:rFonts w:hint="eastAsia"/>
          <w:lang w:eastAsia="ja-JP"/>
        </w:rPr>
        <w:t>Following was agreed at RAN1#116bis meeting:</w:t>
      </w:r>
    </w:p>
    <w:tbl>
      <w:tblPr>
        <w:tblStyle w:val="TableGrid"/>
        <w:tblW w:w="0" w:type="auto"/>
        <w:tblLook w:val="04A0" w:firstRow="1" w:lastRow="0" w:firstColumn="1" w:lastColumn="0" w:noHBand="0" w:noVBand="1"/>
      </w:tblPr>
      <w:tblGrid>
        <w:gridCol w:w="9350"/>
      </w:tblGrid>
      <w:tr w:rsidR="00FB53F8" w14:paraId="59B53F7A" w14:textId="77777777" w:rsidTr="00FB53F8">
        <w:tc>
          <w:tcPr>
            <w:tcW w:w="9350" w:type="dxa"/>
          </w:tcPr>
          <w:p w14:paraId="7746419F" w14:textId="77777777" w:rsidR="00FB53F8" w:rsidRPr="00FB53F8" w:rsidRDefault="00FB53F8" w:rsidP="00FB53F8">
            <w:pPr>
              <w:jc w:val="both"/>
              <w:rPr>
                <w:iCs/>
                <w:lang w:val="en-GB" w:eastAsia="ja-JP"/>
              </w:rPr>
            </w:pPr>
            <w:r w:rsidRPr="00FB53F8">
              <w:rPr>
                <w:iCs/>
                <w:highlight w:val="green"/>
                <w:lang w:val="en-GB" w:eastAsia="ja-JP"/>
              </w:rPr>
              <w:t>Agreement</w:t>
            </w:r>
          </w:p>
          <w:p w14:paraId="5D507875" w14:textId="77777777" w:rsidR="00FB53F8" w:rsidRPr="00FB53F8" w:rsidRDefault="00FB53F8" w:rsidP="00FB53F8">
            <w:pPr>
              <w:jc w:val="both"/>
              <w:rPr>
                <w:lang w:val="en-GB" w:eastAsia="ja-JP"/>
              </w:rPr>
            </w:pPr>
            <w:r w:rsidRPr="00FB53F8">
              <w:rPr>
                <w:lang w:val="en-GB" w:eastAsia="ja-JP"/>
              </w:rPr>
              <w:lastRenderedPageBreak/>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7329F88B" w14:textId="77777777" w:rsidR="00FB53F8" w:rsidRPr="00FB53F8" w:rsidRDefault="00FB53F8" w:rsidP="006F2F26">
            <w:pPr>
              <w:numPr>
                <w:ilvl w:val="0"/>
                <w:numId w:val="15"/>
              </w:numPr>
              <w:jc w:val="both"/>
              <w:rPr>
                <w:lang w:val="en-GB" w:eastAsia="ja-JP"/>
              </w:rPr>
            </w:pPr>
            <w:r w:rsidRPr="00FB53F8">
              <w:rPr>
                <w:lang w:val="en-GB" w:eastAsia="ja-JP"/>
              </w:rPr>
              <w:t xml:space="preserve">Start-indicator part provides the start of the R2D </w:t>
            </w:r>
            <w:proofErr w:type="gramStart"/>
            <w:r w:rsidRPr="00FB53F8">
              <w:rPr>
                <w:lang w:val="en-GB" w:eastAsia="ja-JP"/>
              </w:rPr>
              <w:t>transmission</w:t>
            </w:r>
            <w:proofErr w:type="gramEnd"/>
          </w:p>
          <w:p w14:paraId="2C30D6BF" w14:textId="77777777" w:rsidR="00FB53F8" w:rsidRPr="00FB53F8" w:rsidRDefault="00FB53F8" w:rsidP="006F2F26">
            <w:pPr>
              <w:numPr>
                <w:ilvl w:val="1"/>
                <w:numId w:val="15"/>
              </w:numPr>
              <w:jc w:val="both"/>
              <w:rPr>
                <w:lang w:val="en-GB" w:eastAsia="ja-JP"/>
              </w:rPr>
            </w:pPr>
            <w:r w:rsidRPr="00FB53F8">
              <w:rPr>
                <w:lang w:val="en-GB" w:eastAsia="ja-JP"/>
              </w:rPr>
              <w:t>FFS: Details of start-indicator part</w:t>
            </w:r>
          </w:p>
          <w:p w14:paraId="68AB26BD" w14:textId="77777777" w:rsidR="00FB53F8" w:rsidRPr="00FB53F8" w:rsidRDefault="00FB53F8" w:rsidP="006F2F26">
            <w:pPr>
              <w:numPr>
                <w:ilvl w:val="0"/>
                <w:numId w:val="15"/>
              </w:numPr>
              <w:jc w:val="both"/>
              <w:rPr>
                <w:lang w:val="en-GB" w:eastAsia="ja-JP"/>
              </w:rPr>
            </w:pPr>
            <w:r w:rsidRPr="00FB53F8">
              <w:rPr>
                <w:lang w:val="en-GB" w:eastAsia="ja-JP"/>
              </w:rPr>
              <w:t xml:space="preserve">Clock-acquisition part provides at least the chip synchronization of the subsequent physical channel </w:t>
            </w:r>
            <w:proofErr w:type="gramStart"/>
            <w:r w:rsidRPr="00FB53F8">
              <w:rPr>
                <w:lang w:val="en-GB" w:eastAsia="ja-JP"/>
              </w:rPr>
              <w:t>transmission</w:t>
            </w:r>
            <w:proofErr w:type="gramEnd"/>
          </w:p>
          <w:p w14:paraId="08FA1A33" w14:textId="77777777" w:rsidR="00FB53F8" w:rsidRPr="00FB53F8" w:rsidRDefault="00FB53F8" w:rsidP="006F2F26">
            <w:pPr>
              <w:numPr>
                <w:ilvl w:val="1"/>
                <w:numId w:val="15"/>
              </w:numPr>
              <w:jc w:val="both"/>
              <w:rPr>
                <w:lang w:val="en-GB" w:eastAsia="ja-JP"/>
              </w:rPr>
            </w:pPr>
            <w:r w:rsidRPr="00FB53F8">
              <w:rPr>
                <w:lang w:val="en-GB" w:eastAsia="ja-JP"/>
              </w:rPr>
              <w:t xml:space="preserve">FFS: Details of clock-acquisition part, e.g. structure, encoding, length, etc. </w:t>
            </w:r>
          </w:p>
          <w:p w14:paraId="7DCBBB77" w14:textId="77777777" w:rsidR="00FB53F8" w:rsidRPr="00FB53F8" w:rsidRDefault="00FB53F8" w:rsidP="006F2F26">
            <w:pPr>
              <w:numPr>
                <w:ilvl w:val="1"/>
                <w:numId w:val="15"/>
              </w:numPr>
              <w:jc w:val="both"/>
              <w:rPr>
                <w:lang w:val="en-GB" w:eastAsia="ja-JP"/>
              </w:rPr>
            </w:pPr>
            <w:r w:rsidRPr="00FB53F8">
              <w:rPr>
                <w:lang w:val="en-GB" w:eastAsia="ja-JP"/>
              </w:rPr>
              <w:t xml:space="preserve">FFS: Methods to determine chip duration of the subsequent physical channel transmission </w:t>
            </w:r>
          </w:p>
          <w:p w14:paraId="0BE3B321" w14:textId="77777777" w:rsidR="00FB53F8" w:rsidRPr="00FB53F8" w:rsidRDefault="00FB53F8" w:rsidP="006F2F26">
            <w:pPr>
              <w:numPr>
                <w:ilvl w:val="1"/>
                <w:numId w:val="15"/>
              </w:numPr>
              <w:jc w:val="both"/>
              <w:rPr>
                <w:lang w:val="en-GB" w:eastAsia="ja-JP"/>
              </w:rPr>
            </w:pPr>
            <w:r w:rsidRPr="00FB53F8">
              <w:rPr>
                <w:lang w:val="en-GB" w:eastAsia="ja-JP"/>
              </w:rPr>
              <w:t>FFS: Other functionalities</w:t>
            </w:r>
          </w:p>
          <w:p w14:paraId="395BA5DF" w14:textId="77777777" w:rsidR="00FB53F8" w:rsidRPr="00FB53F8" w:rsidRDefault="00FB53F8" w:rsidP="006F2F26">
            <w:pPr>
              <w:numPr>
                <w:ilvl w:val="0"/>
                <w:numId w:val="15"/>
              </w:numPr>
              <w:jc w:val="both"/>
              <w:rPr>
                <w:lang w:val="en-GB" w:eastAsia="ja-JP"/>
              </w:rPr>
            </w:pPr>
            <w:r w:rsidRPr="00FB53F8">
              <w:rPr>
                <w:lang w:val="en-GB" w:eastAsia="ja-JP"/>
              </w:rPr>
              <w:t>Note: the preamble is considered not to be part of a physical channel</w:t>
            </w:r>
          </w:p>
          <w:p w14:paraId="0BF72E49" w14:textId="77777777" w:rsidR="00FB53F8" w:rsidRPr="00FB53F8" w:rsidRDefault="00FB53F8" w:rsidP="006F2F26">
            <w:pPr>
              <w:numPr>
                <w:ilvl w:val="0"/>
                <w:numId w:val="15"/>
              </w:numPr>
              <w:jc w:val="both"/>
              <w:rPr>
                <w:lang w:val="en-GB" w:eastAsia="ja-JP"/>
              </w:rPr>
            </w:pPr>
            <w:r w:rsidRPr="00FB53F8">
              <w:rPr>
                <w:lang w:val="en-GB" w:eastAsia="ja-JP"/>
              </w:rPr>
              <w:t xml:space="preserve">FFS: other part(s) of the </w:t>
            </w:r>
            <w:proofErr w:type="gramStart"/>
            <w:r w:rsidRPr="00FB53F8">
              <w:rPr>
                <w:lang w:val="en-GB" w:eastAsia="ja-JP"/>
              </w:rPr>
              <w:t>preamble, if</w:t>
            </w:r>
            <w:proofErr w:type="gramEnd"/>
            <w:r w:rsidRPr="00FB53F8">
              <w:rPr>
                <w:lang w:val="en-GB" w:eastAsia="ja-JP"/>
              </w:rPr>
              <w:t xml:space="preserve"> any </w:t>
            </w:r>
          </w:p>
          <w:p w14:paraId="24B76AEE" w14:textId="77777777" w:rsidR="00FB53F8" w:rsidRPr="00FB53F8" w:rsidRDefault="00FB53F8" w:rsidP="006F2F26">
            <w:pPr>
              <w:numPr>
                <w:ilvl w:val="0"/>
                <w:numId w:val="15"/>
              </w:numPr>
              <w:jc w:val="both"/>
              <w:rPr>
                <w:lang w:val="en-GB" w:eastAsia="ja-JP"/>
              </w:rPr>
            </w:pPr>
            <w:r w:rsidRPr="00FB53F8">
              <w:rPr>
                <w:lang w:val="en-GB" w:eastAsia="ja-JP"/>
              </w:rPr>
              <w:t>FFS: whether the above clock acquisition is sufficient for all devices</w:t>
            </w:r>
          </w:p>
          <w:p w14:paraId="0C4BF9A7" w14:textId="6556C59A" w:rsidR="00FB53F8" w:rsidRPr="00FB53F8" w:rsidRDefault="00FB53F8" w:rsidP="006F2F26">
            <w:pPr>
              <w:numPr>
                <w:ilvl w:val="0"/>
                <w:numId w:val="15"/>
              </w:numPr>
              <w:jc w:val="both"/>
              <w:rPr>
                <w:lang w:val="en-GB" w:eastAsia="ja-JP"/>
              </w:rPr>
            </w:pPr>
            <w:r w:rsidRPr="00FB53F8">
              <w:rPr>
                <w:lang w:val="en-GB" w:eastAsia="ja-JP"/>
              </w:rPr>
              <w:t>FFS: how to make the preamble compact</w:t>
            </w:r>
          </w:p>
        </w:tc>
      </w:tr>
    </w:tbl>
    <w:p w14:paraId="1FFE396A" w14:textId="77777777" w:rsidR="00FB53F8" w:rsidRDefault="00FB53F8" w:rsidP="001650C1">
      <w:pPr>
        <w:jc w:val="both"/>
        <w:rPr>
          <w:lang w:eastAsia="ja-JP"/>
        </w:rPr>
      </w:pPr>
    </w:p>
    <w:p w14:paraId="34AFDD18" w14:textId="77777777" w:rsidR="00417959" w:rsidRDefault="00417959" w:rsidP="00417959">
      <w:pPr>
        <w:jc w:val="both"/>
        <w:rPr>
          <w:lang w:eastAsia="ja-JP"/>
        </w:rPr>
      </w:pPr>
      <w:r>
        <w:rPr>
          <w:rFonts w:hint="eastAsia"/>
          <w:lang w:eastAsia="ja-JP"/>
        </w:rPr>
        <w:t>Assuming that the detailed signal design of R2D timing acquisition signal is to be discussed under AI 9.4.2.3, here we mainly discuss timing synchronization procedure aspects.</w:t>
      </w:r>
    </w:p>
    <w:p w14:paraId="59C1B437" w14:textId="77777777" w:rsidR="00417959" w:rsidRDefault="00417959" w:rsidP="00417959">
      <w:pPr>
        <w:jc w:val="both"/>
        <w:rPr>
          <w:lang w:eastAsia="ja-JP"/>
        </w:rPr>
      </w:pPr>
    </w:p>
    <w:p w14:paraId="772B7B4B" w14:textId="2A169E4D" w:rsidR="00417959" w:rsidRDefault="00417959" w:rsidP="00417959">
      <w:pPr>
        <w:jc w:val="both"/>
        <w:rPr>
          <w:lang w:eastAsia="ja-JP"/>
        </w:rPr>
      </w:pPr>
      <w:r>
        <w:rPr>
          <w:rFonts w:hint="eastAsia"/>
          <w:lang w:eastAsia="ja-JP"/>
        </w:rPr>
        <w:t xml:space="preserve">For clock acquisition, a known OOK sequence can be transmitted for A-IoT device to acquire the clock. The device detects rising/falling edges of the OOK sequence and identifies the number of clock samples per </w:t>
      </w:r>
      <w:r w:rsidR="004B0DF7">
        <w:rPr>
          <w:rFonts w:hint="eastAsia"/>
          <w:lang w:eastAsia="ja-JP"/>
        </w:rPr>
        <w:t xml:space="preserve">one or multiple </w:t>
      </w:r>
      <w:r>
        <w:rPr>
          <w:rFonts w:hint="eastAsia"/>
          <w:lang w:eastAsia="ja-JP"/>
        </w:rPr>
        <w:t>OOK chip</w:t>
      </w:r>
      <w:r w:rsidR="004B0DF7">
        <w:rPr>
          <w:rFonts w:hint="eastAsia"/>
          <w:lang w:eastAsia="ja-JP"/>
        </w:rPr>
        <w:t>(s)</w:t>
      </w:r>
      <w:r>
        <w:rPr>
          <w:rFonts w:hint="eastAsia"/>
          <w:lang w:eastAsia="ja-JP"/>
        </w:rPr>
        <w:t xml:space="preserve">. Considering that an A-IoT device, at least before clock acquisition is enabled, does not acquire CP samples/location of an OFDM symbol, the sequence of clock acquisition part must be designed </w:t>
      </w:r>
      <w:r w:rsidR="00802517">
        <w:rPr>
          <w:rFonts w:hint="eastAsia"/>
          <w:lang w:eastAsia="ja-JP"/>
        </w:rPr>
        <w:t xml:space="preserve">such </w:t>
      </w:r>
      <w:r>
        <w:rPr>
          <w:rFonts w:hint="eastAsia"/>
          <w:lang w:eastAsia="ja-JP"/>
        </w:rPr>
        <w:t xml:space="preserve">that </w:t>
      </w:r>
      <w:r w:rsidR="00802517">
        <w:rPr>
          <w:rFonts w:hint="eastAsia"/>
          <w:lang w:eastAsia="ja-JP"/>
        </w:rPr>
        <w:t xml:space="preserve">it </w:t>
      </w:r>
      <w:r>
        <w:rPr>
          <w:rFonts w:hint="eastAsia"/>
          <w:lang w:eastAsia="ja-JP"/>
        </w:rPr>
        <w:t>does not create rising/</w:t>
      </w:r>
      <w:r>
        <w:rPr>
          <w:lang w:eastAsia="ja-JP"/>
        </w:rPr>
        <w:t>falling</w:t>
      </w:r>
      <w:r>
        <w:rPr>
          <w:rFonts w:hint="eastAsia"/>
          <w:lang w:eastAsia="ja-JP"/>
        </w:rPr>
        <w:t xml:space="preserve"> edges due to CP insertion as illustrated in Fig. </w:t>
      </w:r>
      <w:r w:rsidR="00F45CC6">
        <w:rPr>
          <w:rFonts w:hint="eastAsia"/>
          <w:lang w:eastAsia="ja-JP"/>
        </w:rPr>
        <w:t>11</w:t>
      </w:r>
      <w:r>
        <w:rPr>
          <w:rFonts w:hint="eastAsia"/>
          <w:lang w:eastAsia="ja-JP"/>
        </w:rPr>
        <w:t xml:space="preserve">. </w:t>
      </w:r>
    </w:p>
    <w:p w14:paraId="4DDDA88D" w14:textId="77777777" w:rsidR="007352EF" w:rsidRPr="00417959" w:rsidRDefault="007352EF" w:rsidP="00824248">
      <w:pPr>
        <w:jc w:val="both"/>
        <w:rPr>
          <w:lang w:eastAsia="ja-JP"/>
        </w:rPr>
      </w:pPr>
    </w:p>
    <w:p w14:paraId="32E0CAF6" w14:textId="369DA3B4" w:rsidR="00E376AA" w:rsidRDefault="00CA1FF9" w:rsidP="00E376AA">
      <w:pPr>
        <w:jc w:val="center"/>
        <w:rPr>
          <w:lang w:val="en-GB" w:eastAsia="ja-JP"/>
        </w:rPr>
      </w:pPr>
      <w:r w:rsidRPr="00CA1FF9">
        <w:rPr>
          <w:noProof/>
        </w:rPr>
        <w:drawing>
          <wp:inline distT="0" distB="0" distL="0" distR="0" wp14:anchorId="02CB5DB4" wp14:editId="444004EA">
            <wp:extent cx="4203000" cy="1548720"/>
            <wp:effectExtent l="0" t="0" r="0" b="0"/>
            <wp:docPr id="10476336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03000" cy="1548720"/>
                    </a:xfrm>
                    <a:prstGeom prst="rect">
                      <a:avLst/>
                    </a:prstGeom>
                    <a:noFill/>
                    <a:ln>
                      <a:noFill/>
                    </a:ln>
                  </pic:spPr>
                </pic:pic>
              </a:graphicData>
            </a:graphic>
          </wp:inline>
        </w:drawing>
      </w:r>
    </w:p>
    <w:p w14:paraId="1C6B6936" w14:textId="0F97FFD1" w:rsidR="00842646" w:rsidRDefault="00842646" w:rsidP="00842646">
      <w:pPr>
        <w:jc w:val="center"/>
        <w:rPr>
          <w:lang w:val="en-GB" w:eastAsia="ja-JP"/>
        </w:rPr>
      </w:pPr>
      <w:r>
        <w:rPr>
          <w:lang w:val="en-GB" w:eastAsia="ja-JP"/>
        </w:rPr>
        <w:t xml:space="preserve">Fig. </w:t>
      </w:r>
      <w:r w:rsidR="00F45CC6">
        <w:rPr>
          <w:rFonts w:hint="eastAsia"/>
          <w:lang w:val="en-GB" w:eastAsia="ja-JP"/>
        </w:rPr>
        <w:t>11</w:t>
      </w:r>
      <w:r>
        <w:rPr>
          <w:lang w:val="en-GB" w:eastAsia="ja-JP"/>
        </w:rPr>
        <w:tab/>
      </w:r>
      <w:r>
        <w:rPr>
          <w:rFonts w:hint="eastAsia"/>
          <w:lang w:val="en-GB" w:eastAsia="ja-JP"/>
        </w:rPr>
        <w:t xml:space="preserve">An OOK sequence/pattern without rising/falling edges created by CP </w:t>
      </w:r>
      <w:proofErr w:type="gramStart"/>
      <w:r>
        <w:rPr>
          <w:rFonts w:hint="eastAsia"/>
          <w:lang w:val="en-GB" w:eastAsia="ja-JP"/>
        </w:rPr>
        <w:t>insertion</w:t>
      </w:r>
      <w:proofErr w:type="gramEnd"/>
    </w:p>
    <w:p w14:paraId="66CCB8D9" w14:textId="77777777" w:rsidR="009E5E7E" w:rsidRPr="00842646" w:rsidRDefault="009E5E7E" w:rsidP="001650C1">
      <w:pPr>
        <w:jc w:val="both"/>
        <w:rPr>
          <w:lang w:val="en-GB" w:eastAsia="ja-JP"/>
        </w:rPr>
      </w:pPr>
    </w:p>
    <w:p w14:paraId="5181BB2B" w14:textId="7CD00817" w:rsidR="00507388" w:rsidRDefault="00507388" w:rsidP="00507388">
      <w:pPr>
        <w:jc w:val="both"/>
        <w:rPr>
          <w:lang w:val="en-GB" w:eastAsia="ja-JP"/>
        </w:rPr>
      </w:pPr>
      <w:r>
        <w:rPr>
          <w:rFonts w:hint="eastAsia"/>
          <w:lang w:val="en-GB" w:eastAsia="ja-JP"/>
        </w:rPr>
        <w:t xml:space="preserve">The frequency of rising/falling edges in a clock acquisition part can be variable. For example, a clock acquisition part can contain OOK sequence with </w:t>
      </w:r>
      <w:r w:rsidR="008E07C3">
        <w:rPr>
          <w:rFonts w:hint="eastAsia"/>
          <w:lang w:val="en-GB" w:eastAsia="ja-JP"/>
        </w:rPr>
        <w:t xml:space="preserve">2 </w:t>
      </w:r>
      <w:r>
        <w:rPr>
          <w:rFonts w:hint="eastAsia"/>
          <w:lang w:val="en-GB" w:eastAsia="ja-JP"/>
        </w:rPr>
        <w:t xml:space="preserve">rising/falling edges </w:t>
      </w:r>
      <w:r w:rsidR="008E07C3">
        <w:rPr>
          <w:rFonts w:hint="eastAsia"/>
          <w:lang w:val="en-GB" w:eastAsia="ja-JP"/>
        </w:rPr>
        <w:t xml:space="preserve">and 4 rising/falling edges </w:t>
      </w:r>
      <w:r>
        <w:rPr>
          <w:rFonts w:hint="eastAsia"/>
          <w:lang w:val="en-GB" w:eastAsia="ja-JP"/>
        </w:rPr>
        <w:t>per OFDM symbol</w:t>
      </w:r>
      <w:r w:rsidR="008E07C3">
        <w:rPr>
          <w:rFonts w:hint="eastAsia"/>
          <w:lang w:val="en-GB" w:eastAsia="ja-JP"/>
        </w:rPr>
        <w:t>,</w:t>
      </w:r>
      <w:r>
        <w:rPr>
          <w:rFonts w:hint="eastAsia"/>
          <w:lang w:val="en-GB" w:eastAsia="ja-JP"/>
        </w:rPr>
        <w:t xml:space="preserve"> as illustrated in Fig</w:t>
      </w:r>
      <w:r w:rsidR="008E07C3">
        <w:rPr>
          <w:rFonts w:hint="eastAsia"/>
          <w:lang w:val="en-GB" w:eastAsia="ja-JP"/>
        </w:rPr>
        <w:t>s</w:t>
      </w:r>
      <w:r>
        <w:rPr>
          <w:rFonts w:hint="eastAsia"/>
          <w:lang w:val="en-GB" w:eastAsia="ja-JP"/>
        </w:rPr>
        <w:t xml:space="preserve">. </w:t>
      </w:r>
      <w:r w:rsidR="00F45CC6">
        <w:rPr>
          <w:rFonts w:hint="eastAsia"/>
          <w:lang w:val="en-GB" w:eastAsia="ja-JP"/>
        </w:rPr>
        <w:t>11</w:t>
      </w:r>
      <w:r w:rsidR="008E07C3">
        <w:rPr>
          <w:rFonts w:hint="eastAsia"/>
          <w:lang w:val="en-GB" w:eastAsia="ja-JP"/>
        </w:rPr>
        <w:t xml:space="preserve"> and </w:t>
      </w:r>
      <w:r w:rsidR="00F45CC6">
        <w:rPr>
          <w:rFonts w:hint="eastAsia"/>
          <w:lang w:val="en-GB" w:eastAsia="ja-JP"/>
        </w:rPr>
        <w:t>12</w:t>
      </w:r>
      <w:r w:rsidR="008E07C3">
        <w:rPr>
          <w:rFonts w:hint="eastAsia"/>
          <w:lang w:val="en-GB" w:eastAsia="ja-JP"/>
        </w:rPr>
        <w:t>, respectively</w:t>
      </w:r>
      <w:r>
        <w:rPr>
          <w:rFonts w:hint="eastAsia"/>
          <w:lang w:val="en-GB" w:eastAsia="ja-JP"/>
        </w:rPr>
        <w:t xml:space="preserve">. </w:t>
      </w:r>
    </w:p>
    <w:p w14:paraId="3567D247" w14:textId="77777777" w:rsidR="002C3BAB" w:rsidRPr="00507388" w:rsidRDefault="002C3BAB" w:rsidP="001650C1">
      <w:pPr>
        <w:jc w:val="both"/>
        <w:rPr>
          <w:lang w:val="en-GB" w:eastAsia="ja-JP"/>
        </w:rPr>
      </w:pPr>
    </w:p>
    <w:p w14:paraId="2539397C" w14:textId="06854645" w:rsidR="00CE670C" w:rsidRDefault="00980BD5" w:rsidP="00CE670C">
      <w:pPr>
        <w:jc w:val="center"/>
        <w:rPr>
          <w:lang w:val="en-GB" w:eastAsia="ja-JP"/>
        </w:rPr>
      </w:pPr>
      <w:r w:rsidRPr="00980BD5">
        <w:rPr>
          <w:noProof/>
        </w:rPr>
        <w:lastRenderedPageBreak/>
        <w:drawing>
          <wp:inline distT="0" distB="0" distL="0" distR="0" wp14:anchorId="1086BF9D" wp14:editId="6C95821E">
            <wp:extent cx="4245120" cy="1551600"/>
            <wp:effectExtent l="0" t="0" r="0" b="0"/>
            <wp:docPr id="14334227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245120" cy="1551600"/>
                    </a:xfrm>
                    <a:prstGeom prst="rect">
                      <a:avLst/>
                    </a:prstGeom>
                    <a:noFill/>
                    <a:ln>
                      <a:noFill/>
                    </a:ln>
                  </pic:spPr>
                </pic:pic>
              </a:graphicData>
            </a:graphic>
          </wp:inline>
        </w:drawing>
      </w:r>
    </w:p>
    <w:p w14:paraId="75F5EC7A" w14:textId="086AC1D3" w:rsidR="00CE670C" w:rsidRDefault="00CE670C" w:rsidP="00CE670C">
      <w:pPr>
        <w:jc w:val="center"/>
        <w:rPr>
          <w:lang w:val="en-GB" w:eastAsia="ja-JP"/>
        </w:rPr>
      </w:pPr>
      <w:r>
        <w:rPr>
          <w:rFonts w:hint="eastAsia"/>
          <w:lang w:val="en-GB" w:eastAsia="ja-JP"/>
        </w:rPr>
        <w:t xml:space="preserve">Fig. </w:t>
      </w:r>
      <w:r w:rsidR="00F45CC6">
        <w:rPr>
          <w:rFonts w:hint="eastAsia"/>
          <w:lang w:val="en-GB" w:eastAsia="ja-JP"/>
        </w:rPr>
        <w:t>12</w:t>
      </w:r>
      <w:r>
        <w:rPr>
          <w:lang w:val="en-GB" w:eastAsia="ja-JP"/>
        </w:rPr>
        <w:tab/>
      </w:r>
      <w:r>
        <w:rPr>
          <w:rFonts w:hint="eastAsia"/>
          <w:lang w:val="en-GB" w:eastAsia="ja-JP"/>
        </w:rPr>
        <w:t xml:space="preserve">Another OOK </w:t>
      </w:r>
      <w:r>
        <w:rPr>
          <w:lang w:val="en-GB" w:eastAsia="ja-JP"/>
        </w:rPr>
        <w:t>sequence</w:t>
      </w:r>
      <w:r>
        <w:rPr>
          <w:rFonts w:hint="eastAsia"/>
          <w:lang w:val="en-GB" w:eastAsia="ja-JP"/>
        </w:rPr>
        <w:t xml:space="preserve">/pattern with </w:t>
      </w:r>
      <w:r w:rsidR="002D5E8F">
        <w:rPr>
          <w:rFonts w:hint="eastAsia"/>
          <w:lang w:val="en-GB" w:eastAsia="ja-JP"/>
        </w:rPr>
        <w:t>shorter OOK duration</w:t>
      </w:r>
    </w:p>
    <w:p w14:paraId="1C363813" w14:textId="77777777" w:rsidR="00CE670C" w:rsidRDefault="00CE670C" w:rsidP="001650C1">
      <w:pPr>
        <w:jc w:val="both"/>
        <w:rPr>
          <w:lang w:val="en-GB" w:eastAsia="ja-JP"/>
        </w:rPr>
      </w:pPr>
    </w:p>
    <w:p w14:paraId="22914E97" w14:textId="113133CF" w:rsidR="00237390" w:rsidRDefault="00237390" w:rsidP="00237390">
      <w:pPr>
        <w:jc w:val="both"/>
        <w:rPr>
          <w:lang w:eastAsia="ja-JP"/>
        </w:rPr>
      </w:pPr>
      <w:r>
        <w:rPr>
          <w:rFonts w:hint="eastAsia"/>
          <w:lang w:val="en-GB" w:eastAsia="ja-JP"/>
        </w:rPr>
        <w:t xml:space="preserve">A-IoT device </w:t>
      </w:r>
      <w:r>
        <w:rPr>
          <w:rFonts w:hint="eastAsia"/>
          <w:lang w:eastAsia="ja-JP"/>
        </w:rPr>
        <w:t xml:space="preserve">detects rising/falling edges of the OOK sequence </w:t>
      </w:r>
      <w:r w:rsidR="009C738F">
        <w:rPr>
          <w:rFonts w:hint="eastAsia"/>
          <w:lang w:eastAsia="ja-JP"/>
        </w:rPr>
        <w:t xml:space="preserve">in the clock acquisition part </w:t>
      </w:r>
      <w:r>
        <w:rPr>
          <w:rFonts w:hint="eastAsia"/>
          <w:lang w:eastAsia="ja-JP"/>
        </w:rPr>
        <w:t xml:space="preserve">and </w:t>
      </w:r>
      <w:r w:rsidR="009C738F">
        <w:rPr>
          <w:rFonts w:hint="eastAsia"/>
          <w:lang w:eastAsia="ja-JP"/>
        </w:rPr>
        <w:t xml:space="preserve">then </w:t>
      </w:r>
      <w:r>
        <w:rPr>
          <w:rFonts w:hint="eastAsia"/>
          <w:lang w:eastAsia="ja-JP"/>
        </w:rPr>
        <w:t xml:space="preserve">identifies the OOK chip length with respect to the clock sampling frequency. </w:t>
      </w:r>
    </w:p>
    <w:p w14:paraId="3B80C96D" w14:textId="77777777" w:rsidR="00237390" w:rsidRPr="00E86CC7" w:rsidRDefault="00237390" w:rsidP="00237390">
      <w:pPr>
        <w:jc w:val="both"/>
        <w:rPr>
          <w:lang w:eastAsia="ja-JP"/>
        </w:rPr>
      </w:pPr>
    </w:p>
    <w:p w14:paraId="56BC3AE1" w14:textId="6279B4DE" w:rsidR="00237390" w:rsidRDefault="00237390" w:rsidP="00237390">
      <w:pPr>
        <w:jc w:val="both"/>
        <w:rPr>
          <w:lang w:eastAsia="ja-JP"/>
        </w:rPr>
      </w:pPr>
      <w:r w:rsidRPr="1BB9628E">
        <w:rPr>
          <w:rFonts w:hint="eastAsia"/>
          <w:lang w:eastAsia="ja-JP"/>
        </w:rPr>
        <w:t>A-IoT device may have clock sampling frequency error of [1</w:t>
      </w:r>
      <w:r w:rsidR="00B04E4B">
        <w:rPr>
          <w:rFonts w:hint="eastAsia"/>
          <w:lang w:eastAsia="ja-JP"/>
        </w:rPr>
        <w:t>-</w:t>
      </w:r>
      <w:r w:rsidRPr="1BB9628E">
        <w:rPr>
          <w:rFonts w:hint="eastAsia"/>
          <w:lang w:eastAsia="ja-JP"/>
        </w:rPr>
        <w:t xml:space="preserve">10%] before any sort of clock acquisition. Further, A-IoT device may not be able to </w:t>
      </w:r>
      <w:r w:rsidRPr="1BB9628E">
        <w:rPr>
          <w:lang w:eastAsia="ja-JP"/>
        </w:rPr>
        <w:t>change</w:t>
      </w:r>
      <w:r w:rsidRPr="1BB9628E">
        <w:rPr>
          <w:rFonts w:hint="eastAsia"/>
          <w:lang w:eastAsia="ja-JP"/>
        </w:rPr>
        <w:t xml:space="preserve"> the clock frequency. Therefore, the number of clock samples </w:t>
      </w:r>
      <w:r w:rsidR="00080A54">
        <w:rPr>
          <w:rFonts w:hint="eastAsia"/>
          <w:lang w:eastAsia="ja-JP"/>
        </w:rPr>
        <w:t>for a given duration with one or multiple</w:t>
      </w:r>
      <w:r w:rsidRPr="1BB9628E">
        <w:rPr>
          <w:rFonts w:hint="eastAsia"/>
          <w:lang w:eastAsia="ja-JP"/>
        </w:rPr>
        <w:t xml:space="preserve"> OOK chip</w:t>
      </w:r>
      <w:r w:rsidR="00080A54">
        <w:rPr>
          <w:rFonts w:hint="eastAsia"/>
          <w:lang w:eastAsia="ja-JP"/>
        </w:rPr>
        <w:t>(s)</w:t>
      </w:r>
      <w:r w:rsidRPr="1BB9628E">
        <w:rPr>
          <w:rFonts w:hint="eastAsia"/>
          <w:lang w:eastAsia="ja-JP"/>
        </w:rPr>
        <w:t xml:space="preserve"> could be </w:t>
      </w:r>
      <w:r w:rsidR="00203FA3">
        <w:rPr>
          <w:rFonts w:hint="eastAsia"/>
          <w:lang w:eastAsia="ja-JP"/>
        </w:rPr>
        <w:t>unclear</w:t>
      </w:r>
      <w:r w:rsidRPr="1BB9628E">
        <w:rPr>
          <w:rFonts w:hint="eastAsia"/>
          <w:lang w:eastAsia="ja-JP"/>
        </w:rPr>
        <w:t xml:space="preserve">. </w:t>
      </w:r>
      <w:r w:rsidRPr="1BB9628E">
        <w:rPr>
          <w:lang w:eastAsia="ja-JP"/>
        </w:rPr>
        <w:t>T</w:t>
      </w:r>
      <w:r w:rsidRPr="1BB9628E">
        <w:rPr>
          <w:rFonts w:hint="eastAsia"/>
          <w:lang w:eastAsia="ja-JP"/>
        </w:rPr>
        <w:t>herefore, an A-IoT device should be able to calibrate its clock. For example, suppose an OOK chip duration of the clock acquisition part corresponds to 20 clock samples with ideal clock. An A-IoT device that has +10% clock sampling error counts 22 clock samples for the same OOK chip duration. Then the device acquires that the OOK chip duration corresponds to 22 clock samples. I</w:t>
      </w:r>
      <w:r w:rsidRPr="1BB9628E">
        <w:rPr>
          <w:lang w:eastAsia="ja-JP"/>
        </w:rPr>
        <w:t>d</w:t>
      </w:r>
      <w:r w:rsidRPr="1BB9628E">
        <w:rPr>
          <w:rFonts w:hint="eastAsia"/>
          <w:lang w:eastAsia="ja-JP"/>
        </w:rPr>
        <w:t>eally, after the clock acquisition, the clock sampling error is at most 1/22 x (+/- 0.5) = +/- 2.3%. If A-IoT device uses the duration of two consecutive OOK chips to calibrate the clock, the clock sampling error could be at most 1</w:t>
      </w:r>
      <w:proofErr w:type="gramStart"/>
      <w:r w:rsidRPr="1BB9628E">
        <w:rPr>
          <w:rFonts w:hint="eastAsia"/>
          <w:lang w:eastAsia="ja-JP"/>
        </w:rPr>
        <w:t>/(</w:t>
      </w:r>
      <w:proofErr w:type="gramEnd"/>
      <w:r w:rsidRPr="1BB9628E">
        <w:rPr>
          <w:rFonts w:hint="eastAsia"/>
          <w:lang w:eastAsia="ja-JP"/>
        </w:rPr>
        <w:t>22+22) x (+/- 0.5) = +/- 1.1%.</w:t>
      </w:r>
      <w:r w:rsidR="004C5B46">
        <w:rPr>
          <w:rFonts w:hint="eastAsia"/>
          <w:lang w:eastAsia="ja-JP"/>
        </w:rPr>
        <w:t xml:space="preserve"> If the OOK chip length is uniform in the clock acquisition part, A-IoT device can use the duration of any of </w:t>
      </w:r>
      <w:r w:rsidR="00C4138D">
        <w:rPr>
          <w:rFonts w:hint="eastAsia"/>
          <w:lang w:eastAsia="ja-JP"/>
        </w:rPr>
        <w:t xml:space="preserve">the </w:t>
      </w:r>
      <w:r w:rsidR="004C5B46">
        <w:rPr>
          <w:rFonts w:hint="eastAsia"/>
          <w:lang w:eastAsia="ja-JP"/>
        </w:rPr>
        <w:t>consecutive multiple OOK chips to calibrate the clock.</w:t>
      </w:r>
    </w:p>
    <w:p w14:paraId="0E2BB33E" w14:textId="77777777" w:rsidR="00237390" w:rsidRDefault="00237390" w:rsidP="00237390">
      <w:pPr>
        <w:jc w:val="both"/>
        <w:rPr>
          <w:lang w:eastAsia="ja-JP"/>
        </w:rPr>
      </w:pPr>
    </w:p>
    <w:p w14:paraId="3D87FB69" w14:textId="4393E998" w:rsidR="00237390" w:rsidRPr="008C1BC7" w:rsidRDefault="00237390" w:rsidP="00237390">
      <w:pPr>
        <w:jc w:val="both"/>
        <w:rPr>
          <w:b/>
          <w:bCs/>
          <w:u w:val="single"/>
          <w:lang w:eastAsia="ja-JP"/>
        </w:rPr>
      </w:pPr>
      <w:r>
        <w:rPr>
          <w:rFonts w:hint="eastAsia"/>
          <w:b/>
          <w:bCs/>
          <w:u w:val="single"/>
          <w:lang w:eastAsia="ja-JP"/>
        </w:rPr>
        <w:t>Proposal</w:t>
      </w:r>
      <w:r w:rsidR="00F45CC6">
        <w:rPr>
          <w:rFonts w:hint="eastAsia"/>
          <w:b/>
          <w:bCs/>
          <w:u w:val="single"/>
          <w:lang w:eastAsia="ja-JP"/>
        </w:rPr>
        <w:t xml:space="preserve"> 4</w:t>
      </w:r>
      <w:r w:rsidRPr="008C1BC7">
        <w:rPr>
          <w:b/>
          <w:bCs/>
          <w:u w:val="single"/>
          <w:lang w:eastAsia="ja-JP"/>
        </w:rPr>
        <w:t>:</w:t>
      </w:r>
    </w:p>
    <w:p w14:paraId="24C4B33A" w14:textId="77777777" w:rsidR="00237390" w:rsidRDefault="00237390" w:rsidP="00237390">
      <w:pPr>
        <w:pStyle w:val="ListParagraph"/>
        <w:numPr>
          <w:ilvl w:val="0"/>
          <w:numId w:val="9"/>
        </w:numPr>
        <w:ind w:leftChars="0"/>
        <w:jc w:val="both"/>
        <w:rPr>
          <w:b/>
          <w:bCs/>
          <w:lang w:eastAsia="ja-JP"/>
        </w:rPr>
      </w:pPr>
      <w:r>
        <w:rPr>
          <w:rFonts w:hint="eastAsia"/>
          <w:b/>
          <w:bCs/>
          <w:lang w:eastAsia="ja-JP"/>
        </w:rPr>
        <w:t>Clock acquisition part should be designed to enable:</w:t>
      </w:r>
    </w:p>
    <w:p w14:paraId="291C87DF" w14:textId="77777777" w:rsidR="00237390" w:rsidRDefault="00237390" w:rsidP="00237390">
      <w:pPr>
        <w:pStyle w:val="ListParagraph"/>
        <w:numPr>
          <w:ilvl w:val="1"/>
          <w:numId w:val="9"/>
        </w:numPr>
        <w:ind w:leftChars="0"/>
        <w:jc w:val="both"/>
        <w:rPr>
          <w:b/>
          <w:bCs/>
          <w:lang w:eastAsia="ja-JP"/>
        </w:rPr>
      </w:pPr>
      <w:r>
        <w:rPr>
          <w:rFonts w:hint="eastAsia"/>
          <w:b/>
          <w:bCs/>
          <w:lang w:eastAsia="ja-JP"/>
        </w:rPr>
        <w:t>OOK chip boundary/length/rate identification</w:t>
      </w:r>
    </w:p>
    <w:p w14:paraId="46953AA5" w14:textId="77777777" w:rsidR="00237390" w:rsidRDefault="00237390" w:rsidP="00237390">
      <w:pPr>
        <w:pStyle w:val="ListParagraph"/>
        <w:numPr>
          <w:ilvl w:val="1"/>
          <w:numId w:val="9"/>
        </w:numPr>
        <w:ind w:leftChars="0"/>
        <w:jc w:val="both"/>
        <w:rPr>
          <w:b/>
          <w:bCs/>
          <w:lang w:eastAsia="ja-JP"/>
        </w:rPr>
      </w:pPr>
      <w:r>
        <w:rPr>
          <w:rFonts w:hint="eastAsia"/>
          <w:b/>
          <w:bCs/>
          <w:lang w:eastAsia="ja-JP"/>
        </w:rPr>
        <w:t>Device clock sampling frequency calibration</w:t>
      </w:r>
    </w:p>
    <w:p w14:paraId="339BA82C" w14:textId="0DDB9BFD" w:rsidR="009645D0" w:rsidRDefault="009645D0" w:rsidP="00237390">
      <w:pPr>
        <w:pStyle w:val="ListParagraph"/>
        <w:numPr>
          <w:ilvl w:val="0"/>
          <w:numId w:val="9"/>
        </w:numPr>
        <w:ind w:leftChars="0"/>
        <w:jc w:val="both"/>
        <w:rPr>
          <w:b/>
          <w:bCs/>
          <w:lang w:eastAsia="ja-JP"/>
        </w:rPr>
      </w:pPr>
      <w:r>
        <w:rPr>
          <w:rFonts w:hint="eastAsia"/>
          <w:b/>
          <w:bCs/>
          <w:lang w:eastAsia="ja-JP"/>
        </w:rPr>
        <w:t>Study following c</w:t>
      </w:r>
      <w:r w:rsidR="00237390">
        <w:rPr>
          <w:rFonts w:hint="eastAsia"/>
          <w:b/>
          <w:bCs/>
          <w:lang w:eastAsia="ja-JP"/>
        </w:rPr>
        <w:t>lock acquisition part</w:t>
      </w:r>
      <w:r>
        <w:rPr>
          <w:rFonts w:hint="eastAsia"/>
          <w:b/>
          <w:bCs/>
          <w:lang w:eastAsia="ja-JP"/>
        </w:rPr>
        <w:t xml:space="preserve"> design:</w:t>
      </w:r>
    </w:p>
    <w:p w14:paraId="65F7B477" w14:textId="1BDA6BEB" w:rsidR="00237390" w:rsidRDefault="009645D0" w:rsidP="009645D0">
      <w:pPr>
        <w:pStyle w:val="ListParagraph"/>
        <w:numPr>
          <w:ilvl w:val="1"/>
          <w:numId w:val="9"/>
        </w:numPr>
        <w:ind w:leftChars="0"/>
        <w:jc w:val="both"/>
        <w:rPr>
          <w:b/>
          <w:bCs/>
          <w:lang w:eastAsia="ja-JP"/>
        </w:rPr>
      </w:pPr>
      <w:r>
        <w:rPr>
          <w:rFonts w:hint="eastAsia"/>
          <w:b/>
          <w:bCs/>
          <w:lang w:eastAsia="ja-JP"/>
        </w:rPr>
        <w:t xml:space="preserve">Having </w:t>
      </w:r>
      <w:r w:rsidR="00BB78FC">
        <w:rPr>
          <w:rFonts w:hint="eastAsia"/>
          <w:b/>
          <w:bCs/>
          <w:lang w:eastAsia="ja-JP"/>
        </w:rPr>
        <w:t xml:space="preserve">known </w:t>
      </w:r>
      <w:r w:rsidR="00237390">
        <w:rPr>
          <w:rFonts w:hint="eastAsia"/>
          <w:b/>
          <w:bCs/>
          <w:lang w:eastAsia="ja-JP"/>
        </w:rPr>
        <w:t>OOK pattern/sequence with uniform OOK chip duration after CP insertion</w:t>
      </w:r>
    </w:p>
    <w:p w14:paraId="68F1A753" w14:textId="77777777" w:rsidR="00924350" w:rsidRPr="00237390" w:rsidRDefault="00924350" w:rsidP="001650C1">
      <w:pPr>
        <w:jc w:val="both"/>
        <w:rPr>
          <w:lang w:val="en-GB" w:eastAsia="ja-JP"/>
        </w:rPr>
      </w:pPr>
    </w:p>
    <w:p w14:paraId="0D5A7AB9" w14:textId="5764643D" w:rsidR="00BB245D" w:rsidRPr="001942CE" w:rsidRDefault="00BB245D" w:rsidP="00BB245D">
      <w:pPr>
        <w:pStyle w:val="Heading2"/>
        <w:rPr>
          <w:b/>
          <w:sz w:val="24"/>
          <w:szCs w:val="24"/>
          <w:lang w:eastAsia="ja-JP"/>
        </w:rPr>
      </w:pPr>
      <w:r>
        <w:rPr>
          <w:rFonts w:hint="eastAsia"/>
          <w:b/>
          <w:sz w:val="24"/>
          <w:szCs w:val="24"/>
          <w:lang w:eastAsia="ja-JP"/>
        </w:rPr>
        <w:t>3.</w:t>
      </w:r>
      <w:r w:rsidR="00BB545F">
        <w:rPr>
          <w:rFonts w:hint="eastAsia"/>
          <w:b/>
          <w:sz w:val="24"/>
          <w:szCs w:val="24"/>
          <w:lang w:eastAsia="ja-JP"/>
        </w:rPr>
        <w:t>3</w:t>
      </w:r>
      <w:r w:rsidRPr="00B365FB">
        <w:rPr>
          <w:b/>
          <w:sz w:val="24"/>
          <w:szCs w:val="24"/>
          <w:lang w:eastAsia="ja-JP"/>
        </w:rPr>
        <w:tab/>
      </w:r>
      <w:r>
        <w:rPr>
          <w:rFonts w:hint="eastAsia"/>
          <w:b/>
          <w:sz w:val="24"/>
          <w:szCs w:val="24"/>
          <w:lang w:eastAsia="ja-JP"/>
        </w:rPr>
        <w:t xml:space="preserve">Timing synchronization for </w:t>
      </w:r>
      <w:r w:rsidR="00A30A61">
        <w:rPr>
          <w:rFonts w:hint="eastAsia"/>
          <w:b/>
          <w:sz w:val="24"/>
          <w:szCs w:val="24"/>
          <w:lang w:eastAsia="ja-JP"/>
        </w:rPr>
        <w:t>D2R transmission/backscattering</w:t>
      </w:r>
    </w:p>
    <w:p w14:paraId="17EC6CCA" w14:textId="0D64A724" w:rsidR="00314A5D" w:rsidRPr="001C6B9C" w:rsidRDefault="00314A5D" w:rsidP="00314A5D">
      <w:pPr>
        <w:pStyle w:val="Heading3"/>
        <w:ind w:leftChars="0" w:left="879" w:hangingChars="398" w:hanging="879"/>
        <w:rPr>
          <w:b/>
          <w:lang w:eastAsia="ja-JP"/>
        </w:rPr>
      </w:pPr>
      <w:r>
        <w:rPr>
          <w:rFonts w:hint="eastAsia"/>
          <w:b/>
          <w:lang w:eastAsia="ja-JP"/>
        </w:rPr>
        <w:t>3.</w:t>
      </w:r>
      <w:r w:rsidR="00BB545F">
        <w:rPr>
          <w:rFonts w:hint="eastAsia"/>
          <w:b/>
          <w:lang w:eastAsia="ja-JP"/>
        </w:rPr>
        <w:t>3</w:t>
      </w:r>
      <w:r>
        <w:rPr>
          <w:rFonts w:hint="eastAsia"/>
          <w:b/>
          <w:lang w:eastAsia="ja-JP"/>
        </w:rPr>
        <w:t>.1</w:t>
      </w:r>
      <w:r>
        <w:rPr>
          <w:b/>
          <w:lang w:eastAsia="ja-JP"/>
        </w:rPr>
        <w:tab/>
      </w:r>
      <w:r>
        <w:rPr>
          <w:rFonts w:hint="eastAsia"/>
          <w:b/>
          <w:lang w:eastAsia="ja-JP"/>
        </w:rPr>
        <w:t>Timing/clock synchronization for D2R</w:t>
      </w:r>
    </w:p>
    <w:p w14:paraId="641646B1" w14:textId="77777777" w:rsidR="00314A5D" w:rsidRDefault="00314A5D" w:rsidP="00314A5D">
      <w:pPr>
        <w:jc w:val="both"/>
        <w:rPr>
          <w:lang w:eastAsia="ja-JP"/>
        </w:rPr>
      </w:pPr>
      <w:r>
        <w:rPr>
          <w:rFonts w:hint="eastAsia"/>
          <w:lang w:eastAsia="ja-JP"/>
        </w:rPr>
        <w:t>At the RAN1#116bis meeting, following agreement was made:</w:t>
      </w:r>
    </w:p>
    <w:tbl>
      <w:tblPr>
        <w:tblStyle w:val="TableGrid"/>
        <w:tblW w:w="0" w:type="auto"/>
        <w:tblLook w:val="04A0" w:firstRow="1" w:lastRow="0" w:firstColumn="1" w:lastColumn="0" w:noHBand="0" w:noVBand="1"/>
      </w:tblPr>
      <w:tblGrid>
        <w:gridCol w:w="9350"/>
      </w:tblGrid>
      <w:tr w:rsidR="00314A5D" w14:paraId="490EE0CA" w14:textId="77777777" w:rsidTr="00D33927">
        <w:tc>
          <w:tcPr>
            <w:tcW w:w="9350" w:type="dxa"/>
          </w:tcPr>
          <w:p w14:paraId="45A2CED0" w14:textId="77777777" w:rsidR="00314A5D" w:rsidRPr="000204CD" w:rsidRDefault="00314A5D" w:rsidP="00D33927">
            <w:pPr>
              <w:adjustRightInd w:val="0"/>
              <w:snapToGrid w:val="0"/>
              <w:rPr>
                <w:bCs/>
                <w:highlight w:val="green"/>
              </w:rPr>
            </w:pPr>
            <w:r w:rsidRPr="000204CD">
              <w:rPr>
                <w:bCs/>
                <w:highlight w:val="green"/>
              </w:rPr>
              <w:t>Agreement</w:t>
            </w:r>
          </w:p>
          <w:p w14:paraId="11E4EB97" w14:textId="77777777" w:rsidR="00314A5D" w:rsidRPr="000204CD" w:rsidRDefault="00314A5D" w:rsidP="00D33927">
            <w:pPr>
              <w:adjustRightInd w:val="0"/>
              <w:snapToGrid w:val="0"/>
              <w:rPr>
                <w:bCs/>
              </w:rPr>
            </w:pPr>
            <w:r w:rsidRPr="000204CD">
              <w:rPr>
                <w:bCs/>
              </w:rPr>
              <w:t>At least the following time domain frame structure is studied for A-IoT R2D</w:t>
            </w:r>
            <w:r w:rsidRPr="000204CD" w:rsidDel="00B30D72">
              <w:rPr>
                <w:bCs/>
              </w:rPr>
              <w:t xml:space="preserve"> </w:t>
            </w:r>
            <w:r w:rsidRPr="000204CD">
              <w:rPr>
                <w:bCs/>
              </w:rPr>
              <w:t>and D2R transmission.</w:t>
            </w:r>
          </w:p>
          <w:p w14:paraId="162EB429" w14:textId="77777777" w:rsidR="00314A5D" w:rsidRPr="000204CD" w:rsidRDefault="00314A5D" w:rsidP="00D33927">
            <w:pPr>
              <w:numPr>
                <w:ilvl w:val="0"/>
                <w:numId w:val="8"/>
              </w:numPr>
              <w:adjustRightInd w:val="0"/>
              <w:snapToGrid w:val="0"/>
              <w:rPr>
                <w:bCs/>
              </w:rPr>
            </w:pPr>
            <w:r w:rsidRPr="000204CD">
              <w:rPr>
                <w:bCs/>
              </w:rPr>
              <w:t>For R2D transmission,</w:t>
            </w:r>
          </w:p>
          <w:p w14:paraId="18C23422" w14:textId="77777777" w:rsidR="00314A5D" w:rsidRPr="000204CD" w:rsidRDefault="00314A5D" w:rsidP="00D33927">
            <w:pPr>
              <w:numPr>
                <w:ilvl w:val="1"/>
                <w:numId w:val="8"/>
              </w:numPr>
              <w:adjustRightInd w:val="0"/>
              <w:snapToGrid w:val="0"/>
              <w:rPr>
                <w:bCs/>
              </w:rPr>
            </w:pPr>
            <w:r w:rsidRPr="000204CD">
              <w:rPr>
                <w:bCs/>
              </w:rPr>
              <w:t>A R2D</w:t>
            </w:r>
            <w:r w:rsidRPr="000204CD" w:rsidDel="00B30D72">
              <w:rPr>
                <w:bCs/>
              </w:rPr>
              <w:t xml:space="preserve"> </w:t>
            </w:r>
            <w:r w:rsidRPr="000204CD">
              <w:rPr>
                <w:bCs/>
              </w:rPr>
              <w:t>timing acquisition signal (e.g. R2D</w:t>
            </w:r>
            <w:r w:rsidRPr="000204CD" w:rsidDel="00B30D72">
              <w:rPr>
                <w:bCs/>
              </w:rPr>
              <w:t xml:space="preserve"> </w:t>
            </w:r>
            <w:r w:rsidRPr="000204CD">
              <w:rPr>
                <w:bCs/>
              </w:rPr>
              <w:t>preamble) is included at least for timing acquisition and for indicating the start of the R2D</w:t>
            </w:r>
            <w:r w:rsidRPr="000204CD" w:rsidDel="00B30D72">
              <w:rPr>
                <w:bCs/>
              </w:rPr>
              <w:t xml:space="preserve"> </w:t>
            </w:r>
            <w:r w:rsidRPr="000204CD">
              <w:rPr>
                <w:bCs/>
              </w:rPr>
              <w:t>transmission in time domain.</w:t>
            </w:r>
          </w:p>
          <w:p w14:paraId="6D56A868" w14:textId="77777777" w:rsidR="00314A5D" w:rsidRPr="000204CD" w:rsidRDefault="00314A5D" w:rsidP="00D33927">
            <w:pPr>
              <w:numPr>
                <w:ilvl w:val="0"/>
                <w:numId w:val="8"/>
              </w:numPr>
              <w:adjustRightInd w:val="0"/>
              <w:snapToGrid w:val="0"/>
              <w:rPr>
                <w:bCs/>
              </w:rPr>
            </w:pPr>
            <w:r w:rsidRPr="000204CD">
              <w:rPr>
                <w:bCs/>
              </w:rPr>
              <w:t>For D2R transmission,</w:t>
            </w:r>
          </w:p>
          <w:p w14:paraId="3087967E" w14:textId="77777777" w:rsidR="00314A5D" w:rsidRPr="000204CD" w:rsidRDefault="00314A5D" w:rsidP="00D33927">
            <w:pPr>
              <w:numPr>
                <w:ilvl w:val="1"/>
                <w:numId w:val="8"/>
              </w:numPr>
              <w:adjustRightInd w:val="0"/>
              <w:snapToGrid w:val="0"/>
              <w:rPr>
                <w:bCs/>
              </w:rPr>
            </w:pPr>
            <w:r w:rsidRPr="000204CD">
              <w:rPr>
                <w:bCs/>
              </w:rPr>
              <w:lastRenderedPageBreak/>
              <w:t>A D2R timing acquisition signal (e.g. D2R preamble) is included at least for timing acquisition and for indicating the start of the D2R transmission in time domain.</w:t>
            </w:r>
          </w:p>
          <w:p w14:paraId="5CA52B3A" w14:textId="77777777" w:rsidR="00314A5D" w:rsidRPr="000204CD" w:rsidRDefault="00314A5D" w:rsidP="00D33927">
            <w:pPr>
              <w:numPr>
                <w:ilvl w:val="0"/>
                <w:numId w:val="8"/>
              </w:numPr>
              <w:adjustRightInd w:val="0"/>
              <w:snapToGrid w:val="0"/>
              <w:rPr>
                <w:bCs/>
              </w:rPr>
            </w:pPr>
            <w:r w:rsidRPr="000204CD">
              <w:rPr>
                <w:bCs/>
              </w:rPr>
              <w:t xml:space="preserve">FFS other necessary component(s), e.g. </w:t>
            </w:r>
            <w:proofErr w:type="spellStart"/>
            <w:r w:rsidRPr="000204CD">
              <w:rPr>
                <w:bCs/>
              </w:rPr>
              <w:t>midamble</w:t>
            </w:r>
            <w:proofErr w:type="spellEnd"/>
            <w:r w:rsidRPr="000204CD">
              <w:rPr>
                <w:bCs/>
              </w:rPr>
              <w:t xml:space="preserve">, </w:t>
            </w:r>
            <w:proofErr w:type="spellStart"/>
            <w:r w:rsidRPr="000204CD">
              <w:rPr>
                <w:bCs/>
              </w:rPr>
              <w:t>postamble</w:t>
            </w:r>
            <w:proofErr w:type="spellEnd"/>
            <w:r w:rsidRPr="000204CD">
              <w:rPr>
                <w:bCs/>
              </w:rPr>
              <w:t xml:space="preserve">, periodic sync signal, control fields, guard </w:t>
            </w:r>
            <w:proofErr w:type="gramStart"/>
            <w:r w:rsidRPr="000204CD">
              <w:rPr>
                <w:bCs/>
              </w:rPr>
              <w:t>period</w:t>
            </w:r>
            <w:proofErr w:type="gramEnd"/>
          </w:p>
          <w:p w14:paraId="4778268A" w14:textId="77777777" w:rsidR="00314A5D" w:rsidRPr="000204CD" w:rsidRDefault="00314A5D" w:rsidP="00D33927">
            <w:pPr>
              <w:adjustRightInd w:val="0"/>
              <w:snapToGrid w:val="0"/>
              <w:rPr>
                <w:bCs/>
              </w:rPr>
            </w:pPr>
          </w:p>
          <w:p w14:paraId="676B4722" w14:textId="77777777" w:rsidR="00314A5D" w:rsidRPr="00F41F25" w:rsidRDefault="00314A5D" w:rsidP="00D33927">
            <w:pPr>
              <w:adjustRightInd w:val="0"/>
              <w:snapToGrid w:val="0"/>
              <w:rPr>
                <w:bCs/>
              </w:rPr>
            </w:pPr>
            <w:r w:rsidRPr="00F41F25">
              <w:rPr>
                <w:bCs/>
                <w:highlight w:val="green"/>
              </w:rPr>
              <w:t>Agreement</w:t>
            </w:r>
          </w:p>
          <w:p w14:paraId="1994DCBD" w14:textId="77777777" w:rsidR="00314A5D" w:rsidRPr="004C677E" w:rsidRDefault="00314A5D" w:rsidP="00D33927">
            <w:pPr>
              <w:adjustRightInd w:val="0"/>
              <w:snapToGrid w:val="0"/>
              <w:rPr>
                <w:rFonts w:eastAsia="SimSun"/>
                <w:bCs/>
              </w:rPr>
            </w:pPr>
            <w:r w:rsidRPr="004C677E">
              <w:rPr>
                <w:rFonts w:eastAsia="SimSun"/>
                <w:bCs/>
              </w:rPr>
              <w:t xml:space="preserve">For D2R transmission, study the necessity of </w:t>
            </w:r>
            <w:proofErr w:type="spellStart"/>
            <w:r w:rsidRPr="004C677E">
              <w:rPr>
                <w:rFonts w:eastAsia="SimSun"/>
                <w:bCs/>
              </w:rPr>
              <w:t>midamble</w:t>
            </w:r>
            <w:proofErr w:type="spellEnd"/>
            <w:r w:rsidRPr="004C677E">
              <w:rPr>
                <w:rFonts w:eastAsia="SimSun"/>
                <w:bCs/>
              </w:rPr>
              <w:t xml:space="preserve"> at least for the purpose of performing timing/frequency tracking or channel estimation or interference estimation, considering at least the following: </w:t>
            </w:r>
          </w:p>
          <w:p w14:paraId="7EE4FC06" w14:textId="77777777" w:rsidR="00314A5D" w:rsidRPr="00F41F25" w:rsidRDefault="00314A5D" w:rsidP="00D33927">
            <w:pPr>
              <w:widowControl w:val="0"/>
              <w:numPr>
                <w:ilvl w:val="0"/>
                <w:numId w:val="15"/>
              </w:numPr>
              <w:autoSpaceDE w:val="0"/>
              <w:autoSpaceDN w:val="0"/>
              <w:adjustRightInd w:val="0"/>
              <w:jc w:val="both"/>
            </w:pPr>
            <w:r w:rsidRPr="00F41F25">
              <w:t xml:space="preserve">Modulation and Coding schemes, e.g., data modulation, line/channel coding </w:t>
            </w:r>
          </w:p>
          <w:p w14:paraId="31A56951" w14:textId="77777777" w:rsidR="00314A5D" w:rsidRPr="00F41F25" w:rsidRDefault="00314A5D" w:rsidP="00D33927">
            <w:pPr>
              <w:widowControl w:val="0"/>
              <w:numPr>
                <w:ilvl w:val="0"/>
                <w:numId w:val="15"/>
              </w:numPr>
              <w:autoSpaceDE w:val="0"/>
              <w:autoSpaceDN w:val="0"/>
              <w:adjustRightInd w:val="0"/>
              <w:jc w:val="both"/>
            </w:pPr>
            <w:r w:rsidRPr="00F41F25">
              <w:rPr>
                <w:rFonts w:hint="eastAsia"/>
              </w:rPr>
              <w:t>R</w:t>
            </w:r>
            <w:r w:rsidRPr="00F41F25">
              <w:t xml:space="preserve">eceiving methods, e.g., </w:t>
            </w:r>
            <w:proofErr w:type="gramStart"/>
            <w:r w:rsidRPr="00F41F25">
              <w:t>coherent</w:t>
            </w:r>
            <w:proofErr w:type="gramEnd"/>
            <w:r w:rsidRPr="00F41F25">
              <w:t xml:space="preserve"> or non-coherent</w:t>
            </w:r>
          </w:p>
          <w:p w14:paraId="31C61B13" w14:textId="77777777" w:rsidR="00314A5D" w:rsidRPr="00F41F25" w:rsidRDefault="00314A5D" w:rsidP="00D33927">
            <w:pPr>
              <w:widowControl w:val="0"/>
              <w:numPr>
                <w:ilvl w:val="0"/>
                <w:numId w:val="15"/>
              </w:numPr>
              <w:autoSpaceDE w:val="0"/>
              <w:autoSpaceDN w:val="0"/>
              <w:adjustRightInd w:val="0"/>
              <w:jc w:val="both"/>
            </w:pPr>
            <w:r w:rsidRPr="00F41F25">
              <w:t>D2R transmission length/packet size</w:t>
            </w:r>
          </w:p>
          <w:p w14:paraId="180968CB" w14:textId="77777777" w:rsidR="00314A5D" w:rsidRPr="00F41F25" w:rsidRDefault="00314A5D" w:rsidP="00D33927">
            <w:pPr>
              <w:widowControl w:val="0"/>
              <w:numPr>
                <w:ilvl w:val="0"/>
                <w:numId w:val="15"/>
              </w:numPr>
              <w:autoSpaceDE w:val="0"/>
              <w:autoSpaceDN w:val="0"/>
              <w:adjustRightInd w:val="0"/>
              <w:jc w:val="both"/>
            </w:pPr>
            <w:proofErr w:type="spellStart"/>
            <w:r w:rsidRPr="00F41F25">
              <w:rPr>
                <w:rFonts w:hint="eastAsia"/>
              </w:rPr>
              <w:t>M</w:t>
            </w:r>
            <w:r w:rsidRPr="00F41F25">
              <w:t>idamble</w:t>
            </w:r>
            <w:proofErr w:type="spellEnd"/>
            <w:r w:rsidRPr="00F41F25">
              <w:t xml:space="preserve"> overhead</w:t>
            </w:r>
          </w:p>
          <w:p w14:paraId="3C05F2C3" w14:textId="77777777" w:rsidR="00314A5D" w:rsidRPr="00F41F25" w:rsidRDefault="00314A5D" w:rsidP="00D33927">
            <w:pPr>
              <w:widowControl w:val="0"/>
              <w:numPr>
                <w:ilvl w:val="0"/>
                <w:numId w:val="15"/>
              </w:numPr>
              <w:autoSpaceDE w:val="0"/>
              <w:autoSpaceDN w:val="0"/>
              <w:adjustRightInd w:val="0"/>
              <w:jc w:val="both"/>
            </w:pPr>
            <w:r w:rsidRPr="00F41F25">
              <w:rPr>
                <w:rFonts w:hint="eastAsia"/>
              </w:rPr>
              <w:t>T</w:t>
            </w:r>
            <w:r w:rsidRPr="00F41F25">
              <w:t>iming/frequency accuracy</w:t>
            </w:r>
          </w:p>
          <w:p w14:paraId="4B3EF376" w14:textId="77777777" w:rsidR="00314A5D" w:rsidRDefault="00314A5D" w:rsidP="00D33927">
            <w:pPr>
              <w:widowControl w:val="0"/>
              <w:numPr>
                <w:ilvl w:val="0"/>
                <w:numId w:val="15"/>
              </w:numPr>
              <w:autoSpaceDE w:val="0"/>
              <w:autoSpaceDN w:val="0"/>
              <w:adjustRightInd w:val="0"/>
              <w:jc w:val="both"/>
            </w:pPr>
            <w:r w:rsidRPr="00F41F25">
              <w:t>Phase accuracy</w:t>
            </w:r>
          </w:p>
        </w:tc>
      </w:tr>
    </w:tbl>
    <w:p w14:paraId="5AD286F0" w14:textId="77777777" w:rsidR="00314A5D" w:rsidRDefault="00314A5D" w:rsidP="00314A5D">
      <w:pPr>
        <w:jc w:val="both"/>
        <w:rPr>
          <w:lang w:eastAsia="ja-JP"/>
        </w:rPr>
      </w:pPr>
    </w:p>
    <w:p w14:paraId="598F920F" w14:textId="32BD59C3" w:rsidR="00314A5D" w:rsidRDefault="00314A5D" w:rsidP="00314A5D">
      <w:pPr>
        <w:jc w:val="both"/>
        <w:rPr>
          <w:lang w:eastAsia="ja-JP"/>
        </w:rPr>
      </w:pPr>
      <w:r>
        <w:rPr>
          <w:rFonts w:hint="eastAsia"/>
          <w:lang w:eastAsia="ja-JP"/>
        </w:rPr>
        <w:t xml:space="preserve">Before reception of an D2R transmission, reader does not know clock error of the A-IoT device that transmits the D2R. In the latest UHF RFID (EPC Gen2) standard, tolerance for the error of D2R frequency is specified to be +/- 7%. For A-IoT, initial sampling frequency error is expected to be </w:t>
      </w:r>
      <w:r w:rsidR="00B04E4B">
        <w:rPr>
          <w:rFonts w:hint="eastAsia"/>
          <w:lang w:eastAsia="ja-JP"/>
        </w:rPr>
        <w:t>[</w:t>
      </w:r>
      <w:r>
        <w:rPr>
          <w:rFonts w:hint="eastAsia"/>
          <w:lang w:eastAsia="ja-JP"/>
        </w:rPr>
        <w:t>1-10%</w:t>
      </w:r>
      <w:r w:rsidR="00B04E4B">
        <w:rPr>
          <w:rFonts w:hint="eastAsia"/>
          <w:lang w:eastAsia="ja-JP"/>
        </w:rPr>
        <w:t>]</w:t>
      </w:r>
      <w:r>
        <w:rPr>
          <w:rFonts w:hint="eastAsia"/>
          <w:lang w:eastAsia="ja-JP"/>
        </w:rPr>
        <w:t>. Although the error can be smaller by the device to calibrate the clock based on R2D reception (e.g., via clock acquisition part), there could still be relatively large error.</w:t>
      </w:r>
    </w:p>
    <w:p w14:paraId="73E3205D" w14:textId="77777777" w:rsidR="00314A5D" w:rsidRDefault="00314A5D" w:rsidP="00314A5D">
      <w:pPr>
        <w:jc w:val="both"/>
        <w:rPr>
          <w:lang w:eastAsia="ja-JP"/>
        </w:rPr>
      </w:pPr>
    </w:p>
    <w:p w14:paraId="6B5D8499" w14:textId="77777777" w:rsidR="00314A5D" w:rsidRDefault="00314A5D" w:rsidP="00314A5D">
      <w:pPr>
        <w:jc w:val="both"/>
        <w:rPr>
          <w:lang w:eastAsia="ja-JP"/>
        </w:rPr>
      </w:pPr>
      <w:r>
        <w:rPr>
          <w:rFonts w:hint="eastAsia"/>
          <w:lang w:eastAsia="ja-JP"/>
        </w:rPr>
        <w:t xml:space="preserve">Therefore, A-IoT D2R timing acquisition signal should be able to indicate (1) </w:t>
      </w:r>
      <w:r w:rsidRPr="009F73C9">
        <w:rPr>
          <w:lang w:eastAsia="ja-JP"/>
        </w:rPr>
        <w:t>start of the D2R transmission</w:t>
      </w:r>
      <w:r>
        <w:rPr>
          <w:rFonts w:hint="eastAsia"/>
          <w:lang w:eastAsia="ja-JP"/>
        </w:rPr>
        <w:t xml:space="preserve"> and (2) transmission/backscattering frequency (e.g., chip length or square wave frequency) generated by the device using its local clock. Reader should be able to achieve both (1) and (2) either by cross-correlation between the received D2R timing acquisition signal and the template of the D2R timing </w:t>
      </w:r>
      <w:r>
        <w:rPr>
          <w:lang w:eastAsia="ja-JP"/>
        </w:rPr>
        <w:t>acquisition</w:t>
      </w:r>
      <w:r>
        <w:rPr>
          <w:rFonts w:hint="eastAsia"/>
          <w:lang w:eastAsia="ja-JP"/>
        </w:rPr>
        <w:t xml:space="preserve"> signal, or by edge detections during D2R timing acquisition signal.</w:t>
      </w:r>
    </w:p>
    <w:p w14:paraId="7DB4C250" w14:textId="77777777" w:rsidR="00314A5D" w:rsidRDefault="00314A5D" w:rsidP="00314A5D">
      <w:pPr>
        <w:jc w:val="both"/>
        <w:rPr>
          <w:lang w:eastAsia="ja-JP"/>
        </w:rPr>
      </w:pPr>
    </w:p>
    <w:p w14:paraId="1A8F6416" w14:textId="11863AC2" w:rsidR="00314A5D" w:rsidRDefault="00314A5D" w:rsidP="00314A5D">
      <w:pPr>
        <w:jc w:val="both"/>
        <w:rPr>
          <w:lang w:eastAsia="ja-JP"/>
        </w:rPr>
      </w:pPr>
      <w:r>
        <w:rPr>
          <w:rFonts w:hint="eastAsia"/>
          <w:lang w:eastAsia="ja-JP"/>
        </w:rPr>
        <w:t xml:space="preserve">After the timing acquisition using the D2R timing acquisition signal, there may be additional timing error due to device clock jitter/drift during the D2R reception. For example, UHF RFID (EPC Gen 2) specifies frequency variation during backscatter to be up to +/- 2.5%. With clock frequency error 2.5%, the device generates 41 square waves within a time duration that the device is supposed to generate 40 square waves with ideal clock. </w:t>
      </w:r>
      <w:r w:rsidR="00EB3A74">
        <w:rPr>
          <w:rFonts w:hint="eastAsia"/>
          <w:lang w:eastAsia="ja-JP"/>
        </w:rPr>
        <w:t>T</w:t>
      </w:r>
      <w:r>
        <w:rPr>
          <w:rFonts w:hint="eastAsia"/>
          <w:lang w:eastAsia="ja-JP"/>
        </w:rPr>
        <w:t xml:space="preserve">he reader should be </w:t>
      </w:r>
      <w:r>
        <w:rPr>
          <w:lang w:eastAsia="ja-JP"/>
        </w:rPr>
        <w:t>able</w:t>
      </w:r>
      <w:r>
        <w:rPr>
          <w:rFonts w:hint="eastAsia"/>
          <w:lang w:eastAsia="ja-JP"/>
        </w:rPr>
        <w:t xml:space="preserve"> to identify and track the frequency variation. </w:t>
      </w:r>
    </w:p>
    <w:p w14:paraId="09FF5E90" w14:textId="77777777" w:rsidR="00314A5D" w:rsidRDefault="00314A5D" w:rsidP="00314A5D">
      <w:pPr>
        <w:jc w:val="both"/>
        <w:rPr>
          <w:b/>
          <w:bCs/>
          <w:u w:val="single"/>
          <w:lang w:eastAsia="ja-JP"/>
        </w:rPr>
      </w:pPr>
    </w:p>
    <w:p w14:paraId="24DB6121" w14:textId="7BB466DB" w:rsidR="00314A5D" w:rsidRPr="008C1BC7" w:rsidRDefault="00314A5D" w:rsidP="00314A5D">
      <w:pPr>
        <w:jc w:val="both"/>
        <w:rPr>
          <w:b/>
          <w:bCs/>
          <w:u w:val="single"/>
          <w:lang w:eastAsia="ja-JP"/>
        </w:rPr>
      </w:pPr>
      <w:r>
        <w:rPr>
          <w:rFonts w:hint="eastAsia"/>
          <w:b/>
          <w:bCs/>
          <w:u w:val="single"/>
          <w:lang w:eastAsia="ja-JP"/>
        </w:rPr>
        <w:t>Observation</w:t>
      </w:r>
      <w:r w:rsidR="00A86891">
        <w:rPr>
          <w:rFonts w:hint="eastAsia"/>
          <w:b/>
          <w:bCs/>
          <w:u w:val="single"/>
          <w:lang w:eastAsia="ja-JP"/>
        </w:rPr>
        <w:t xml:space="preserve"> </w:t>
      </w:r>
      <w:r w:rsidR="00B509E7">
        <w:rPr>
          <w:rFonts w:hint="eastAsia"/>
          <w:b/>
          <w:bCs/>
          <w:u w:val="single"/>
          <w:lang w:eastAsia="ja-JP"/>
        </w:rPr>
        <w:t>11</w:t>
      </w:r>
      <w:r w:rsidRPr="008C1BC7">
        <w:rPr>
          <w:b/>
          <w:bCs/>
          <w:u w:val="single"/>
          <w:lang w:eastAsia="ja-JP"/>
        </w:rPr>
        <w:t>:</w:t>
      </w:r>
    </w:p>
    <w:p w14:paraId="0F29E5EA" w14:textId="20C30409" w:rsidR="00314A5D" w:rsidRDefault="00314A5D" w:rsidP="00314A5D">
      <w:pPr>
        <w:pStyle w:val="ListParagraph"/>
        <w:numPr>
          <w:ilvl w:val="0"/>
          <w:numId w:val="9"/>
        </w:numPr>
        <w:ind w:leftChars="0"/>
        <w:jc w:val="both"/>
        <w:rPr>
          <w:b/>
          <w:bCs/>
          <w:lang w:eastAsia="ja-JP"/>
        </w:rPr>
      </w:pPr>
      <w:r>
        <w:rPr>
          <w:rFonts w:hint="eastAsia"/>
          <w:b/>
          <w:bCs/>
          <w:lang w:eastAsia="ja-JP"/>
        </w:rPr>
        <w:t xml:space="preserve">D2R timing acquisition signal should be designed </w:t>
      </w:r>
      <w:r w:rsidR="00344C98">
        <w:rPr>
          <w:rFonts w:hint="eastAsia"/>
          <w:b/>
          <w:bCs/>
          <w:lang w:eastAsia="ja-JP"/>
        </w:rPr>
        <w:t xml:space="preserve">for reader to be able </w:t>
      </w:r>
      <w:r>
        <w:rPr>
          <w:rFonts w:hint="eastAsia"/>
          <w:b/>
          <w:bCs/>
          <w:lang w:eastAsia="ja-JP"/>
        </w:rPr>
        <w:t xml:space="preserve">to acquire A-IoT device transmission/backscattering frequency (e.g., chip length or square wave frequency generated by the device local clock) as well as timing acquisition and start </w:t>
      </w:r>
      <w:proofErr w:type="gramStart"/>
      <w:r>
        <w:rPr>
          <w:rFonts w:hint="eastAsia"/>
          <w:b/>
          <w:bCs/>
          <w:lang w:eastAsia="ja-JP"/>
        </w:rPr>
        <w:t>indication</w:t>
      </w:r>
      <w:proofErr w:type="gramEnd"/>
    </w:p>
    <w:p w14:paraId="5565FAF4" w14:textId="7597926A" w:rsidR="00314A5D" w:rsidRDefault="00314A5D" w:rsidP="00314A5D">
      <w:pPr>
        <w:pStyle w:val="ListParagraph"/>
        <w:numPr>
          <w:ilvl w:val="0"/>
          <w:numId w:val="9"/>
        </w:numPr>
        <w:ind w:leftChars="0"/>
        <w:jc w:val="both"/>
        <w:rPr>
          <w:b/>
          <w:bCs/>
          <w:lang w:eastAsia="ja-JP"/>
        </w:rPr>
      </w:pPr>
      <w:r>
        <w:rPr>
          <w:rFonts w:hint="eastAsia"/>
          <w:b/>
          <w:bCs/>
          <w:lang w:eastAsia="ja-JP"/>
        </w:rPr>
        <w:t xml:space="preserve">If frequency variation of device local clock jitter/drift </w:t>
      </w:r>
      <w:r w:rsidR="006C7EB3">
        <w:rPr>
          <w:rFonts w:hint="eastAsia"/>
          <w:b/>
          <w:bCs/>
          <w:lang w:eastAsia="ja-JP"/>
        </w:rPr>
        <w:t xml:space="preserve">would </w:t>
      </w:r>
      <w:r>
        <w:rPr>
          <w:rFonts w:hint="eastAsia"/>
          <w:b/>
          <w:bCs/>
          <w:lang w:eastAsia="ja-JP"/>
        </w:rPr>
        <w:t xml:space="preserve">cause negative performance impact, reader </w:t>
      </w:r>
      <w:r w:rsidR="007473CC">
        <w:rPr>
          <w:rFonts w:hint="eastAsia"/>
          <w:b/>
          <w:bCs/>
          <w:lang w:eastAsia="ja-JP"/>
        </w:rPr>
        <w:t xml:space="preserve">may </w:t>
      </w:r>
      <w:r>
        <w:rPr>
          <w:rFonts w:hint="eastAsia"/>
          <w:b/>
          <w:bCs/>
          <w:lang w:eastAsia="ja-JP"/>
        </w:rPr>
        <w:t>need to track the frequency variation of device local clock during D2R reception</w:t>
      </w:r>
      <w:r w:rsidR="00F346D6">
        <w:rPr>
          <w:rFonts w:hint="eastAsia"/>
          <w:b/>
          <w:bCs/>
          <w:lang w:eastAsia="ja-JP"/>
        </w:rPr>
        <w:t xml:space="preserve"> after the initial timing/clock acquisition from the D2R timing acquisition </w:t>
      </w:r>
      <w:proofErr w:type="gramStart"/>
      <w:r w:rsidR="00F346D6">
        <w:rPr>
          <w:rFonts w:hint="eastAsia"/>
          <w:b/>
          <w:bCs/>
          <w:lang w:eastAsia="ja-JP"/>
        </w:rPr>
        <w:t>signal</w:t>
      </w:r>
      <w:proofErr w:type="gramEnd"/>
    </w:p>
    <w:p w14:paraId="44593E47" w14:textId="77777777" w:rsidR="00314A5D" w:rsidRDefault="00314A5D" w:rsidP="00314A5D">
      <w:pPr>
        <w:jc w:val="both"/>
        <w:rPr>
          <w:lang w:eastAsia="ja-JP"/>
        </w:rPr>
      </w:pPr>
    </w:p>
    <w:p w14:paraId="2EB70941" w14:textId="4C6DEA31" w:rsidR="00314A5D" w:rsidRDefault="00314A5D" w:rsidP="00314A5D">
      <w:pPr>
        <w:jc w:val="both"/>
        <w:rPr>
          <w:lang w:eastAsia="ja-JP"/>
        </w:rPr>
      </w:pPr>
      <w:r>
        <w:rPr>
          <w:rFonts w:hint="eastAsia"/>
          <w:lang w:eastAsia="ja-JP"/>
        </w:rPr>
        <w:lastRenderedPageBreak/>
        <w:t xml:space="preserve">Edge detection based on D2R </w:t>
      </w:r>
      <w:r w:rsidR="005E5892">
        <w:rPr>
          <w:rFonts w:hint="eastAsia"/>
          <w:lang w:eastAsia="ja-JP"/>
        </w:rPr>
        <w:t>transmission</w:t>
      </w:r>
      <w:r>
        <w:rPr>
          <w:rFonts w:hint="eastAsia"/>
          <w:lang w:eastAsia="ja-JP"/>
        </w:rPr>
        <w:t xml:space="preserve"> </w:t>
      </w:r>
      <w:r w:rsidR="00915A3E">
        <w:rPr>
          <w:rFonts w:hint="eastAsia"/>
          <w:lang w:eastAsia="ja-JP"/>
        </w:rPr>
        <w:t xml:space="preserve">e.g., based on D2R line coding or D2R square wave </w:t>
      </w:r>
      <w:r>
        <w:rPr>
          <w:rFonts w:hint="eastAsia"/>
          <w:lang w:eastAsia="ja-JP"/>
        </w:rPr>
        <w:t>could address the frequency variation of device local clock during D2R reception. Whichever D2R line coding or square wave</w:t>
      </w:r>
      <w:r w:rsidR="00887C95">
        <w:rPr>
          <w:rFonts w:hint="eastAsia"/>
          <w:lang w:eastAsia="ja-JP"/>
        </w:rPr>
        <w:t>-</w:t>
      </w:r>
      <w:r>
        <w:rPr>
          <w:rFonts w:hint="eastAsia"/>
          <w:lang w:eastAsia="ja-JP"/>
        </w:rPr>
        <w:t xml:space="preserve">based data modulation is adopted for D2R </w:t>
      </w:r>
      <w:r>
        <w:rPr>
          <w:lang w:eastAsia="ja-JP"/>
        </w:rPr>
        <w:t>physical</w:t>
      </w:r>
      <w:r>
        <w:rPr>
          <w:rFonts w:hint="eastAsia"/>
          <w:lang w:eastAsia="ja-JP"/>
        </w:rPr>
        <w:t xml:space="preserve"> channel, the </w:t>
      </w:r>
      <w:r>
        <w:rPr>
          <w:lang w:eastAsia="ja-JP"/>
        </w:rPr>
        <w:t>reader</w:t>
      </w:r>
      <w:r>
        <w:rPr>
          <w:rFonts w:hint="eastAsia"/>
          <w:lang w:eastAsia="ja-JP"/>
        </w:rPr>
        <w:t xml:space="preserve"> should be able to observe edges with certain frequencies and track the frequency variation of the device local clock. On the other hand, edge detection in general offers poor performance and may not fit with the A-IoT </w:t>
      </w:r>
      <w:r>
        <w:rPr>
          <w:lang w:eastAsia="ja-JP"/>
        </w:rPr>
        <w:t>scenario</w:t>
      </w:r>
      <w:r>
        <w:rPr>
          <w:rFonts w:hint="eastAsia"/>
          <w:lang w:eastAsia="ja-JP"/>
        </w:rPr>
        <w:t xml:space="preserve"> where operating SNR is much lower than UHF RFID. If the reader receives D2R transmission using </w:t>
      </w:r>
      <w:r>
        <w:rPr>
          <w:lang w:eastAsia="ja-JP"/>
        </w:rPr>
        <w:t>sophisticated</w:t>
      </w:r>
      <w:r>
        <w:rPr>
          <w:rFonts w:hint="eastAsia"/>
          <w:lang w:eastAsia="ja-JP"/>
        </w:rPr>
        <w:t xml:space="preserve"> receiver methods, such as </w:t>
      </w:r>
      <w:r w:rsidR="008E63DA">
        <w:rPr>
          <w:rFonts w:hint="eastAsia"/>
          <w:lang w:eastAsia="ja-JP"/>
        </w:rPr>
        <w:t xml:space="preserve">cross-correlation based </w:t>
      </w:r>
      <w:r>
        <w:rPr>
          <w:rFonts w:hint="eastAsia"/>
          <w:lang w:eastAsia="ja-JP"/>
        </w:rPr>
        <w:t>non-coherent receiver or channel estimation</w:t>
      </w:r>
      <w:r w:rsidR="00835B28">
        <w:rPr>
          <w:rFonts w:hint="eastAsia"/>
          <w:lang w:eastAsia="ja-JP"/>
        </w:rPr>
        <w:t>-</w:t>
      </w:r>
      <w:r>
        <w:rPr>
          <w:rFonts w:hint="eastAsia"/>
          <w:lang w:eastAsia="ja-JP"/>
        </w:rPr>
        <w:t>based coherent receiver, the operating SNR could be much lower. Study of more reliable method is desirable.</w:t>
      </w:r>
    </w:p>
    <w:p w14:paraId="3EEAC5D3" w14:textId="77777777" w:rsidR="00314A5D" w:rsidRPr="00232266" w:rsidRDefault="00314A5D" w:rsidP="00314A5D">
      <w:pPr>
        <w:jc w:val="both"/>
        <w:rPr>
          <w:lang w:eastAsia="ja-JP"/>
        </w:rPr>
      </w:pPr>
    </w:p>
    <w:p w14:paraId="4FB406DE" w14:textId="1951AC45" w:rsidR="00314A5D" w:rsidRDefault="00314A5D" w:rsidP="00314A5D">
      <w:pPr>
        <w:jc w:val="both"/>
        <w:rPr>
          <w:lang w:eastAsia="ja-JP"/>
        </w:rPr>
      </w:pPr>
      <w:proofErr w:type="spellStart"/>
      <w:r>
        <w:rPr>
          <w:rFonts w:hint="eastAsia"/>
          <w:lang w:eastAsia="ja-JP"/>
        </w:rPr>
        <w:t>Midamble</w:t>
      </w:r>
      <w:proofErr w:type="spellEnd"/>
      <w:r>
        <w:rPr>
          <w:rFonts w:hint="eastAsia"/>
          <w:lang w:eastAsia="ja-JP"/>
        </w:rPr>
        <w:t xml:space="preserve"> inserted in a known location and has a known pattern </w:t>
      </w:r>
      <w:r w:rsidR="002C1F4D">
        <w:rPr>
          <w:rFonts w:hint="eastAsia"/>
          <w:lang w:eastAsia="ja-JP"/>
        </w:rPr>
        <w:t>could</w:t>
      </w:r>
      <w:r>
        <w:rPr>
          <w:rFonts w:hint="eastAsia"/>
          <w:lang w:eastAsia="ja-JP"/>
        </w:rPr>
        <w:t xml:space="preserve"> help for reader to track the frequency variation. The reader can check the frequency of the device local clock using the known </w:t>
      </w:r>
      <w:proofErr w:type="spellStart"/>
      <w:r>
        <w:rPr>
          <w:rFonts w:hint="eastAsia"/>
          <w:lang w:eastAsia="ja-JP"/>
        </w:rPr>
        <w:t>midamble</w:t>
      </w:r>
      <w:proofErr w:type="spellEnd"/>
      <w:r>
        <w:rPr>
          <w:rFonts w:hint="eastAsia"/>
          <w:lang w:eastAsia="ja-JP"/>
        </w:rPr>
        <w:t xml:space="preserve"> and track it. The necessary </w:t>
      </w:r>
      <w:proofErr w:type="spellStart"/>
      <w:r>
        <w:rPr>
          <w:rFonts w:hint="eastAsia"/>
          <w:lang w:eastAsia="ja-JP"/>
        </w:rPr>
        <w:t>midamble</w:t>
      </w:r>
      <w:proofErr w:type="spellEnd"/>
      <w:r>
        <w:rPr>
          <w:rFonts w:hint="eastAsia"/>
          <w:lang w:eastAsia="ja-JP"/>
        </w:rPr>
        <w:t xml:space="preserve"> insertion rate/frequency in a D2R transmission depends on clock frequency variation du</w:t>
      </w:r>
      <w:r w:rsidR="00393B46">
        <w:rPr>
          <w:rFonts w:hint="eastAsia"/>
          <w:lang w:eastAsia="ja-JP"/>
        </w:rPr>
        <w:t>e</w:t>
      </w:r>
      <w:r>
        <w:rPr>
          <w:rFonts w:hint="eastAsia"/>
          <w:lang w:eastAsia="ja-JP"/>
        </w:rPr>
        <w:t xml:space="preserve"> to </w:t>
      </w:r>
      <w:r w:rsidR="00393B46">
        <w:rPr>
          <w:rFonts w:hint="eastAsia"/>
          <w:lang w:eastAsia="ja-JP"/>
        </w:rPr>
        <w:t>clock j</w:t>
      </w:r>
      <w:r>
        <w:rPr>
          <w:rFonts w:hint="eastAsia"/>
          <w:lang w:eastAsia="ja-JP"/>
        </w:rPr>
        <w:t xml:space="preserve">itter/drift, D2R transmission length, modulation/demodulation methods, whether to adopt channel coding, </w:t>
      </w:r>
      <w:r w:rsidR="00894991">
        <w:rPr>
          <w:rFonts w:hint="eastAsia"/>
          <w:lang w:eastAsia="ja-JP"/>
        </w:rPr>
        <w:t xml:space="preserve">required </w:t>
      </w:r>
      <w:r>
        <w:rPr>
          <w:rFonts w:hint="eastAsia"/>
          <w:lang w:eastAsia="ja-JP"/>
        </w:rPr>
        <w:t xml:space="preserve">SNR or target BER/BLER, etc. Study on the need for </w:t>
      </w:r>
      <w:proofErr w:type="spellStart"/>
      <w:r>
        <w:rPr>
          <w:rFonts w:hint="eastAsia"/>
          <w:lang w:eastAsia="ja-JP"/>
        </w:rPr>
        <w:t>midamble</w:t>
      </w:r>
      <w:proofErr w:type="spellEnd"/>
      <w:r>
        <w:rPr>
          <w:rFonts w:hint="eastAsia"/>
          <w:lang w:eastAsia="ja-JP"/>
        </w:rPr>
        <w:t xml:space="preserve"> should take these aspects into consideration.</w:t>
      </w:r>
    </w:p>
    <w:p w14:paraId="48785CF9" w14:textId="77777777" w:rsidR="00314A5D" w:rsidRDefault="00314A5D" w:rsidP="00314A5D">
      <w:pPr>
        <w:jc w:val="both"/>
        <w:rPr>
          <w:lang w:eastAsia="ja-JP"/>
        </w:rPr>
      </w:pPr>
    </w:p>
    <w:p w14:paraId="4C938CA1" w14:textId="324E2796" w:rsidR="00314A5D" w:rsidRPr="008C1BC7" w:rsidRDefault="00314A5D" w:rsidP="00314A5D">
      <w:pPr>
        <w:jc w:val="both"/>
        <w:rPr>
          <w:b/>
          <w:bCs/>
          <w:u w:val="single"/>
          <w:lang w:eastAsia="ja-JP"/>
        </w:rPr>
      </w:pPr>
      <w:r>
        <w:rPr>
          <w:rFonts w:hint="eastAsia"/>
          <w:b/>
          <w:bCs/>
          <w:u w:val="single"/>
          <w:lang w:eastAsia="ja-JP"/>
        </w:rPr>
        <w:t>Proposal</w:t>
      </w:r>
      <w:r w:rsidR="00B509E7">
        <w:rPr>
          <w:rFonts w:hint="eastAsia"/>
          <w:b/>
          <w:bCs/>
          <w:u w:val="single"/>
          <w:lang w:eastAsia="ja-JP"/>
        </w:rPr>
        <w:t xml:space="preserve"> 5</w:t>
      </w:r>
      <w:r w:rsidRPr="008C1BC7">
        <w:rPr>
          <w:b/>
          <w:bCs/>
          <w:u w:val="single"/>
          <w:lang w:eastAsia="ja-JP"/>
        </w:rPr>
        <w:t>:</w:t>
      </w:r>
    </w:p>
    <w:p w14:paraId="5386E3F7" w14:textId="77777777" w:rsidR="00314A5D" w:rsidRDefault="00314A5D" w:rsidP="00314A5D">
      <w:pPr>
        <w:pStyle w:val="ListParagraph"/>
        <w:numPr>
          <w:ilvl w:val="0"/>
          <w:numId w:val="9"/>
        </w:numPr>
        <w:ind w:leftChars="0"/>
        <w:jc w:val="both"/>
        <w:rPr>
          <w:b/>
          <w:bCs/>
          <w:lang w:eastAsia="ja-JP"/>
        </w:rPr>
      </w:pPr>
      <w:r>
        <w:rPr>
          <w:rFonts w:hint="eastAsia"/>
          <w:b/>
          <w:bCs/>
          <w:lang w:eastAsia="ja-JP"/>
        </w:rPr>
        <w:t>Study impact of frequency variation of device local clock jitter/drift on demodulation performance at reader receiver</w:t>
      </w:r>
    </w:p>
    <w:p w14:paraId="78E44EA6" w14:textId="4C7681F5" w:rsidR="00314A5D" w:rsidRDefault="00F7126F" w:rsidP="00314A5D">
      <w:pPr>
        <w:pStyle w:val="ListParagraph"/>
        <w:numPr>
          <w:ilvl w:val="1"/>
          <w:numId w:val="9"/>
        </w:numPr>
        <w:ind w:leftChars="0"/>
        <w:jc w:val="both"/>
        <w:rPr>
          <w:b/>
          <w:bCs/>
          <w:lang w:eastAsia="ja-JP"/>
        </w:rPr>
      </w:pPr>
      <w:r>
        <w:rPr>
          <w:rFonts w:hint="eastAsia"/>
          <w:b/>
          <w:bCs/>
          <w:lang w:eastAsia="ja-JP"/>
        </w:rPr>
        <w:t>Investigate</w:t>
      </w:r>
      <w:r w:rsidR="00314A5D">
        <w:rPr>
          <w:rFonts w:hint="eastAsia"/>
          <w:b/>
          <w:bCs/>
          <w:lang w:eastAsia="ja-JP"/>
        </w:rPr>
        <w:t xml:space="preserve"> device local clock jitter/drift </w:t>
      </w:r>
      <w:proofErr w:type="gramStart"/>
      <w:r w:rsidR="00314A5D">
        <w:rPr>
          <w:rFonts w:hint="eastAsia"/>
          <w:b/>
          <w:bCs/>
          <w:lang w:eastAsia="ja-JP"/>
        </w:rPr>
        <w:t>models</w:t>
      </w:r>
      <w:proofErr w:type="gramEnd"/>
    </w:p>
    <w:p w14:paraId="69AA20ED" w14:textId="77777777" w:rsidR="00314A5D" w:rsidRDefault="00314A5D" w:rsidP="00314A5D">
      <w:pPr>
        <w:pStyle w:val="ListParagraph"/>
        <w:numPr>
          <w:ilvl w:val="1"/>
          <w:numId w:val="9"/>
        </w:numPr>
        <w:ind w:leftChars="0"/>
        <w:jc w:val="both"/>
        <w:rPr>
          <w:b/>
          <w:bCs/>
          <w:lang w:eastAsia="ja-JP"/>
        </w:rPr>
      </w:pPr>
      <w:r>
        <w:rPr>
          <w:rFonts w:hint="eastAsia"/>
          <w:b/>
          <w:bCs/>
          <w:lang w:eastAsia="ja-JP"/>
        </w:rPr>
        <w:t>Potential solutions include:</w:t>
      </w:r>
    </w:p>
    <w:p w14:paraId="3EBE1038" w14:textId="049317DC" w:rsidR="00314A5D" w:rsidRDefault="00314A5D" w:rsidP="00314A5D">
      <w:pPr>
        <w:pStyle w:val="ListParagraph"/>
        <w:numPr>
          <w:ilvl w:val="2"/>
          <w:numId w:val="9"/>
        </w:numPr>
        <w:ind w:leftChars="0"/>
        <w:jc w:val="both"/>
        <w:rPr>
          <w:b/>
          <w:bCs/>
          <w:lang w:eastAsia="ja-JP"/>
        </w:rPr>
      </w:pPr>
      <w:r>
        <w:rPr>
          <w:rFonts w:hint="eastAsia"/>
          <w:b/>
          <w:bCs/>
          <w:lang w:eastAsia="ja-JP"/>
        </w:rPr>
        <w:t xml:space="preserve">Edge detection using D2R physical </w:t>
      </w:r>
      <w:proofErr w:type="gramStart"/>
      <w:r>
        <w:rPr>
          <w:rFonts w:hint="eastAsia"/>
          <w:b/>
          <w:bCs/>
          <w:lang w:eastAsia="ja-JP"/>
        </w:rPr>
        <w:t>channel</w:t>
      </w:r>
      <w:proofErr w:type="gramEnd"/>
      <w:r w:rsidR="00411A7C">
        <w:rPr>
          <w:rFonts w:hint="eastAsia"/>
          <w:b/>
          <w:bCs/>
          <w:lang w:eastAsia="ja-JP"/>
        </w:rPr>
        <w:t xml:space="preserve"> </w:t>
      </w:r>
    </w:p>
    <w:p w14:paraId="1C81124E" w14:textId="77777777" w:rsidR="00314A5D" w:rsidRDefault="00314A5D" w:rsidP="00314A5D">
      <w:pPr>
        <w:pStyle w:val="ListParagraph"/>
        <w:numPr>
          <w:ilvl w:val="2"/>
          <w:numId w:val="9"/>
        </w:numPr>
        <w:ind w:leftChars="0"/>
        <w:jc w:val="both"/>
        <w:rPr>
          <w:b/>
          <w:bCs/>
          <w:lang w:eastAsia="ja-JP"/>
        </w:rPr>
      </w:pPr>
      <w:proofErr w:type="spellStart"/>
      <w:r>
        <w:rPr>
          <w:rFonts w:hint="eastAsia"/>
          <w:b/>
          <w:bCs/>
          <w:lang w:eastAsia="ja-JP"/>
        </w:rPr>
        <w:t>Midamble</w:t>
      </w:r>
      <w:proofErr w:type="spellEnd"/>
      <w:r>
        <w:rPr>
          <w:rFonts w:hint="eastAsia"/>
          <w:b/>
          <w:bCs/>
          <w:lang w:eastAsia="ja-JP"/>
        </w:rPr>
        <w:t xml:space="preserve"> with a certain insertion rate/frequency</w:t>
      </w:r>
    </w:p>
    <w:p w14:paraId="1EA80BA3" w14:textId="77777777" w:rsidR="00314A5D" w:rsidRPr="009D55B5" w:rsidRDefault="00314A5D" w:rsidP="00314A5D">
      <w:pPr>
        <w:jc w:val="both"/>
        <w:rPr>
          <w:lang w:eastAsia="ja-JP"/>
        </w:rPr>
      </w:pPr>
    </w:p>
    <w:p w14:paraId="2FD322C4" w14:textId="609C3A98" w:rsidR="00314A5D" w:rsidRDefault="00314A5D" w:rsidP="00314A5D">
      <w:pPr>
        <w:jc w:val="both"/>
        <w:rPr>
          <w:rFonts w:hint="eastAsia"/>
          <w:lang w:eastAsia="ja-JP"/>
        </w:rPr>
      </w:pPr>
      <w:proofErr w:type="spellStart"/>
      <w:r>
        <w:rPr>
          <w:rFonts w:hint="eastAsia"/>
          <w:lang w:eastAsia="ja-JP"/>
        </w:rPr>
        <w:t>Midamble</w:t>
      </w:r>
      <w:proofErr w:type="spellEnd"/>
      <w:r>
        <w:rPr>
          <w:rFonts w:hint="eastAsia"/>
          <w:lang w:eastAsia="ja-JP"/>
        </w:rPr>
        <w:t xml:space="preserve"> can be used for other purposes such as channel estimation, CW interference estimation, and/or </w:t>
      </w:r>
      <w:proofErr w:type="spellStart"/>
      <w:r>
        <w:rPr>
          <w:rFonts w:hint="eastAsia"/>
          <w:lang w:eastAsia="ja-JP"/>
        </w:rPr>
        <w:t>FDMed</w:t>
      </w:r>
      <w:proofErr w:type="spellEnd"/>
      <w:r>
        <w:rPr>
          <w:rFonts w:hint="eastAsia"/>
          <w:lang w:eastAsia="ja-JP"/>
        </w:rPr>
        <w:t xml:space="preserve"> multi-device interference estimation. Depending on the purposes, the </w:t>
      </w:r>
      <w:proofErr w:type="spellStart"/>
      <w:r>
        <w:rPr>
          <w:rFonts w:hint="eastAsia"/>
          <w:lang w:eastAsia="ja-JP"/>
        </w:rPr>
        <w:t>midamble</w:t>
      </w:r>
      <w:proofErr w:type="spellEnd"/>
      <w:r>
        <w:rPr>
          <w:rFonts w:hint="eastAsia"/>
          <w:lang w:eastAsia="ja-JP"/>
        </w:rPr>
        <w:t xml:space="preserve"> design need to </w:t>
      </w:r>
      <w:proofErr w:type="gramStart"/>
      <w:r>
        <w:rPr>
          <w:rFonts w:hint="eastAsia"/>
          <w:lang w:eastAsia="ja-JP"/>
        </w:rPr>
        <w:t>take into account</w:t>
      </w:r>
      <w:proofErr w:type="gramEnd"/>
      <w:r>
        <w:rPr>
          <w:rFonts w:hint="eastAsia"/>
          <w:lang w:eastAsia="ja-JP"/>
        </w:rPr>
        <w:t xml:space="preserve"> different aspects. For example, for channel estimation, it is </w:t>
      </w:r>
      <w:r>
        <w:rPr>
          <w:lang w:eastAsia="ja-JP"/>
        </w:rPr>
        <w:t>necessary</w:t>
      </w:r>
      <w:r>
        <w:rPr>
          <w:rFonts w:hint="eastAsia"/>
          <w:lang w:eastAsia="ja-JP"/>
        </w:rPr>
        <w:t xml:space="preserve"> for the </w:t>
      </w:r>
      <w:proofErr w:type="spellStart"/>
      <w:r>
        <w:rPr>
          <w:rFonts w:hint="eastAsia"/>
          <w:lang w:eastAsia="ja-JP"/>
        </w:rPr>
        <w:t>midamble</w:t>
      </w:r>
      <w:proofErr w:type="spellEnd"/>
      <w:r>
        <w:rPr>
          <w:rFonts w:hint="eastAsia"/>
          <w:lang w:eastAsia="ja-JP"/>
        </w:rPr>
        <w:t xml:space="preserve"> to carry at least phase information of the propagation channel when the A-IoT device transmits/backscatters D2R. For CW interference estimation, </w:t>
      </w:r>
      <w:proofErr w:type="spellStart"/>
      <w:r>
        <w:rPr>
          <w:rFonts w:hint="eastAsia"/>
          <w:lang w:eastAsia="ja-JP"/>
        </w:rPr>
        <w:t>midamble</w:t>
      </w:r>
      <w:proofErr w:type="spellEnd"/>
      <w:r>
        <w:rPr>
          <w:rFonts w:hint="eastAsia"/>
          <w:lang w:eastAsia="ja-JP"/>
        </w:rPr>
        <w:t xml:space="preserve"> </w:t>
      </w:r>
      <w:r w:rsidR="00AF41D5">
        <w:rPr>
          <w:rFonts w:hint="eastAsia"/>
          <w:lang w:eastAsia="ja-JP"/>
        </w:rPr>
        <w:t>may need to</w:t>
      </w:r>
      <w:r>
        <w:rPr>
          <w:rFonts w:hint="eastAsia"/>
          <w:lang w:eastAsia="ja-JP"/>
        </w:rPr>
        <w:t xml:space="preserve"> include the time duration that the A-IoT device does not transmit/</w:t>
      </w:r>
      <w:r>
        <w:rPr>
          <w:lang w:eastAsia="ja-JP"/>
        </w:rPr>
        <w:t>backscatter</w:t>
      </w:r>
      <w:r>
        <w:rPr>
          <w:rFonts w:hint="eastAsia"/>
          <w:lang w:eastAsia="ja-JP"/>
        </w:rPr>
        <w:t xml:space="preserve"> so that reader can estimate phase and DC offset of the CW interferenc</w:t>
      </w:r>
      <w:r w:rsidR="005001AA">
        <w:rPr>
          <w:rFonts w:hint="eastAsia"/>
          <w:lang w:eastAsia="ja-JP"/>
        </w:rPr>
        <w:t>e/</w:t>
      </w:r>
      <w:r>
        <w:rPr>
          <w:rFonts w:hint="eastAsia"/>
          <w:lang w:eastAsia="ja-JP"/>
        </w:rPr>
        <w:t xml:space="preserve">leakage. For FDM multi-device interference estimation, </w:t>
      </w:r>
      <w:proofErr w:type="spellStart"/>
      <w:r>
        <w:rPr>
          <w:rFonts w:hint="eastAsia"/>
          <w:lang w:eastAsia="ja-JP"/>
        </w:rPr>
        <w:t>midamble</w:t>
      </w:r>
      <w:proofErr w:type="spellEnd"/>
      <w:r>
        <w:rPr>
          <w:rFonts w:hint="eastAsia"/>
          <w:lang w:eastAsia="ja-JP"/>
        </w:rPr>
        <w:t xml:space="preserve"> may need to include a part that is orthogonal among </w:t>
      </w:r>
      <w:proofErr w:type="spellStart"/>
      <w:r>
        <w:rPr>
          <w:rFonts w:hint="eastAsia"/>
          <w:lang w:eastAsia="ja-JP"/>
        </w:rPr>
        <w:t>FDMed</w:t>
      </w:r>
      <w:proofErr w:type="spellEnd"/>
      <w:r>
        <w:rPr>
          <w:rFonts w:hint="eastAsia"/>
          <w:lang w:eastAsia="ja-JP"/>
        </w:rPr>
        <w:t xml:space="preserve"> devices. However, we would like to note that these do not necessarily rely on </w:t>
      </w:r>
      <w:proofErr w:type="spellStart"/>
      <w:r>
        <w:rPr>
          <w:rFonts w:hint="eastAsia"/>
          <w:lang w:eastAsia="ja-JP"/>
        </w:rPr>
        <w:t>midamble</w:t>
      </w:r>
      <w:proofErr w:type="spellEnd"/>
      <w:r>
        <w:rPr>
          <w:rFonts w:hint="eastAsia"/>
          <w:lang w:eastAsia="ja-JP"/>
        </w:rPr>
        <w:t xml:space="preserve">. It </w:t>
      </w:r>
      <w:proofErr w:type="spellStart"/>
      <w:r>
        <w:rPr>
          <w:rFonts w:hint="eastAsia"/>
          <w:lang w:eastAsia="ja-JP"/>
        </w:rPr>
        <w:t>maybe</w:t>
      </w:r>
      <w:proofErr w:type="spellEnd"/>
      <w:r>
        <w:rPr>
          <w:rFonts w:hint="eastAsia"/>
          <w:lang w:eastAsia="ja-JP"/>
        </w:rPr>
        <w:t xml:space="preserve"> possible to use preamble, D2R physical channel (data or control), etc. </w:t>
      </w:r>
      <w:r w:rsidR="0090212C">
        <w:rPr>
          <w:rFonts w:hint="eastAsia"/>
          <w:lang w:eastAsia="ja-JP"/>
        </w:rPr>
        <w:t xml:space="preserve">The study should not be limited to </w:t>
      </w:r>
      <w:proofErr w:type="spellStart"/>
      <w:r w:rsidR="0090212C">
        <w:rPr>
          <w:rFonts w:hint="eastAsia"/>
          <w:lang w:eastAsia="ja-JP"/>
        </w:rPr>
        <w:t>midamble</w:t>
      </w:r>
      <w:proofErr w:type="spellEnd"/>
      <w:r w:rsidR="00FC23A6">
        <w:rPr>
          <w:rFonts w:hint="eastAsia"/>
          <w:lang w:eastAsia="ja-JP"/>
        </w:rPr>
        <w:t>.</w:t>
      </w:r>
    </w:p>
    <w:p w14:paraId="51E975AB" w14:textId="77777777" w:rsidR="00314A5D" w:rsidRDefault="00314A5D" w:rsidP="00314A5D">
      <w:pPr>
        <w:jc w:val="both"/>
        <w:rPr>
          <w:lang w:eastAsia="ja-JP"/>
        </w:rPr>
      </w:pPr>
    </w:p>
    <w:p w14:paraId="0454115E" w14:textId="7C8C7FB7" w:rsidR="00314A5D" w:rsidRPr="008C1BC7" w:rsidRDefault="00314A5D" w:rsidP="00314A5D">
      <w:pPr>
        <w:jc w:val="both"/>
        <w:rPr>
          <w:b/>
          <w:bCs/>
          <w:u w:val="single"/>
          <w:lang w:eastAsia="ja-JP"/>
        </w:rPr>
      </w:pPr>
      <w:r>
        <w:rPr>
          <w:rFonts w:hint="eastAsia"/>
          <w:b/>
          <w:bCs/>
          <w:u w:val="single"/>
          <w:lang w:eastAsia="ja-JP"/>
        </w:rPr>
        <w:t>Proposal</w:t>
      </w:r>
      <w:r w:rsidR="00B509E7">
        <w:rPr>
          <w:rFonts w:hint="eastAsia"/>
          <w:b/>
          <w:bCs/>
          <w:u w:val="single"/>
          <w:lang w:eastAsia="ja-JP"/>
        </w:rPr>
        <w:t xml:space="preserve"> 6</w:t>
      </w:r>
      <w:r w:rsidRPr="008C1BC7">
        <w:rPr>
          <w:b/>
          <w:bCs/>
          <w:u w:val="single"/>
          <w:lang w:eastAsia="ja-JP"/>
        </w:rPr>
        <w:t>:</w:t>
      </w:r>
    </w:p>
    <w:p w14:paraId="282AFA5F" w14:textId="77777777" w:rsidR="00314A5D" w:rsidRDefault="00314A5D" w:rsidP="00314A5D">
      <w:pPr>
        <w:pStyle w:val="ListParagraph"/>
        <w:numPr>
          <w:ilvl w:val="0"/>
          <w:numId w:val="9"/>
        </w:numPr>
        <w:ind w:leftChars="0"/>
        <w:jc w:val="both"/>
        <w:rPr>
          <w:b/>
          <w:bCs/>
          <w:lang w:eastAsia="ja-JP"/>
        </w:rPr>
      </w:pPr>
      <w:r>
        <w:rPr>
          <w:rFonts w:hint="eastAsia"/>
          <w:b/>
          <w:bCs/>
          <w:lang w:eastAsia="ja-JP"/>
        </w:rPr>
        <w:t xml:space="preserve">Study feasibility, benefit, and </w:t>
      </w:r>
      <w:proofErr w:type="spellStart"/>
      <w:r>
        <w:rPr>
          <w:rFonts w:hint="eastAsia"/>
          <w:b/>
          <w:bCs/>
          <w:lang w:eastAsia="ja-JP"/>
        </w:rPr>
        <w:t>enebler</w:t>
      </w:r>
      <w:proofErr w:type="spellEnd"/>
      <w:r>
        <w:rPr>
          <w:rFonts w:hint="eastAsia"/>
          <w:b/>
          <w:bCs/>
          <w:lang w:eastAsia="ja-JP"/>
        </w:rPr>
        <w:t xml:space="preserve">(s) of channel estimation, CW interference estimation, </w:t>
      </w:r>
      <w:proofErr w:type="spellStart"/>
      <w:r>
        <w:rPr>
          <w:rFonts w:hint="eastAsia"/>
          <w:b/>
          <w:bCs/>
          <w:lang w:eastAsia="ja-JP"/>
        </w:rPr>
        <w:t>FDMed</w:t>
      </w:r>
      <w:proofErr w:type="spellEnd"/>
      <w:r>
        <w:rPr>
          <w:rFonts w:hint="eastAsia"/>
          <w:b/>
          <w:bCs/>
          <w:lang w:eastAsia="ja-JP"/>
        </w:rPr>
        <w:t xml:space="preserve"> multi-device interference </w:t>
      </w:r>
      <w:proofErr w:type="gramStart"/>
      <w:r>
        <w:rPr>
          <w:rFonts w:hint="eastAsia"/>
          <w:b/>
          <w:bCs/>
          <w:lang w:eastAsia="ja-JP"/>
        </w:rPr>
        <w:t>estimation</w:t>
      </w:r>
      <w:proofErr w:type="gramEnd"/>
    </w:p>
    <w:p w14:paraId="13D3E355" w14:textId="77777777" w:rsidR="00314A5D" w:rsidRPr="0045769D" w:rsidRDefault="00314A5D" w:rsidP="00314A5D">
      <w:pPr>
        <w:jc w:val="both"/>
        <w:rPr>
          <w:lang w:eastAsia="ja-JP"/>
        </w:rPr>
      </w:pPr>
    </w:p>
    <w:p w14:paraId="42C4FF08" w14:textId="0B521EE0" w:rsidR="00314A5D" w:rsidRPr="001C6B9C" w:rsidRDefault="00314A5D" w:rsidP="00314A5D">
      <w:pPr>
        <w:pStyle w:val="Heading3"/>
        <w:ind w:leftChars="0" w:left="879" w:hangingChars="398" w:hanging="879"/>
        <w:rPr>
          <w:b/>
          <w:lang w:eastAsia="ja-JP"/>
        </w:rPr>
      </w:pPr>
      <w:r>
        <w:rPr>
          <w:rFonts w:hint="eastAsia"/>
          <w:b/>
          <w:lang w:eastAsia="ja-JP"/>
        </w:rPr>
        <w:lastRenderedPageBreak/>
        <w:t>3.</w:t>
      </w:r>
      <w:r w:rsidR="00BB545F">
        <w:rPr>
          <w:rFonts w:hint="eastAsia"/>
          <w:b/>
          <w:lang w:eastAsia="ja-JP"/>
        </w:rPr>
        <w:t>3</w:t>
      </w:r>
      <w:r>
        <w:rPr>
          <w:rFonts w:hint="eastAsia"/>
          <w:b/>
          <w:lang w:eastAsia="ja-JP"/>
        </w:rPr>
        <w:t>.2</w:t>
      </w:r>
      <w:r>
        <w:rPr>
          <w:b/>
          <w:lang w:eastAsia="ja-JP"/>
        </w:rPr>
        <w:tab/>
      </w:r>
      <w:r>
        <w:rPr>
          <w:rFonts w:hint="eastAsia"/>
          <w:b/>
          <w:lang w:eastAsia="ja-JP"/>
        </w:rPr>
        <w:t>Timing determination for D2R</w:t>
      </w:r>
    </w:p>
    <w:p w14:paraId="1A78B6DE" w14:textId="4A47A0BF" w:rsidR="00314A5D" w:rsidRDefault="00314A5D" w:rsidP="00314A5D">
      <w:pPr>
        <w:jc w:val="both"/>
        <w:rPr>
          <w:lang w:eastAsia="ja-JP"/>
        </w:rPr>
      </w:pPr>
      <w:r>
        <w:rPr>
          <w:rFonts w:hint="eastAsia"/>
          <w:lang w:eastAsia="ja-JP"/>
        </w:rPr>
        <w:t xml:space="preserve">For UHF RFID, device D2R timing is instructed by reader all the time. For example, in inventory procedure, if there are two devices that has received Query from </w:t>
      </w:r>
      <w:r>
        <w:rPr>
          <w:lang w:eastAsia="ja-JP"/>
        </w:rPr>
        <w:t>the</w:t>
      </w:r>
      <w:r>
        <w:rPr>
          <w:rFonts w:hint="eastAsia"/>
          <w:lang w:eastAsia="ja-JP"/>
        </w:rPr>
        <w:t xml:space="preserve"> reader, the timing for each device to transmit response (RN16, here is called as msg-1) as the </w:t>
      </w:r>
      <w:r>
        <w:rPr>
          <w:lang w:eastAsia="ja-JP"/>
        </w:rPr>
        <w:t>response</w:t>
      </w:r>
      <w:r>
        <w:rPr>
          <w:rFonts w:hint="eastAsia"/>
          <w:lang w:eastAsia="ja-JP"/>
        </w:rPr>
        <w:t xml:space="preserve"> to the Query is instructed by reader for each device. For example, as illustrated in Fig. </w:t>
      </w:r>
      <w:r w:rsidR="00386359">
        <w:rPr>
          <w:rFonts w:hint="eastAsia"/>
          <w:lang w:eastAsia="ja-JP"/>
        </w:rPr>
        <w:t>13</w:t>
      </w:r>
      <w:r>
        <w:rPr>
          <w:rFonts w:hint="eastAsia"/>
          <w:lang w:eastAsia="ja-JP"/>
        </w:rPr>
        <w:t xml:space="preserve">, device #1 that selects the second msg-1 transmission opportunity (called </w:t>
      </w:r>
      <w:r>
        <w:rPr>
          <w:lang w:eastAsia="ja-JP"/>
        </w:rPr>
        <w:t>“</w:t>
      </w:r>
      <w:r>
        <w:rPr>
          <w:rFonts w:hint="eastAsia"/>
          <w:lang w:eastAsia="ja-JP"/>
        </w:rPr>
        <w:t>slot #1</w:t>
      </w:r>
      <w:r>
        <w:rPr>
          <w:lang w:eastAsia="ja-JP"/>
        </w:rPr>
        <w:t>”</w:t>
      </w:r>
      <w:r>
        <w:rPr>
          <w:rFonts w:hint="eastAsia"/>
          <w:lang w:eastAsia="ja-JP"/>
        </w:rPr>
        <w:t xml:space="preserve"> here) transmits msg-1 only when it receives </w:t>
      </w:r>
      <w:proofErr w:type="spellStart"/>
      <w:r>
        <w:rPr>
          <w:rFonts w:hint="eastAsia"/>
          <w:lang w:eastAsia="ja-JP"/>
        </w:rPr>
        <w:t>Query_Rep</w:t>
      </w:r>
      <w:proofErr w:type="spellEnd"/>
      <w:r>
        <w:rPr>
          <w:rFonts w:hint="eastAsia"/>
          <w:lang w:eastAsia="ja-JP"/>
        </w:rPr>
        <w:t xml:space="preserve"> that indicates slot #1. In other words, for inventory using </w:t>
      </w:r>
      <w:r>
        <w:rPr>
          <w:lang w:eastAsia="ja-JP"/>
        </w:rPr>
        <w:t>“</w:t>
      </w:r>
      <w:r>
        <w:rPr>
          <w:rFonts w:hint="eastAsia"/>
          <w:lang w:eastAsia="ja-JP"/>
        </w:rPr>
        <w:t>N time slots</w:t>
      </w:r>
      <w:r>
        <w:rPr>
          <w:lang w:eastAsia="ja-JP"/>
        </w:rPr>
        <w:t>”</w:t>
      </w:r>
      <w:r>
        <w:rPr>
          <w:rFonts w:hint="eastAsia"/>
          <w:lang w:eastAsia="ja-JP"/>
        </w:rPr>
        <w:t xml:space="preserve">, UHF RFID requires N R2D transmissions </w:t>
      </w:r>
      <w:r>
        <w:rPr>
          <w:lang w:eastAsia="ja-JP"/>
        </w:rPr>
        <w:t>just</w:t>
      </w:r>
      <w:r>
        <w:rPr>
          <w:rFonts w:hint="eastAsia"/>
          <w:lang w:eastAsia="ja-JP"/>
        </w:rPr>
        <w:t xml:space="preserve"> to indicate each of the N time slots. </w:t>
      </w:r>
    </w:p>
    <w:p w14:paraId="240C17C6" w14:textId="77777777" w:rsidR="00314A5D" w:rsidRDefault="00314A5D" w:rsidP="00314A5D">
      <w:pPr>
        <w:jc w:val="both"/>
        <w:rPr>
          <w:lang w:eastAsia="ja-JP"/>
        </w:rPr>
      </w:pPr>
    </w:p>
    <w:p w14:paraId="7EF8D873" w14:textId="77777777" w:rsidR="00314A5D" w:rsidRPr="00244BE0" w:rsidRDefault="00314A5D" w:rsidP="00314A5D">
      <w:pPr>
        <w:jc w:val="both"/>
        <w:rPr>
          <w:lang w:eastAsia="ja-JP"/>
        </w:rPr>
      </w:pPr>
      <w:r>
        <w:rPr>
          <w:rFonts w:hint="eastAsia"/>
          <w:lang w:eastAsia="ja-JP"/>
        </w:rPr>
        <w:t xml:space="preserve">However, this requires each A-IoT device that has received the Query to monitor </w:t>
      </w:r>
      <w:proofErr w:type="spellStart"/>
      <w:r>
        <w:rPr>
          <w:rFonts w:hint="eastAsia"/>
          <w:lang w:eastAsia="ja-JP"/>
        </w:rPr>
        <w:t>Query_Rep</w:t>
      </w:r>
      <w:proofErr w:type="spellEnd"/>
      <w:r>
        <w:rPr>
          <w:rFonts w:hint="eastAsia"/>
          <w:lang w:eastAsia="ja-JP"/>
        </w:rPr>
        <w:t xml:space="preserve"> continuously until the R2D that gives the device an msg-1 transmission opportunity. Moreover, reader </w:t>
      </w:r>
      <w:proofErr w:type="gramStart"/>
      <w:r>
        <w:rPr>
          <w:rFonts w:hint="eastAsia"/>
          <w:lang w:eastAsia="ja-JP"/>
        </w:rPr>
        <w:t>has to</w:t>
      </w:r>
      <w:proofErr w:type="gramEnd"/>
      <w:r>
        <w:rPr>
          <w:rFonts w:hint="eastAsia"/>
          <w:lang w:eastAsia="ja-JP"/>
        </w:rPr>
        <w:t xml:space="preserve"> transmit a number of R2D that gives all the devices msg-1 transmission </w:t>
      </w:r>
      <w:r>
        <w:rPr>
          <w:lang w:eastAsia="ja-JP"/>
        </w:rPr>
        <w:t>opportunities</w:t>
      </w:r>
      <w:r>
        <w:rPr>
          <w:rFonts w:hint="eastAsia"/>
          <w:lang w:eastAsia="ja-JP"/>
        </w:rPr>
        <w:t>.</w:t>
      </w:r>
    </w:p>
    <w:p w14:paraId="2B94A598" w14:textId="77777777" w:rsidR="00314A5D" w:rsidRDefault="00314A5D" w:rsidP="00314A5D">
      <w:pPr>
        <w:jc w:val="both"/>
        <w:rPr>
          <w:lang w:eastAsia="ja-JP"/>
        </w:rPr>
      </w:pPr>
    </w:p>
    <w:p w14:paraId="00A18EC4" w14:textId="3DD727E9" w:rsidR="00314A5D" w:rsidRDefault="00715C54" w:rsidP="00314A5D">
      <w:pPr>
        <w:jc w:val="center"/>
        <w:rPr>
          <w:lang w:eastAsia="ja-JP"/>
        </w:rPr>
      </w:pPr>
      <w:r w:rsidRPr="00715C54">
        <w:rPr>
          <w:noProof/>
        </w:rPr>
        <w:drawing>
          <wp:inline distT="0" distB="0" distL="0" distR="0" wp14:anchorId="30067961" wp14:editId="5AE5589F">
            <wp:extent cx="4245480" cy="2258280"/>
            <wp:effectExtent l="0" t="0" r="0" b="0"/>
            <wp:docPr id="1824988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245480" cy="2258280"/>
                    </a:xfrm>
                    <a:prstGeom prst="rect">
                      <a:avLst/>
                    </a:prstGeom>
                    <a:noFill/>
                    <a:ln>
                      <a:noFill/>
                    </a:ln>
                  </pic:spPr>
                </pic:pic>
              </a:graphicData>
            </a:graphic>
          </wp:inline>
        </w:drawing>
      </w:r>
    </w:p>
    <w:p w14:paraId="50EEA0D0" w14:textId="3425253F" w:rsidR="00314A5D" w:rsidRPr="00720F47" w:rsidRDefault="00314A5D" w:rsidP="00314A5D">
      <w:pPr>
        <w:jc w:val="center"/>
        <w:rPr>
          <w:lang w:eastAsia="ja-JP"/>
        </w:rPr>
      </w:pPr>
      <w:r>
        <w:rPr>
          <w:rFonts w:hint="eastAsia"/>
          <w:lang w:eastAsia="ja-JP"/>
        </w:rPr>
        <w:t xml:space="preserve">Fig. </w:t>
      </w:r>
      <w:r w:rsidR="00386359">
        <w:rPr>
          <w:rFonts w:hint="eastAsia"/>
          <w:lang w:eastAsia="ja-JP"/>
        </w:rPr>
        <w:t>13</w:t>
      </w:r>
      <w:r>
        <w:rPr>
          <w:lang w:eastAsia="ja-JP"/>
        </w:rPr>
        <w:tab/>
      </w:r>
      <w:r>
        <w:rPr>
          <w:rFonts w:hint="eastAsia"/>
          <w:lang w:eastAsia="ja-JP"/>
        </w:rPr>
        <w:t>UHF RFID timing determination for response to Query (msg-1)</w:t>
      </w:r>
    </w:p>
    <w:p w14:paraId="6D9C1A76" w14:textId="77777777" w:rsidR="00314A5D" w:rsidRDefault="00314A5D" w:rsidP="00314A5D">
      <w:pPr>
        <w:jc w:val="both"/>
        <w:rPr>
          <w:lang w:eastAsia="ja-JP"/>
        </w:rPr>
      </w:pPr>
    </w:p>
    <w:p w14:paraId="18B01070" w14:textId="6D2B03DE" w:rsidR="00314A5D" w:rsidRDefault="00314A5D" w:rsidP="00314A5D">
      <w:pPr>
        <w:jc w:val="both"/>
        <w:rPr>
          <w:lang w:eastAsia="ja-JP"/>
        </w:rPr>
      </w:pPr>
      <w:r>
        <w:rPr>
          <w:rFonts w:hint="eastAsia"/>
          <w:lang w:eastAsia="ja-JP"/>
        </w:rPr>
        <w:t xml:space="preserve">For A-IoT, it is beneficial to enable time-domain multiplexing or slotted ALOHA without such </w:t>
      </w:r>
      <w:r>
        <w:rPr>
          <w:lang w:eastAsia="ja-JP"/>
        </w:rPr>
        <w:t>“</w:t>
      </w:r>
      <w:r>
        <w:rPr>
          <w:rFonts w:hint="eastAsia"/>
          <w:lang w:eastAsia="ja-JP"/>
        </w:rPr>
        <w:t>N R2D transmissions for N time slots</w:t>
      </w:r>
      <w:r>
        <w:rPr>
          <w:lang w:eastAsia="ja-JP"/>
        </w:rPr>
        <w:t>”</w:t>
      </w:r>
      <w:r>
        <w:rPr>
          <w:rFonts w:hint="eastAsia"/>
          <w:lang w:eastAsia="ja-JP"/>
        </w:rPr>
        <w:t xml:space="preserve">. A-IoT device that has received Query should be able to select its time (e.g., </w:t>
      </w:r>
      <w:proofErr w:type="gramStart"/>
      <w:r>
        <w:rPr>
          <w:rFonts w:hint="eastAsia"/>
          <w:lang w:eastAsia="ja-JP"/>
        </w:rPr>
        <w:t>time-slot</w:t>
      </w:r>
      <w:proofErr w:type="gramEnd"/>
      <w:r>
        <w:rPr>
          <w:rFonts w:hint="eastAsia"/>
          <w:lang w:eastAsia="ja-JP"/>
        </w:rPr>
        <w:t>) for the msg-1, and make the corresponding action at the selected time without the additional instruction</w:t>
      </w:r>
      <w:r w:rsidR="00667FCE">
        <w:rPr>
          <w:rFonts w:hint="eastAsia"/>
          <w:lang w:eastAsia="ja-JP"/>
        </w:rPr>
        <w:t xml:space="preserve"> at least for some degree</w:t>
      </w:r>
      <w:r>
        <w:rPr>
          <w:rFonts w:hint="eastAsia"/>
          <w:lang w:eastAsia="ja-JP"/>
        </w:rPr>
        <w:t xml:space="preserve">. Figure </w:t>
      </w:r>
      <w:r w:rsidR="009C1DA6">
        <w:rPr>
          <w:rFonts w:hint="eastAsia"/>
          <w:lang w:eastAsia="ja-JP"/>
        </w:rPr>
        <w:t>14</w:t>
      </w:r>
      <w:r>
        <w:rPr>
          <w:rFonts w:hint="eastAsia"/>
          <w:lang w:eastAsia="ja-JP"/>
        </w:rPr>
        <w:t xml:space="preserve"> illustrates </w:t>
      </w:r>
      <w:r>
        <w:rPr>
          <w:lang w:eastAsia="ja-JP"/>
        </w:rPr>
        <w:t>that</w:t>
      </w:r>
      <w:r>
        <w:rPr>
          <w:rFonts w:hint="eastAsia"/>
          <w:lang w:eastAsia="ja-JP"/>
        </w:rPr>
        <w:t xml:space="preserve"> the device #2 that has received Query </w:t>
      </w:r>
      <w:r>
        <w:rPr>
          <w:lang w:eastAsia="ja-JP"/>
        </w:rPr>
        <w:t>decided</w:t>
      </w:r>
      <w:r>
        <w:rPr>
          <w:rFonts w:hint="eastAsia"/>
          <w:lang w:eastAsia="ja-JP"/>
        </w:rPr>
        <w:t xml:space="preserve"> </w:t>
      </w:r>
      <w:r>
        <w:rPr>
          <w:lang w:eastAsia="ja-JP"/>
        </w:rPr>
        <w:t>“</w:t>
      </w:r>
      <w:r>
        <w:rPr>
          <w:rFonts w:hint="eastAsia"/>
          <w:lang w:eastAsia="ja-JP"/>
        </w:rPr>
        <w:t>time slot #1</w:t>
      </w:r>
      <w:r>
        <w:rPr>
          <w:lang w:eastAsia="ja-JP"/>
        </w:rPr>
        <w:t>”</w:t>
      </w:r>
      <w:r>
        <w:rPr>
          <w:rFonts w:hint="eastAsia"/>
          <w:lang w:eastAsia="ja-JP"/>
        </w:rPr>
        <w:t xml:space="preserve"> and transmit msg-1 over D2R at the time without additional instruction from reader.</w:t>
      </w:r>
      <w:r w:rsidRPr="00D94CAD">
        <w:rPr>
          <w:rFonts w:hint="eastAsia"/>
          <w:lang w:eastAsia="ja-JP"/>
        </w:rPr>
        <w:t xml:space="preserve"> </w:t>
      </w:r>
      <w:r>
        <w:rPr>
          <w:rFonts w:hint="eastAsia"/>
          <w:lang w:eastAsia="ja-JP"/>
        </w:rPr>
        <w:t xml:space="preserve">With this, reader does not need to transmit R2D that carries time slot instruction for each timing. A-IoT device </w:t>
      </w:r>
      <w:r>
        <w:rPr>
          <w:lang w:eastAsia="ja-JP"/>
        </w:rPr>
        <w:t>that</w:t>
      </w:r>
      <w:r>
        <w:rPr>
          <w:rFonts w:hint="eastAsia"/>
          <w:lang w:eastAsia="ja-JP"/>
        </w:rPr>
        <w:t xml:space="preserve"> selects msg-1 timing (or a time slot) can be in light-sleep to save energy or harvest energy until the </w:t>
      </w:r>
      <w:r>
        <w:rPr>
          <w:lang w:eastAsia="ja-JP"/>
        </w:rPr>
        <w:t>action</w:t>
      </w:r>
      <w:r>
        <w:rPr>
          <w:rFonts w:hint="eastAsia"/>
          <w:lang w:eastAsia="ja-JP"/>
        </w:rPr>
        <w:t xml:space="preserve"> time. There are </w:t>
      </w:r>
      <w:proofErr w:type="gramStart"/>
      <w:r>
        <w:rPr>
          <w:rFonts w:hint="eastAsia"/>
          <w:lang w:eastAsia="ja-JP"/>
        </w:rPr>
        <w:t>a number of</w:t>
      </w:r>
      <w:proofErr w:type="gramEnd"/>
      <w:r>
        <w:rPr>
          <w:rFonts w:hint="eastAsia"/>
          <w:lang w:eastAsia="ja-JP"/>
        </w:rPr>
        <w:t xml:space="preserve"> benefits to </w:t>
      </w:r>
      <w:r>
        <w:rPr>
          <w:lang w:eastAsia="ja-JP"/>
        </w:rPr>
        <w:t>improve</w:t>
      </w:r>
      <w:r>
        <w:rPr>
          <w:rFonts w:hint="eastAsia"/>
          <w:lang w:eastAsia="ja-JP"/>
        </w:rPr>
        <w:t xml:space="preserve"> spectrum/energy efficiency.</w:t>
      </w:r>
    </w:p>
    <w:p w14:paraId="35735DFF" w14:textId="77777777" w:rsidR="00314A5D" w:rsidRPr="00DE39BE" w:rsidRDefault="00314A5D" w:rsidP="00314A5D">
      <w:pPr>
        <w:jc w:val="both"/>
        <w:rPr>
          <w:lang w:eastAsia="ja-JP"/>
        </w:rPr>
      </w:pPr>
    </w:p>
    <w:p w14:paraId="25E9DA27" w14:textId="02D8D29D" w:rsidR="00314A5D" w:rsidRDefault="00612DEF" w:rsidP="00314A5D">
      <w:pPr>
        <w:jc w:val="center"/>
        <w:rPr>
          <w:lang w:eastAsia="ja-JP"/>
        </w:rPr>
      </w:pPr>
      <w:r w:rsidRPr="00612DEF">
        <w:rPr>
          <w:noProof/>
        </w:rPr>
        <w:lastRenderedPageBreak/>
        <w:drawing>
          <wp:inline distT="0" distB="0" distL="0" distR="0" wp14:anchorId="1CBABBC7" wp14:editId="4523360C">
            <wp:extent cx="4245120" cy="2246400"/>
            <wp:effectExtent l="0" t="0" r="0" b="0"/>
            <wp:docPr id="1548462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245120" cy="2246400"/>
                    </a:xfrm>
                    <a:prstGeom prst="rect">
                      <a:avLst/>
                    </a:prstGeom>
                    <a:noFill/>
                    <a:ln>
                      <a:noFill/>
                    </a:ln>
                  </pic:spPr>
                </pic:pic>
              </a:graphicData>
            </a:graphic>
          </wp:inline>
        </w:drawing>
      </w:r>
    </w:p>
    <w:p w14:paraId="1762CDD5" w14:textId="516DC767" w:rsidR="00314A5D" w:rsidRDefault="00314A5D" w:rsidP="00314A5D">
      <w:pPr>
        <w:jc w:val="center"/>
        <w:rPr>
          <w:lang w:eastAsia="ja-JP"/>
        </w:rPr>
      </w:pPr>
      <w:r>
        <w:rPr>
          <w:rFonts w:hint="eastAsia"/>
          <w:lang w:eastAsia="ja-JP"/>
        </w:rPr>
        <w:t xml:space="preserve">Fig. </w:t>
      </w:r>
      <w:r w:rsidR="009C1DA6">
        <w:rPr>
          <w:rFonts w:hint="eastAsia"/>
          <w:lang w:eastAsia="ja-JP"/>
        </w:rPr>
        <w:t>14</w:t>
      </w:r>
      <w:r>
        <w:rPr>
          <w:lang w:eastAsia="ja-JP"/>
        </w:rPr>
        <w:tab/>
      </w:r>
      <w:r>
        <w:rPr>
          <w:rFonts w:hint="eastAsia"/>
          <w:lang w:eastAsia="ja-JP"/>
        </w:rPr>
        <w:t>A-IoT timing determination for msg-1</w:t>
      </w:r>
    </w:p>
    <w:p w14:paraId="447F18AE" w14:textId="77777777" w:rsidR="00314A5D" w:rsidRDefault="00314A5D" w:rsidP="00314A5D">
      <w:pPr>
        <w:jc w:val="both"/>
        <w:rPr>
          <w:lang w:eastAsia="ja-JP"/>
        </w:rPr>
      </w:pPr>
    </w:p>
    <w:p w14:paraId="5AE29CCE" w14:textId="1E62D038" w:rsidR="00314A5D" w:rsidRDefault="00314A5D" w:rsidP="00314A5D">
      <w:pPr>
        <w:jc w:val="both"/>
        <w:rPr>
          <w:lang w:eastAsia="ja-JP"/>
        </w:rPr>
      </w:pPr>
      <w:r>
        <w:rPr>
          <w:rFonts w:hint="eastAsia"/>
          <w:lang w:eastAsia="ja-JP"/>
        </w:rPr>
        <w:t xml:space="preserve">This solution requires to give timing candidates for A-IoT devices that each device can select to take an action (e.g., msg-1 transmission). This can be indicated/provided by </w:t>
      </w:r>
      <w:r w:rsidR="00EB14AC">
        <w:rPr>
          <w:rFonts w:hint="eastAsia"/>
          <w:lang w:eastAsia="ja-JP"/>
        </w:rPr>
        <w:t xml:space="preserve">the Query in the </w:t>
      </w:r>
      <w:r>
        <w:rPr>
          <w:rFonts w:hint="eastAsia"/>
          <w:lang w:eastAsia="ja-JP"/>
        </w:rPr>
        <w:t>R2D transmission. The device should be able to select the timing and wait for that with a certain gap. We think this device behavior is durable with the ability of light-sleep based duty-cycle monitoring.</w:t>
      </w:r>
    </w:p>
    <w:p w14:paraId="42A6839F" w14:textId="77777777" w:rsidR="00314A5D" w:rsidRDefault="00314A5D" w:rsidP="00314A5D">
      <w:pPr>
        <w:jc w:val="both"/>
        <w:rPr>
          <w:lang w:eastAsia="ja-JP"/>
        </w:rPr>
      </w:pPr>
    </w:p>
    <w:p w14:paraId="09143D1D" w14:textId="4EA47C3D" w:rsidR="00314A5D" w:rsidRPr="00D55B3D" w:rsidRDefault="00314A5D" w:rsidP="00314A5D">
      <w:pPr>
        <w:jc w:val="both"/>
        <w:rPr>
          <w:lang w:eastAsia="ja-JP"/>
        </w:rPr>
      </w:pPr>
      <w:r>
        <w:rPr>
          <w:rFonts w:hint="eastAsia"/>
          <w:lang w:eastAsia="ja-JP"/>
        </w:rPr>
        <w:t xml:space="preserve">Note that the timing determination for D2R by device, if feasible, is applicable to D2R other than msg-1 of contention-based access procedure. For example, for R2D unicast command for a target A-IoT device, the device maybe required to respond to the R2D using D2R. For this, the device should be able to determine the timing (or </w:t>
      </w:r>
      <w:proofErr w:type="gramStart"/>
      <w:r>
        <w:rPr>
          <w:rFonts w:hint="eastAsia"/>
          <w:lang w:eastAsia="ja-JP"/>
        </w:rPr>
        <w:t>time-slot</w:t>
      </w:r>
      <w:proofErr w:type="gramEnd"/>
      <w:r>
        <w:rPr>
          <w:rFonts w:hint="eastAsia"/>
          <w:lang w:eastAsia="ja-JP"/>
        </w:rPr>
        <w:t xml:space="preserve">) to transmit D2R. Unlike msg-1 of contention-based access procedure, it is more feasible to determine the timing (or time slot) based on an indication in the R2D command. In UHF RFID, device may respond to the reader anytime within a very large time window, </w:t>
      </w:r>
      <w:r w:rsidR="001E70B2">
        <w:rPr>
          <w:rFonts w:hint="eastAsia"/>
          <w:lang w:eastAsia="ja-JP"/>
        </w:rPr>
        <w:t xml:space="preserve">which could be up to 20ms in some cases, </w:t>
      </w:r>
      <w:r>
        <w:rPr>
          <w:rFonts w:hint="eastAsia"/>
          <w:lang w:eastAsia="ja-JP"/>
        </w:rPr>
        <w:t xml:space="preserve">which requires reader to monitor the D2R </w:t>
      </w:r>
      <w:r>
        <w:rPr>
          <w:lang w:eastAsia="ja-JP"/>
        </w:rPr>
        <w:t>response</w:t>
      </w:r>
      <w:r>
        <w:rPr>
          <w:rFonts w:hint="eastAsia"/>
          <w:lang w:eastAsia="ja-JP"/>
        </w:rPr>
        <w:t xml:space="preserve"> over the time. With the timing determination by device, the reader can </w:t>
      </w:r>
      <w:r w:rsidR="00C81327">
        <w:rPr>
          <w:rFonts w:hint="eastAsia"/>
          <w:lang w:eastAsia="ja-JP"/>
        </w:rPr>
        <w:t xml:space="preserve">limit the </w:t>
      </w:r>
      <w:r>
        <w:rPr>
          <w:rFonts w:hint="eastAsia"/>
          <w:lang w:eastAsia="ja-JP"/>
        </w:rPr>
        <w:t xml:space="preserve">D2R </w:t>
      </w:r>
      <w:r w:rsidR="00C81327">
        <w:rPr>
          <w:rFonts w:hint="eastAsia"/>
          <w:lang w:eastAsia="ja-JP"/>
        </w:rPr>
        <w:t xml:space="preserve">monitoring </w:t>
      </w:r>
      <w:r>
        <w:rPr>
          <w:rFonts w:hint="eastAsia"/>
          <w:lang w:eastAsia="ja-JP"/>
        </w:rPr>
        <w:t xml:space="preserve">only </w:t>
      </w:r>
      <w:r>
        <w:rPr>
          <w:lang w:eastAsia="ja-JP"/>
        </w:rPr>
        <w:t>withi</w:t>
      </w:r>
      <w:r>
        <w:rPr>
          <w:rFonts w:hint="eastAsia"/>
          <w:lang w:eastAsia="ja-JP"/>
        </w:rPr>
        <w:t xml:space="preserve">n the designated time window. Same as for msg-1, device can be in light-sleep until the designated time window for the D2R response. An example is illustrated in Fig. </w:t>
      </w:r>
      <w:r w:rsidR="00190037">
        <w:rPr>
          <w:rFonts w:hint="eastAsia"/>
          <w:lang w:eastAsia="ja-JP"/>
        </w:rPr>
        <w:t>15</w:t>
      </w:r>
      <w:r>
        <w:rPr>
          <w:rFonts w:hint="eastAsia"/>
          <w:lang w:eastAsia="ja-JP"/>
        </w:rPr>
        <w:t>.</w:t>
      </w:r>
    </w:p>
    <w:p w14:paraId="6879268C" w14:textId="77777777" w:rsidR="00314A5D" w:rsidRDefault="00314A5D" w:rsidP="00314A5D">
      <w:pPr>
        <w:jc w:val="both"/>
        <w:rPr>
          <w:lang w:eastAsia="ja-JP"/>
        </w:rPr>
      </w:pPr>
    </w:p>
    <w:p w14:paraId="0AC8BEBA" w14:textId="77777777" w:rsidR="00314A5D" w:rsidRDefault="00314A5D" w:rsidP="00314A5D">
      <w:pPr>
        <w:jc w:val="center"/>
        <w:rPr>
          <w:lang w:eastAsia="ja-JP"/>
        </w:rPr>
      </w:pPr>
      <w:r w:rsidRPr="007C71C9">
        <w:rPr>
          <w:rFonts w:hint="eastAsia"/>
          <w:noProof/>
        </w:rPr>
        <w:drawing>
          <wp:inline distT="0" distB="0" distL="0" distR="0" wp14:anchorId="2CEE6EE6" wp14:editId="52213DCD">
            <wp:extent cx="4245480" cy="1600200"/>
            <wp:effectExtent l="0" t="0" r="0" b="0"/>
            <wp:docPr id="62325930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245480" cy="1600200"/>
                    </a:xfrm>
                    <a:prstGeom prst="rect">
                      <a:avLst/>
                    </a:prstGeom>
                    <a:noFill/>
                    <a:ln>
                      <a:noFill/>
                    </a:ln>
                  </pic:spPr>
                </pic:pic>
              </a:graphicData>
            </a:graphic>
          </wp:inline>
        </w:drawing>
      </w:r>
    </w:p>
    <w:p w14:paraId="52498E55" w14:textId="4A444848" w:rsidR="00314A5D" w:rsidRDefault="00314A5D" w:rsidP="00314A5D">
      <w:pPr>
        <w:jc w:val="center"/>
        <w:rPr>
          <w:lang w:eastAsia="ja-JP"/>
        </w:rPr>
      </w:pPr>
      <w:r>
        <w:rPr>
          <w:rFonts w:hint="eastAsia"/>
          <w:lang w:eastAsia="ja-JP"/>
        </w:rPr>
        <w:t xml:space="preserve">Fig. </w:t>
      </w:r>
      <w:r w:rsidR="00B31C2E">
        <w:rPr>
          <w:rFonts w:hint="eastAsia"/>
          <w:lang w:eastAsia="ja-JP"/>
        </w:rPr>
        <w:t>15</w:t>
      </w:r>
      <w:r>
        <w:rPr>
          <w:lang w:eastAsia="ja-JP"/>
        </w:rPr>
        <w:tab/>
      </w:r>
      <w:r>
        <w:rPr>
          <w:rFonts w:hint="eastAsia"/>
          <w:lang w:eastAsia="ja-JP"/>
        </w:rPr>
        <w:t>A-IoT timing determination for D2R response</w:t>
      </w:r>
    </w:p>
    <w:p w14:paraId="6AE62586" w14:textId="77777777" w:rsidR="00314A5D" w:rsidRPr="00E63482" w:rsidRDefault="00314A5D" w:rsidP="00314A5D">
      <w:pPr>
        <w:jc w:val="both"/>
        <w:rPr>
          <w:lang w:eastAsia="ja-JP"/>
        </w:rPr>
      </w:pPr>
    </w:p>
    <w:p w14:paraId="1A3A6CEF" w14:textId="00F9FB08" w:rsidR="00314A5D" w:rsidRPr="00B93586" w:rsidRDefault="00314A5D" w:rsidP="00314A5D">
      <w:pPr>
        <w:jc w:val="both"/>
        <w:rPr>
          <w:b/>
          <w:bCs/>
          <w:u w:val="single"/>
          <w:lang w:eastAsia="ja-JP"/>
        </w:rPr>
      </w:pPr>
      <w:r w:rsidRPr="00B93586">
        <w:rPr>
          <w:rFonts w:hint="eastAsia"/>
          <w:b/>
          <w:bCs/>
          <w:u w:val="single"/>
          <w:lang w:eastAsia="ja-JP"/>
        </w:rPr>
        <w:t>Observation</w:t>
      </w:r>
      <w:r w:rsidR="00332FD1">
        <w:rPr>
          <w:rFonts w:hint="eastAsia"/>
          <w:b/>
          <w:bCs/>
          <w:u w:val="single"/>
          <w:lang w:eastAsia="ja-JP"/>
        </w:rPr>
        <w:t xml:space="preserve"> 12</w:t>
      </w:r>
      <w:r w:rsidRPr="00B93586">
        <w:rPr>
          <w:rFonts w:hint="eastAsia"/>
          <w:b/>
          <w:bCs/>
          <w:u w:val="single"/>
          <w:lang w:eastAsia="ja-JP"/>
        </w:rPr>
        <w:t>:</w:t>
      </w:r>
    </w:p>
    <w:p w14:paraId="4E71CBFD" w14:textId="77777777" w:rsidR="00314A5D" w:rsidRPr="00155847" w:rsidRDefault="00314A5D" w:rsidP="00314A5D">
      <w:pPr>
        <w:pStyle w:val="ListParagraph"/>
        <w:numPr>
          <w:ilvl w:val="0"/>
          <w:numId w:val="9"/>
        </w:numPr>
        <w:ind w:leftChars="0"/>
        <w:jc w:val="both"/>
        <w:rPr>
          <w:b/>
          <w:bCs/>
          <w:lang w:eastAsia="ja-JP"/>
        </w:rPr>
      </w:pPr>
      <w:r w:rsidRPr="00155847">
        <w:rPr>
          <w:rFonts w:hint="eastAsia"/>
          <w:b/>
          <w:bCs/>
          <w:lang w:eastAsia="ja-JP"/>
        </w:rPr>
        <w:lastRenderedPageBreak/>
        <w:t xml:space="preserve">In UHF RFID, time-domain multiplexing or slotted-ALOHA operation </w:t>
      </w:r>
      <w:r>
        <w:rPr>
          <w:rFonts w:hint="eastAsia"/>
          <w:b/>
          <w:bCs/>
          <w:lang w:eastAsia="ja-JP"/>
        </w:rPr>
        <w:t>is enabled based on per-timing/per-time-slot instruction</w:t>
      </w:r>
      <w:r w:rsidRPr="00155847">
        <w:rPr>
          <w:rFonts w:hint="eastAsia"/>
          <w:b/>
          <w:bCs/>
          <w:lang w:eastAsia="ja-JP"/>
        </w:rPr>
        <w:t xml:space="preserve"> </w:t>
      </w:r>
      <w:r>
        <w:rPr>
          <w:rFonts w:hint="eastAsia"/>
          <w:b/>
          <w:bCs/>
          <w:lang w:eastAsia="ja-JP"/>
        </w:rPr>
        <w:t xml:space="preserve">by </w:t>
      </w:r>
      <w:proofErr w:type="gramStart"/>
      <w:r>
        <w:rPr>
          <w:rFonts w:hint="eastAsia"/>
          <w:b/>
          <w:bCs/>
          <w:lang w:eastAsia="ja-JP"/>
        </w:rPr>
        <w:t>reader</w:t>
      </w:r>
      <w:proofErr w:type="gramEnd"/>
    </w:p>
    <w:p w14:paraId="7EAB8777" w14:textId="77777777" w:rsidR="00314A5D" w:rsidRPr="00155847" w:rsidRDefault="00314A5D" w:rsidP="00314A5D">
      <w:pPr>
        <w:pStyle w:val="ListParagraph"/>
        <w:numPr>
          <w:ilvl w:val="1"/>
          <w:numId w:val="9"/>
        </w:numPr>
        <w:ind w:leftChars="0"/>
        <w:jc w:val="both"/>
        <w:rPr>
          <w:b/>
          <w:bCs/>
          <w:lang w:eastAsia="ja-JP"/>
        </w:rPr>
      </w:pPr>
      <w:r w:rsidRPr="00155847">
        <w:rPr>
          <w:rFonts w:hint="eastAsia"/>
          <w:b/>
          <w:bCs/>
          <w:lang w:eastAsia="ja-JP"/>
        </w:rPr>
        <w:t xml:space="preserve">This requires R2D transmission for each of </w:t>
      </w:r>
      <w:proofErr w:type="spellStart"/>
      <w:r w:rsidRPr="00155847">
        <w:rPr>
          <w:rFonts w:hint="eastAsia"/>
          <w:b/>
          <w:bCs/>
          <w:lang w:eastAsia="ja-JP"/>
        </w:rPr>
        <w:t>TDMed</w:t>
      </w:r>
      <w:proofErr w:type="spellEnd"/>
      <w:r w:rsidRPr="00155847">
        <w:rPr>
          <w:rFonts w:hint="eastAsia"/>
          <w:b/>
          <w:bCs/>
          <w:lang w:eastAsia="ja-JP"/>
        </w:rPr>
        <w:t xml:space="preserve"> </w:t>
      </w:r>
      <w:proofErr w:type="gramStart"/>
      <w:r w:rsidRPr="00155847">
        <w:rPr>
          <w:rFonts w:hint="eastAsia"/>
          <w:b/>
          <w:bCs/>
          <w:lang w:eastAsia="ja-JP"/>
        </w:rPr>
        <w:t>devices</w:t>
      </w:r>
      <w:proofErr w:type="gramEnd"/>
    </w:p>
    <w:p w14:paraId="1578E947" w14:textId="77777777" w:rsidR="00314A5D" w:rsidRDefault="00314A5D" w:rsidP="00314A5D">
      <w:pPr>
        <w:pStyle w:val="ListParagraph"/>
        <w:numPr>
          <w:ilvl w:val="1"/>
          <w:numId w:val="9"/>
        </w:numPr>
        <w:ind w:leftChars="0"/>
        <w:jc w:val="both"/>
        <w:rPr>
          <w:b/>
          <w:bCs/>
          <w:lang w:eastAsia="ja-JP"/>
        </w:rPr>
      </w:pPr>
      <w:r w:rsidRPr="00155847">
        <w:rPr>
          <w:rFonts w:hint="eastAsia"/>
          <w:b/>
          <w:bCs/>
          <w:lang w:eastAsia="ja-JP"/>
        </w:rPr>
        <w:t xml:space="preserve">This requires device to monitor R2D </w:t>
      </w:r>
      <w:r w:rsidRPr="00155847">
        <w:rPr>
          <w:b/>
          <w:bCs/>
          <w:lang w:eastAsia="ja-JP"/>
        </w:rPr>
        <w:t>continuously</w:t>
      </w:r>
      <w:r w:rsidRPr="00155847">
        <w:rPr>
          <w:rFonts w:hint="eastAsia"/>
          <w:b/>
          <w:bCs/>
          <w:lang w:eastAsia="ja-JP"/>
        </w:rPr>
        <w:t xml:space="preserve"> until it receives R2D instruction that the device shall transmit the msg-</w:t>
      </w:r>
      <w:proofErr w:type="gramStart"/>
      <w:r w:rsidRPr="00155847">
        <w:rPr>
          <w:rFonts w:hint="eastAsia"/>
          <w:b/>
          <w:bCs/>
          <w:lang w:eastAsia="ja-JP"/>
        </w:rPr>
        <w:t>1</w:t>
      </w:r>
      <w:proofErr w:type="gramEnd"/>
    </w:p>
    <w:p w14:paraId="5A9A04CF" w14:textId="77777777" w:rsidR="00314A5D" w:rsidRDefault="00314A5D" w:rsidP="00314A5D">
      <w:pPr>
        <w:pStyle w:val="ListParagraph"/>
        <w:numPr>
          <w:ilvl w:val="0"/>
          <w:numId w:val="9"/>
        </w:numPr>
        <w:ind w:leftChars="0"/>
        <w:jc w:val="both"/>
        <w:rPr>
          <w:b/>
          <w:bCs/>
          <w:lang w:eastAsia="ja-JP"/>
        </w:rPr>
      </w:pPr>
      <w:r>
        <w:rPr>
          <w:rFonts w:hint="eastAsia"/>
          <w:b/>
          <w:bCs/>
          <w:lang w:eastAsia="ja-JP"/>
        </w:rPr>
        <w:t xml:space="preserve">If an A-IoT device determines timing (or time slot) that it </w:t>
      </w:r>
      <w:proofErr w:type="gramStart"/>
      <w:r>
        <w:rPr>
          <w:rFonts w:hint="eastAsia"/>
          <w:b/>
          <w:bCs/>
          <w:lang w:eastAsia="ja-JP"/>
        </w:rPr>
        <w:t>takes action</w:t>
      </w:r>
      <w:proofErr w:type="gramEnd"/>
      <w:r>
        <w:rPr>
          <w:rFonts w:hint="eastAsia"/>
          <w:b/>
          <w:bCs/>
          <w:lang w:eastAsia="ja-JP"/>
        </w:rPr>
        <w:t xml:space="preserve"> (e.g., D2R </w:t>
      </w:r>
      <w:r>
        <w:rPr>
          <w:b/>
          <w:bCs/>
          <w:lang w:eastAsia="ja-JP"/>
        </w:rPr>
        <w:t>transmission</w:t>
      </w:r>
      <w:r>
        <w:rPr>
          <w:rFonts w:hint="eastAsia"/>
          <w:b/>
          <w:bCs/>
          <w:lang w:eastAsia="ja-JP"/>
        </w:rPr>
        <w:t>) without per-timing/per-time-slot instruction by reader,</w:t>
      </w:r>
    </w:p>
    <w:p w14:paraId="61B765FE" w14:textId="77777777" w:rsidR="00314A5D" w:rsidRDefault="00314A5D" w:rsidP="00314A5D">
      <w:pPr>
        <w:pStyle w:val="ListParagraph"/>
        <w:numPr>
          <w:ilvl w:val="1"/>
          <w:numId w:val="9"/>
        </w:numPr>
        <w:ind w:leftChars="0"/>
        <w:jc w:val="both"/>
        <w:rPr>
          <w:b/>
          <w:bCs/>
          <w:lang w:eastAsia="ja-JP"/>
        </w:rPr>
      </w:pPr>
      <w:r>
        <w:rPr>
          <w:rFonts w:hint="eastAsia"/>
          <w:b/>
          <w:bCs/>
          <w:lang w:eastAsia="ja-JP"/>
        </w:rPr>
        <w:t xml:space="preserve">Reader does not need to transmit R2D per timing/time </w:t>
      </w:r>
      <w:proofErr w:type="gramStart"/>
      <w:r>
        <w:rPr>
          <w:rFonts w:hint="eastAsia"/>
          <w:b/>
          <w:bCs/>
          <w:lang w:eastAsia="ja-JP"/>
        </w:rPr>
        <w:t>slot</w:t>
      </w:r>
      <w:proofErr w:type="gramEnd"/>
    </w:p>
    <w:p w14:paraId="53D0B796" w14:textId="77777777" w:rsidR="00314A5D" w:rsidRPr="00155847" w:rsidRDefault="00314A5D" w:rsidP="00314A5D">
      <w:pPr>
        <w:pStyle w:val="ListParagraph"/>
        <w:numPr>
          <w:ilvl w:val="1"/>
          <w:numId w:val="9"/>
        </w:numPr>
        <w:ind w:leftChars="0"/>
        <w:jc w:val="both"/>
        <w:rPr>
          <w:b/>
          <w:bCs/>
          <w:lang w:eastAsia="ja-JP"/>
        </w:rPr>
      </w:pPr>
      <w:r>
        <w:rPr>
          <w:rFonts w:hint="eastAsia"/>
          <w:b/>
          <w:bCs/>
          <w:lang w:eastAsia="ja-JP"/>
        </w:rPr>
        <w:t xml:space="preserve">A-IoT device can take advantage of light-sleep until the action time, improving device </w:t>
      </w:r>
      <w:proofErr w:type="gramStart"/>
      <w:r>
        <w:rPr>
          <w:rFonts w:hint="eastAsia"/>
          <w:b/>
          <w:bCs/>
          <w:lang w:eastAsia="ja-JP"/>
        </w:rPr>
        <w:t>availability</w:t>
      </w:r>
      <w:proofErr w:type="gramEnd"/>
    </w:p>
    <w:p w14:paraId="091FC811" w14:textId="77777777" w:rsidR="00314A5D" w:rsidRDefault="00314A5D" w:rsidP="00314A5D">
      <w:pPr>
        <w:jc w:val="both"/>
        <w:rPr>
          <w:lang w:eastAsia="ja-JP"/>
        </w:rPr>
      </w:pPr>
    </w:p>
    <w:p w14:paraId="234AEE19" w14:textId="15A210A2" w:rsidR="00314A5D" w:rsidRPr="00B93586" w:rsidRDefault="00314A5D" w:rsidP="00314A5D">
      <w:pPr>
        <w:jc w:val="both"/>
        <w:rPr>
          <w:b/>
          <w:bCs/>
          <w:u w:val="single"/>
          <w:lang w:eastAsia="ja-JP"/>
        </w:rPr>
      </w:pPr>
      <w:r w:rsidRPr="00B93586">
        <w:rPr>
          <w:rFonts w:hint="eastAsia"/>
          <w:b/>
          <w:bCs/>
          <w:u w:val="single"/>
          <w:lang w:eastAsia="ja-JP"/>
        </w:rPr>
        <w:t>Proposal</w:t>
      </w:r>
      <w:r w:rsidR="00332FD1">
        <w:rPr>
          <w:rFonts w:hint="eastAsia"/>
          <w:b/>
          <w:bCs/>
          <w:u w:val="single"/>
          <w:lang w:eastAsia="ja-JP"/>
        </w:rPr>
        <w:t xml:space="preserve"> 7</w:t>
      </w:r>
      <w:r w:rsidRPr="00B93586">
        <w:rPr>
          <w:rFonts w:hint="eastAsia"/>
          <w:b/>
          <w:bCs/>
          <w:u w:val="single"/>
          <w:lang w:eastAsia="ja-JP"/>
        </w:rPr>
        <w:t>:</w:t>
      </w:r>
    </w:p>
    <w:p w14:paraId="0C9CF839" w14:textId="77777777" w:rsidR="00314A5D" w:rsidRPr="00276882" w:rsidRDefault="00314A5D" w:rsidP="00314A5D">
      <w:pPr>
        <w:pStyle w:val="ListParagraph"/>
        <w:numPr>
          <w:ilvl w:val="0"/>
          <w:numId w:val="9"/>
        </w:numPr>
        <w:ind w:leftChars="0"/>
        <w:jc w:val="both"/>
        <w:rPr>
          <w:b/>
          <w:bCs/>
          <w:lang w:eastAsia="ja-JP"/>
        </w:rPr>
      </w:pPr>
      <w:r w:rsidRPr="00276882">
        <w:rPr>
          <w:rFonts w:hint="eastAsia"/>
          <w:b/>
          <w:bCs/>
          <w:lang w:eastAsia="ja-JP"/>
        </w:rPr>
        <w:t xml:space="preserve">Study A-IoT device to determine timing (or time slot) for D2R transmission/backscattering without per-timing/per-time-slot instruction by </w:t>
      </w:r>
      <w:proofErr w:type="gramStart"/>
      <w:r w:rsidRPr="00276882">
        <w:rPr>
          <w:rFonts w:hint="eastAsia"/>
          <w:b/>
          <w:bCs/>
          <w:lang w:eastAsia="ja-JP"/>
        </w:rPr>
        <w:t>reader</w:t>
      </w:r>
      <w:proofErr w:type="gramEnd"/>
    </w:p>
    <w:p w14:paraId="4E362421" w14:textId="77777777" w:rsidR="00253B0E" w:rsidRPr="00314A5D" w:rsidRDefault="00253B0E" w:rsidP="001650C1">
      <w:pPr>
        <w:jc w:val="both"/>
        <w:rPr>
          <w:lang w:eastAsia="ja-JP"/>
        </w:rPr>
      </w:pPr>
    </w:p>
    <w:p w14:paraId="159D1C21" w14:textId="3F6E9676" w:rsidR="00A30A61" w:rsidRPr="00314A5D" w:rsidRDefault="00A30A61" w:rsidP="00314A5D">
      <w:pPr>
        <w:pStyle w:val="Heading2"/>
        <w:rPr>
          <w:b/>
          <w:sz w:val="24"/>
          <w:szCs w:val="24"/>
          <w:lang w:eastAsia="ja-JP"/>
        </w:rPr>
      </w:pPr>
      <w:r>
        <w:rPr>
          <w:rFonts w:hint="eastAsia"/>
          <w:b/>
          <w:sz w:val="24"/>
          <w:szCs w:val="24"/>
          <w:lang w:eastAsia="ja-JP"/>
        </w:rPr>
        <w:t>3.</w:t>
      </w:r>
      <w:r w:rsidR="00BB545F">
        <w:rPr>
          <w:rFonts w:hint="eastAsia"/>
          <w:b/>
          <w:sz w:val="24"/>
          <w:szCs w:val="24"/>
          <w:lang w:eastAsia="ja-JP"/>
        </w:rPr>
        <w:t>4</w:t>
      </w:r>
      <w:r w:rsidRPr="00B365FB">
        <w:rPr>
          <w:b/>
          <w:sz w:val="24"/>
          <w:szCs w:val="24"/>
          <w:lang w:eastAsia="ja-JP"/>
        </w:rPr>
        <w:tab/>
      </w:r>
      <w:r>
        <w:rPr>
          <w:rFonts w:hint="eastAsia"/>
          <w:b/>
          <w:sz w:val="24"/>
          <w:szCs w:val="24"/>
          <w:lang w:eastAsia="ja-JP"/>
        </w:rPr>
        <w:t xml:space="preserve">Frequency synchronization for </w:t>
      </w:r>
      <w:r w:rsidR="00D44C7F">
        <w:rPr>
          <w:rFonts w:hint="eastAsia"/>
          <w:b/>
          <w:sz w:val="24"/>
          <w:szCs w:val="24"/>
          <w:lang w:eastAsia="ja-JP"/>
        </w:rPr>
        <w:t>carrier frequency generation and large frequency shift</w:t>
      </w:r>
    </w:p>
    <w:p w14:paraId="7C0123AB" w14:textId="1BFABC52" w:rsidR="004F6DEA" w:rsidRDefault="004F6DEA" w:rsidP="004F6DEA">
      <w:pPr>
        <w:jc w:val="both"/>
        <w:rPr>
          <w:lang w:val="en-GB" w:eastAsia="ja-JP"/>
        </w:rPr>
      </w:pPr>
      <w:r>
        <w:rPr>
          <w:rFonts w:hint="eastAsia"/>
          <w:lang w:eastAsia="ja-JP"/>
        </w:rPr>
        <w:t>F</w:t>
      </w:r>
      <w:r>
        <w:rPr>
          <w:lang w:eastAsia="ja-JP"/>
        </w:rPr>
        <w:t>or device 2b</w:t>
      </w:r>
      <w:r>
        <w:rPr>
          <w:rFonts w:hint="eastAsia"/>
          <w:lang w:eastAsia="ja-JP"/>
        </w:rPr>
        <w:t xml:space="preserve">, carrier frequency synchronization is required. </w:t>
      </w:r>
      <w:r w:rsidR="00D37D29">
        <w:rPr>
          <w:rFonts w:hint="eastAsia"/>
          <w:lang w:eastAsia="ja-JP"/>
        </w:rPr>
        <w:t xml:space="preserve">Clock calibration using </w:t>
      </w:r>
      <w:r>
        <w:rPr>
          <w:lang w:val="en-GB" w:eastAsia="ja-JP"/>
        </w:rPr>
        <w:t>R2D timing acquisition signal</w:t>
      </w:r>
      <w:r w:rsidR="00197749">
        <w:rPr>
          <w:rFonts w:hint="eastAsia"/>
          <w:lang w:val="en-GB" w:eastAsia="ja-JP"/>
        </w:rPr>
        <w:t>, if it is designed for clock calibration for low frequency clock for small frequency shift,</w:t>
      </w:r>
      <w:r>
        <w:rPr>
          <w:lang w:val="en-GB" w:eastAsia="ja-JP"/>
        </w:rPr>
        <w:t xml:space="preserve"> </w:t>
      </w:r>
      <w:r w:rsidR="00D37D29">
        <w:rPr>
          <w:rFonts w:hint="eastAsia"/>
          <w:lang w:val="en-GB" w:eastAsia="ja-JP"/>
        </w:rPr>
        <w:t>may</w:t>
      </w:r>
      <w:r>
        <w:rPr>
          <w:lang w:val="en-GB" w:eastAsia="ja-JP"/>
        </w:rPr>
        <w:t xml:space="preserve"> not </w:t>
      </w:r>
      <w:r w:rsidR="00D37D29">
        <w:rPr>
          <w:rFonts w:hint="eastAsia"/>
          <w:lang w:val="en-GB" w:eastAsia="ja-JP"/>
        </w:rPr>
        <w:t>be</w:t>
      </w:r>
      <w:r>
        <w:rPr>
          <w:lang w:val="en-GB" w:eastAsia="ja-JP"/>
        </w:rPr>
        <w:t xml:space="preserve"> satisfactory for carrier frequency synchronization. The target carrier frequency of A-IoT operation could be around 900MHz or higher, which is 100 – 1000 times higher than the frequency of square wave used for D2R frequency shift and modulation generated in the baseband. For 900MHz carrier frequency synchronization, </w:t>
      </w:r>
      <w:r w:rsidR="007553C3">
        <w:rPr>
          <w:rFonts w:hint="eastAsia"/>
          <w:lang w:val="en-GB" w:eastAsia="ja-JP"/>
        </w:rPr>
        <w:t>less than [100-200ppm</w:t>
      </w:r>
      <w:r>
        <w:rPr>
          <w:lang w:val="en-GB" w:eastAsia="ja-JP"/>
        </w:rPr>
        <w:t xml:space="preserve"> (0.0</w:t>
      </w:r>
      <w:r w:rsidR="007553C3">
        <w:rPr>
          <w:rFonts w:hint="eastAsia"/>
          <w:lang w:val="en-GB" w:eastAsia="ja-JP"/>
        </w:rPr>
        <w:t>1-0.02</w:t>
      </w:r>
      <w:r>
        <w:rPr>
          <w:lang w:val="en-GB" w:eastAsia="ja-JP"/>
        </w:rPr>
        <w:t>%)</w:t>
      </w:r>
      <w:r w:rsidR="007553C3">
        <w:rPr>
          <w:rFonts w:hint="eastAsia"/>
          <w:lang w:val="en-GB" w:eastAsia="ja-JP"/>
        </w:rPr>
        <w:t>]</w:t>
      </w:r>
      <w:r>
        <w:rPr>
          <w:lang w:val="en-GB" w:eastAsia="ja-JP"/>
        </w:rPr>
        <w:t xml:space="preserve"> level accuracy would be required. </w:t>
      </w:r>
      <w:r w:rsidR="00722F18">
        <w:rPr>
          <w:rFonts w:hint="eastAsia"/>
          <w:lang w:val="en-GB" w:eastAsia="ja-JP"/>
        </w:rPr>
        <w:t xml:space="preserve">The requirement is quite different from that for </w:t>
      </w:r>
      <w:r w:rsidR="000271EF">
        <w:rPr>
          <w:rFonts w:hint="eastAsia"/>
          <w:lang w:val="en-GB" w:eastAsia="ja-JP"/>
        </w:rPr>
        <w:t xml:space="preserve">small frequency shift for device 1 (and possibly device 2a). </w:t>
      </w:r>
      <w:r w:rsidR="00E36E63">
        <w:rPr>
          <w:rFonts w:hint="eastAsia"/>
          <w:lang w:val="en-GB" w:eastAsia="ja-JP"/>
        </w:rPr>
        <w:t>This may require a dedicated signal for carrier frequency synchronization for device 2b.</w:t>
      </w:r>
    </w:p>
    <w:p w14:paraId="3CC74EA8" w14:textId="77777777" w:rsidR="00545DA2" w:rsidRDefault="00545DA2" w:rsidP="004F6DEA">
      <w:pPr>
        <w:jc w:val="both"/>
        <w:rPr>
          <w:lang w:val="en-GB" w:eastAsia="ja-JP"/>
        </w:rPr>
      </w:pPr>
    </w:p>
    <w:p w14:paraId="2B7BEE1E" w14:textId="69A1AE75" w:rsidR="00545DA2" w:rsidRDefault="00545DA2" w:rsidP="004F6DEA">
      <w:pPr>
        <w:jc w:val="both"/>
        <w:rPr>
          <w:lang w:val="en-GB" w:eastAsia="ja-JP"/>
        </w:rPr>
      </w:pPr>
      <w:r>
        <w:rPr>
          <w:lang w:val="en-GB" w:eastAsia="ja-JP"/>
        </w:rPr>
        <w:t>For</w:t>
      </w:r>
      <w:r>
        <w:rPr>
          <w:rFonts w:hint="eastAsia"/>
          <w:lang w:val="en-GB" w:eastAsia="ja-JP"/>
        </w:rPr>
        <w:t xml:space="preserve"> device 2a, large frequency shift maybe enabled. </w:t>
      </w:r>
      <w:r w:rsidR="00876E73">
        <w:rPr>
          <w:rFonts w:hint="eastAsia"/>
          <w:lang w:val="en-GB" w:eastAsia="ja-JP"/>
        </w:rPr>
        <w:t>The R2D timing acquisition signal may not be sufficient for device 2a as well.</w:t>
      </w:r>
    </w:p>
    <w:p w14:paraId="52C24B69" w14:textId="77777777" w:rsidR="004F6DEA" w:rsidRDefault="004F6DEA" w:rsidP="004F6DEA">
      <w:pPr>
        <w:jc w:val="both"/>
        <w:rPr>
          <w:lang w:val="en-GB" w:eastAsia="ja-JP"/>
        </w:rPr>
      </w:pPr>
    </w:p>
    <w:p w14:paraId="1934F7FD" w14:textId="7D14AD4A" w:rsidR="004F6DEA" w:rsidRDefault="004F6DEA" w:rsidP="002A654B">
      <w:pPr>
        <w:jc w:val="both"/>
        <w:rPr>
          <w:lang w:val="en-GB" w:eastAsia="ja-JP"/>
        </w:rPr>
      </w:pPr>
      <w:r>
        <w:rPr>
          <w:lang w:val="en-GB" w:eastAsia="ja-JP"/>
        </w:rPr>
        <w:t xml:space="preserve">Carrier frequency synchronization is necessary only when </w:t>
      </w:r>
      <w:r w:rsidR="001A627D">
        <w:rPr>
          <w:rFonts w:hint="eastAsia"/>
          <w:lang w:val="en-GB" w:eastAsia="ja-JP"/>
        </w:rPr>
        <w:t>there are devices that</w:t>
      </w:r>
      <w:r>
        <w:rPr>
          <w:lang w:val="en-GB" w:eastAsia="ja-JP"/>
        </w:rPr>
        <w:t xml:space="preserve"> receive/transmit using the carrier frequency</w:t>
      </w:r>
      <w:r w:rsidR="001A627D">
        <w:rPr>
          <w:rFonts w:hint="eastAsia"/>
          <w:lang w:val="en-GB" w:eastAsia="ja-JP"/>
        </w:rPr>
        <w:t xml:space="preserve"> or large frequency shift</w:t>
      </w:r>
      <w:r>
        <w:rPr>
          <w:lang w:val="en-GB" w:eastAsia="ja-JP"/>
        </w:rPr>
        <w:t xml:space="preserve">. </w:t>
      </w:r>
      <w:r w:rsidR="00F05A62">
        <w:rPr>
          <w:rFonts w:hint="eastAsia"/>
          <w:lang w:val="en-GB" w:eastAsia="ja-JP"/>
        </w:rPr>
        <w:t xml:space="preserve">The design and the procedure should </w:t>
      </w:r>
      <w:proofErr w:type="gramStart"/>
      <w:r w:rsidR="00F05A62">
        <w:rPr>
          <w:rFonts w:hint="eastAsia"/>
          <w:lang w:val="en-GB" w:eastAsia="ja-JP"/>
        </w:rPr>
        <w:t>take into account</w:t>
      </w:r>
      <w:proofErr w:type="gramEnd"/>
      <w:r w:rsidR="00F05A62">
        <w:rPr>
          <w:rFonts w:hint="eastAsia"/>
          <w:lang w:val="en-GB" w:eastAsia="ja-JP"/>
        </w:rPr>
        <w:t xml:space="preserve"> that it may not always be necessary. </w:t>
      </w:r>
    </w:p>
    <w:p w14:paraId="201A51CB" w14:textId="77777777" w:rsidR="004F6DEA" w:rsidRDefault="004F6DEA" w:rsidP="004F6DEA">
      <w:pPr>
        <w:jc w:val="both"/>
        <w:rPr>
          <w:lang w:val="en-GB" w:eastAsia="ja-JP"/>
        </w:rPr>
      </w:pPr>
    </w:p>
    <w:p w14:paraId="2CC0AB05" w14:textId="084ACD3F" w:rsidR="004F6DEA" w:rsidRPr="00A04C73" w:rsidRDefault="004F6DEA" w:rsidP="004F6DEA">
      <w:pPr>
        <w:jc w:val="both"/>
        <w:rPr>
          <w:b/>
          <w:bCs/>
          <w:u w:val="single"/>
          <w:lang w:eastAsia="ja-JP"/>
        </w:rPr>
      </w:pPr>
      <w:r w:rsidRPr="00A04C73">
        <w:rPr>
          <w:b/>
          <w:bCs/>
          <w:u w:val="single"/>
          <w:lang w:eastAsia="ja-JP"/>
        </w:rPr>
        <w:t>Proposal</w:t>
      </w:r>
      <w:r w:rsidR="00332FD1">
        <w:rPr>
          <w:rFonts w:hint="eastAsia"/>
          <w:b/>
          <w:bCs/>
          <w:u w:val="single"/>
          <w:lang w:eastAsia="ja-JP"/>
        </w:rPr>
        <w:t xml:space="preserve"> 8</w:t>
      </w:r>
      <w:r w:rsidRPr="00A04C73">
        <w:rPr>
          <w:b/>
          <w:bCs/>
          <w:u w:val="single"/>
          <w:lang w:eastAsia="ja-JP"/>
        </w:rPr>
        <w:t>:</w:t>
      </w:r>
    </w:p>
    <w:p w14:paraId="766DA339" w14:textId="382BFDCF" w:rsidR="004F6DEA" w:rsidRPr="00A04C73" w:rsidRDefault="004F6DEA" w:rsidP="004F6DEA">
      <w:pPr>
        <w:pStyle w:val="ListParagraph"/>
        <w:numPr>
          <w:ilvl w:val="0"/>
          <w:numId w:val="9"/>
        </w:numPr>
        <w:ind w:leftChars="0"/>
        <w:jc w:val="both"/>
        <w:rPr>
          <w:b/>
          <w:bCs/>
          <w:lang w:eastAsia="ja-JP"/>
        </w:rPr>
      </w:pPr>
      <w:r w:rsidRPr="00A04C73">
        <w:rPr>
          <w:b/>
          <w:bCs/>
          <w:lang w:eastAsia="ja-JP"/>
        </w:rPr>
        <w:t xml:space="preserve">Study frequency synchronization for </w:t>
      </w:r>
      <w:r w:rsidR="00976A32">
        <w:rPr>
          <w:rFonts w:hint="eastAsia"/>
          <w:b/>
          <w:bCs/>
          <w:lang w:eastAsia="ja-JP"/>
        </w:rPr>
        <w:t>carrier frequency generation or large frequency shift</w:t>
      </w:r>
      <w:r w:rsidRPr="00A04C73">
        <w:rPr>
          <w:rFonts w:hint="eastAsia"/>
          <w:b/>
          <w:bCs/>
          <w:lang w:eastAsia="ja-JP"/>
        </w:rPr>
        <w:t>, including:</w:t>
      </w:r>
    </w:p>
    <w:p w14:paraId="671BBBB0" w14:textId="5C3AC833" w:rsidR="004F6DEA" w:rsidRDefault="004F6DEA" w:rsidP="004F6DEA">
      <w:pPr>
        <w:pStyle w:val="ListParagraph"/>
        <w:numPr>
          <w:ilvl w:val="1"/>
          <w:numId w:val="9"/>
        </w:numPr>
        <w:ind w:leftChars="0"/>
        <w:jc w:val="both"/>
        <w:rPr>
          <w:b/>
          <w:bCs/>
          <w:lang w:eastAsia="ja-JP"/>
        </w:rPr>
      </w:pPr>
      <w:r w:rsidRPr="00A04C73">
        <w:rPr>
          <w:rFonts w:hint="eastAsia"/>
          <w:b/>
          <w:bCs/>
          <w:lang w:eastAsia="ja-JP"/>
        </w:rPr>
        <w:t>Necessity of additional</w:t>
      </w:r>
      <w:r w:rsidR="002B715E">
        <w:rPr>
          <w:rFonts w:hint="eastAsia"/>
          <w:b/>
          <w:bCs/>
          <w:lang w:eastAsia="ja-JP"/>
        </w:rPr>
        <w:t>/dedicated</w:t>
      </w:r>
      <w:r w:rsidRPr="00A04C73">
        <w:rPr>
          <w:rFonts w:hint="eastAsia"/>
          <w:b/>
          <w:bCs/>
          <w:lang w:eastAsia="ja-JP"/>
        </w:rPr>
        <w:t xml:space="preserve"> signal that enables </w:t>
      </w:r>
      <w:r w:rsidR="006126B9">
        <w:rPr>
          <w:rFonts w:hint="eastAsia"/>
          <w:b/>
          <w:bCs/>
          <w:lang w:eastAsia="ja-JP"/>
        </w:rPr>
        <w:t xml:space="preserve">the </w:t>
      </w:r>
      <w:r w:rsidRPr="00A04C73">
        <w:rPr>
          <w:rFonts w:hint="eastAsia"/>
          <w:b/>
          <w:bCs/>
          <w:lang w:eastAsia="ja-JP"/>
        </w:rPr>
        <w:t xml:space="preserve">frequency </w:t>
      </w:r>
      <w:r w:rsidRPr="00A04C73">
        <w:rPr>
          <w:b/>
          <w:bCs/>
          <w:lang w:eastAsia="ja-JP"/>
        </w:rPr>
        <w:t>synchronization</w:t>
      </w:r>
      <w:r w:rsidR="006126B9" w:rsidRPr="00A04C73">
        <w:rPr>
          <w:b/>
          <w:bCs/>
          <w:lang w:eastAsia="ja-JP"/>
        </w:rPr>
        <w:t xml:space="preserve"> for </w:t>
      </w:r>
      <w:r w:rsidR="006126B9">
        <w:rPr>
          <w:rFonts w:hint="eastAsia"/>
          <w:b/>
          <w:bCs/>
          <w:lang w:eastAsia="ja-JP"/>
        </w:rPr>
        <w:t xml:space="preserve">carrier frequency generation or large frequency </w:t>
      </w:r>
      <w:proofErr w:type="gramStart"/>
      <w:r w:rsidR="006126B9">
        <w:rPr>
          <w:rFonts w:hint="eastAsia"/>
          <w:b/>
          <w:bCs/>
          <w:lang w:eastAsia="ja-JP"/>
        </w:rPr>
        <w:t>shift</w:t>
      </w:r>
      <w:proofErr w:type="gramEnd"/>
    </w:p>
    <w:p w14:paraId="07972091" w14:textId="2D11F09E" w:rsidR="00201E19" w:rsidRPr="00A04C73" w:rsidRDefault="00201E19" w:rsidP="00201E19">
      <w:pPr>
        <w:pStyle w:val="ListParagraph"/>
        <w:numPr>
          <w:ilvl w:val="2"/>
          <w:numId w:val="9"/>
        </w:numPr>
        <w:ind w:leftChars="0"/>
        <w:jc w:val="both"/>
        <w:rPr>
          <w:b/>
          <w:bCs/>
          <w:lang w:eastAsia="ja-JP"/>
        </w:rPr>
      </w:pPr>
      <w:r>
        <w:rPr>
          <w:rFonts w:hint="eastAsia"/>
          <w:b/>
          <w:bCs/>
          <w:lang w:eastAsia="ja-JP"/>
        </w:rPr>
        <w:t xml:space="preserve">If </w:t>
      </w:r>
      <w:r w:rsidR="00BF1430">
        <w:rPr>
          <w:rFonts w:hint="eastAsia"/>
          <w:b/>
          <w:bCs/>
          <w:lang w:eastAsia="ja-JP"/>
        </w:rPr>
        <w:t xml:space="preserve">considered as </w:t>
      </w:r>
      <w:r>
        <w:rPr>
          <w:rFonts w:hint="eastAsia"/>
          <w:b/>
          <w:bCs/>
          <w:lang w:eastAsia="ja-JP"/>
        </w:rPr>
        <w:t xml:space="preserve">necessary, </w:t>
      </w:r>
      <w:r w:rsidR="00BF1430">
        <w:rPr>
          <w:rFonts w:hint="eastAsia"/>
          <w:b/>
          <w:bCs/>
          <w:lang w:eastAsia="ja-JP"/>
        </w:rPr>
        <w:t xml:space="preserve">study further </w:t>
      </w:r>
      <w:r>
        <w:rPr>
          <w:rFonts w:hint="eastAsia"/>
          <w:b/>
          <w:bCs/>
          <w:lang w:eastAsia="ja-JP"/>
        </w:rPr>
        <w:t xml:space="preserve">physical layer design of the additional/dedicated </w:t>
      </w:r>
      <w:proofErr w:type="gramStart"/>
      <w:r>
        <w:rPr>
          <w:rFonts w:hint="eastAsia"/>
          <w:b/>
          <w:bCs/>
          <w:lang w:eastAsia="ja-JP"/>
        </w:rPr>
        <w:t>signal</w:t>
      </w:r>
      <w:proofErr w:type="gramEnd"/>
      <w:r w:rsidR="00BF1430">
        <w:rPr>
          <w:rFonts w:hint="eastAsia"/>
          <w:b/>
          <w:bCs/>
          <w:lang w:eastAsia="ja-JP"/>
        </w:rPr>
        <w:t xml:space="preserve"> </w:t>
      </w:r>
    </w:p>
    <w:p w14:paraId="2DFC440D" w14:textId="7888F261" w:rsidR="004F6DEA" w:rsidRPr="00A04C73" w:rsidRDefault="00F66BF7" w:rsidP="004F6DEA">
      <w:pPr>
        <w:pStyle w:val="ListParagraph"/>
        <w:numPr>
          <w:ilvl w:val="1"/>
          <w:numId w:val="9"/>
        </w:numPr>
        <w:ind w:leftChars="0"/>
        <w:jc w:val="both"/>
        <w:rPr>
          <w:b/>
          <w:bCs/>
          <w:lang w:eastAsia="ja-JP"/>
        </w:rPr>
      </w:pPr>
      <w:r>
        <w:rPr>
          <w:rFonts w:hint="eastAsia"/>
          <w:b/>
          <w:bCs/>
          <w:lang w:eastAsia="ja-JP"/>
        </w:rPr>
        <w:t>Device synchronization p</w:t>
      </w:r>
      <w:r w:rsidR="004F6DEA" w:rsidRPr="00A04C73">
        <w:rPr>
          <w:rFonts w:hint="eastAsia"/>
          <w:b/>
          <w:bCs/>
          <w:lang w:eastAsia="ja-JP"/>
        </w:rPr>
        <w:t>rocedure</w:t>
      </w:r>
    </w:p>
    <w:p w14:paraId="26F39F5C" w14:textId="77777777" w:rsidR="00123D62" w:rsidRPr="004F6DEA" w:rsidRDefault="00123D62" w:rsidP="001650C1">
      <w:pPr>
        <w:jc w:val="both"/>
        <w:rPr>
          <w:lang w:eastAsia="ja-JP"/>
        </w:rPr>
      </w:pPr>
    </w:p>
    <w:p w14:paraId="2CA46275" w14:textId="74E26774" w:rsidR="00123D62" w:rsidRDefault="00B24EB1" w:rsidP="00123D62">
      <w:pPr>
        <w:pStyle w:val="Heading1"/>
        <w:numPr>
          <w:ilvl w:val="0"/>
          <w:numId w:val="4"/>
        </w:numPr>
        <w:rPr>
          <w:b/>
          <w:sz w:val="32"/>
          <w:szCs w:val="32"/>
          <w:lang w:eastAsia="ja-JP"/>
        </w:rPr>
      </w:pPr>
      <w:r w:rsidRPr="00B24EB1">
        <w:rPr>
          <w:b/>
          <w:sz w:val="32"/>
          <w:szCs w:val="32"/>
          <w:lang w:eastAsia="ja-JP"/>
        </w:rPr>
        <w:t>Physical layer aspects of</w:t>
      </w:r>
      <w:r w:rsidRPr="00B24EB1">
        <w:rPr>
          <w:rFonts w:hint="eastAsia"/>
          <w:b/>
          <w:sz w:val="32"/>
          <w:szCs w:val="32"/>
          <w:lang w:eastAsia="ja-JP"/>
        </w:rPr>
        <w:t xml:space="preserve"> </w:t>
      </w:r>
      <w:proofErr w:type="gramStart"/>
      <w:r>
        <w:rPr>
          <w:rFonts w:hint="eastAsia"/>
          <w:b/>
          <w:sz w:val="32"/>
          <w:szCs w:val="32"/>
          <w:lang w:eastAsia="ja-JP"/>
        </w:rPr>
        <w:t>r</w:t>
      </w:r>
      <w:r w:rsidR="00C67D2A">
        <w:rPr>
          <w:rFonts w:hint="eastAsia"/>
          <w:b/>
          <w:sz w:val="32"/>
          <w:szCs w:val="32"/>
          <w:lang w:eastAsia="ja-JP"/>
        </w:rPr>
        <w:t>andom</w:t>
      </w:r>
      <w:r w:rsidR="00123D62">
        <w:rPr>
          <w:b/>
          <w:sz w:val="32"/>
          <w:szCs w:val="32"/>
          <w:lang w:eastAsia="ja-JP"/>
        </w:rPr>
        <w:t xml:space="preserve"> </w:t>
      </w:r>
      <w:r w:rsidR="00110FDB">
        <w:rPr>
          <w:rFonts w:hint="eastAsia"/>
          <w:b/>
          <w:sz w:val="32"/>
          <w:szCs w:val="32"/>
          <w:lang w:eastAsia="ja-JP"/>
        </w:rPr>
        <w:t>access</w:t>
      </w:r>
      <w:proofErr w:type="gramEnd"/>
      <w:r w:rsidR="00110FDB">
        <w:rPr>
          <w:rFonts w:hint="eastAsia"/>
          <w:b/>
          <w:sz w:val="32"/>
          <w:szCs w:val="32"/>
          <w:lang w:eastAsia="ja-JP"/>
        </w:rPr>
        <w:t xml:space="preserve"> </w:t>
      </w:r>
      <w:r w:rsidR="00123D62">
        <w:rPr>
          <w:b/>
          <w:sz w:val="32"/>
          <w:szCs w:val="32"/>
          <w:lang w:eastAsia="ja-JP"/>
        </w:rPr>
        <w:t>procedure</w:t>
      </w:r>
    </w:p>
    <w:p w14:paraId="59821ADF" w14:textId="77777777" w:rsidR="001450B1" w:rsidRDefault="001450B1" w:rsidP="001450B1">
      <w:pPr>
        <w:rPr>
          <w:lang w:eastAsia="ja-JP"/>
        </w:rPr>
      </w:pPr>
      <w:r>
        <w:rPr>
          <w:rFonts w:hint="eastAsia"/>
          <w:lang w:eastAsia="ja-JP"/>
        </w:rPr>
        <w:t>RAN2 achieved following agreements:</w:t>
      </w:r>
    </w:p>
    <w:tbl>
      <w:tblPr>
        <w:tblStyle w:val="TableGrid"/>
        <w:tblW w:w="0" w:type="auto"/>
        <w:tblLook w:val="04A0" w:firstRow="1" w:lastRow="0" w:firstColumn="1" w:lastColumn="0" w:noHBand="0" w:noVBand="1"/>
      </w:tblPr>
      <w:tblGrid>
        <w:gridCol w:w="9350"/>
      </w:tblGrid>
      <w:tr w:rsidR="001450B1" w14:paraId="26F19053" w14:textId="77777777" w:rsidTr="00D33927">
        <w:tc>
          <w:tcPr>
            <w:tcW w:w="9350" w:type="dxa"/>
          </w:tcPr>
          <w:p w14:paraId="6F4DC336" w14:textId="77777777" w:rsidR="001450B1" w:rsidRPr="00E80631" w:rsidRDefault="001450B1" w:rsidP="00D33927">
            <w:pPr>
              <w:rPr>
                <w:b/>
                <w:bCs/>
                <w:lang w:eastAsia="ja-JP"/>
              </w:rPr>
            </w:pPr>
            <w:r w:rsidRPr="00E80631">
              <w:rPr>
                <w:b/>
                <w:bCs/>
                <w:lang w:eastAsia="ja-JP"/>
              </w:rPr>
              <w:t>Agreement</w:t>
            </w:r>
          </w:p>
          <w:p w14:paraId="1546E588" w14:textId="77777777" w:rsidR="001450B1" w:rsidRPr="00E80631" w:rsidRDefault="001450B1" w:rsidP="00D33927">
            <w:pPr>
              <w:numPr>
                <w:ilvl w:val="0"/>
                <w:numId w:val="16"/>
              </w:numPr>
              <w:ind w:left="457" w:hanging="425"/>
              <w:rPr>
                <w:lang w:eastAsia="ja-JP"/>
              </w:rPr>
            </w:pPr>
            <w:r w:rsidRPr="00E80631">
              <w:rPr>
                <w:lang w:eastAsia="ja-JP"/>
              </w:rPr>
              <w:t xml:space="preserve">RAN2 confirms slotted-ALOHA is the baseline for Ambient IoT random </w:t>
            </w:r>
            <w:proofErr w:type="gramStart"/>
            <w:r w:rsidRPr="00E80631">
              <w:rPr>
                <w:lang w:eastAsia="ja-JP"/>
              </w:rPr>
              <w:t>access</w:t>
            </w:r>
            <w:proofErr w:type="gramEnd"/>
            <w:r w:rsidRPr="00E80631">
              <w:rPr>
                <w:lang w:eastAsia="ja-JP"/>
              </w:rPr>
              <w:t xml:space="preserve"> </w:t>
            </w:r>
          </w:p>
          <w:p w14:paraId="5BE05012" w14:textId="77777777" w:rsidR="001450B1" w:rsidRPr="00E80631" w:rsidRDefault="001450B1" w:rsidP="00D33927">
            <w:pPr>
              <w:numPr>
                <w:ilvl w:val="0"/>
                <w:numId w:val="16"/>
              </w:numPr>
              <w:ind w:left="457" w:hanging="425"/>
              <w:rPr>
                <w:lang w:eastAsia="ja-JP"/>
              </w:rPr>
            </w:pPr>
            <w:r w:rsidRPr="00E80631">
              <w:rPr>
                <w:lang w:eastAsia="ja-JP"/>
              </w:rPr>
              <w:t xml:space="preserve">We will study the support for access triggering for a single device, group of devices, or all devices.    RAN2 to discuss the contention-based and contention-free access procedures and detailed solutions. </w:t>
            </w:r>
          </w:p>
          <w:p w14:paraId="476CAF2F" w14:textId="77777777" w:rsidR="001450B1" w:rsidRPr="00E80631" w:rsidRDefault="001450B1" w:rsidP="00D33927">
            <w:pPr>
              <w:numPr>
                <w:ilvl w:val="0"/>
                <w:numId w:val="16"/>
              </w:numPr>
              <w:ind w:left="457" w:hanging="425"/>
              <w:rPr>
                <w:lang w:eastAsia="ja-JP"/>
              </w:rPr>
            </w:pPr>
            <w:r w:rsidRPr="00E80631">
              <w:rPr>
                <w:lang w:eastAsia="ja-JP"/>
              </w:rPr>
              <w:t xml:space="preserve">Random Access is triggered by the </w:t>
            </w:r>
            <w:proofErr w:type="gramStart"/>
            <w:r w:rsidRPr="00E80631">
              <w:rPr>
                <w:lang w:eastAsia="ja-JP"/>
              </w:rPr>
              <w:t>reader</w:t>
            </w:r>
            <w:proofErr w:type="gramEnd"/>
            <w:r w:rsidRPr="00E80631">
              <w:rPr>
                <w:lang w:eastAsia="ja-JP"/>
              </w:rPr>
              <w:t xml:space="preserve"> </w:t>
            </w:r>
          </w:p>
          <w:p w14:paraId="2F898673" w14:textId="77777777" w:rsidR="001450B1" w:rsidRPr="00E80631" w:rsidRDefault="001450B1" w:rsidP="00D33927">
            <w:pPr>
              <w:numPr>
                <w:ilvl w:val="0"/>
                <w:numId w:val="16"/>
              </w:numPr>
              <w:ind w:left="457" w:hanging="425"/>
              <w:rPr>
                <w:lang w:eastAsia="ja-JP"/>
              </w:rPr>
            </w:pPr>
            <w:r w:rsidRPr="00E80631">
              <w:rPr>
                <w:lang w:eastAsia="ja-JP"/>
              </w:rPr>
              <w:t xml:space="preserve">Reader provides the information that the device needs to respond to the </w:t>
            </w:r>
            <w:proofErr w:type="gramStart"/>
            <w:r w:rsidRPr="00E80631">
              <w:rPr>
                <w:lang w:eastAsia="ja-JP"/>
              </w:rPr>
              <w:t>random access</w:t>
            </w:r>
            <w:proofErr w:type="gramEnd"/>
            <w:r w:rsidRPr="00E80631">
              <w:rPr>
                <w:lang w:eastAsia="ja-JP"/>
              </w:rPr>
              <w:t xml:space="preserve"> trigger.  FFS what those parameters are</w:t>
            </w:r>
          </w:p>
          <w:p w14:paraId="49F7C497" w14:textId="77777777" w:rsidR="001450B1" w:rsidRPr="00E80631" w:rsidRDefault="001450B1" w:rsidP="00D33927">
            <w:pPr>
              <w:numPr>
                <w:ilvl w:val="0"/>
                <w:numId w:val="16"/>
              </w:numPr>
              <w:ind w:left="457" w:hanging="425"/>
              <w:rPr>
                <w:lang w:eastAsia="ja-JP"/>
              </w:rPr>
            </w:pPr>
            <w:r w:rsidRPr="00E80631">
              <w:rPr>
                <w:lang w:eastAsia="ja-JP"/>
              </w:rPr>
              <w:t xml:space="preserve">Study the solution and benefits of both 2-step like random access procedure and 4-step like random access procedure.  FFS the details on each procedure and how we call it.  </w:t>
            </w:r>
          </w:p>
          <w:p w14:paraId="413DB464" w14:textId="77777777" w:rsidR="001450B1" w:rsidRDefault="001450B1" w:rsidP="00D33927">
            <w:pPr>
              <w:numPr>
                <w:ilvl w:val="0"/>
                <w:numId w:val="16"/>
              </w:numPr>
              <w:ind w:left="457" w:hanging="425"/>
              <w:rPr>
                <w:lang w:eastAsia="ja-JP"/>
              </w:rPr>
            </w:pPr>
            <w:r w:rsidRPr="00E80631">
              <w:rPr>
                <w:lang w:eastAsia="ja-JP"/>
              </w:rPr>
              <w:t xml:space="preserve">Handling of contention resolution failure and access failure at the device will be studied in RAN2, including failure detection and re-access.  FFS </w:t>
            </w:r>
            <w:proofErr w:type="gramStart"/>
            <w:r w:rsidRPr="00E80631">
              <w:rPr>
                <w:lang w:eastAsia="ja-JP"/>
              </w:rPr>
              <w:t>details</w:t>
            </w:r>
            <w:proofErr w:type="gramEnd"/>
          </w:p>
          <w:p w14:paraId="773E2A81" w14:textId="77777777" w:rsidR="001450B1" w:rsidRDefault="001450B1" w:rsidP="00D33927">
            <w:pPr>
              <w:numPr>
                <w:ilvl w:val="0"/>
                <w:numId w:val="16"/>
              </w:numPr>
              <w:ind w:left="457" w:hanging="425"/>
              <w:rPr>
                <w:lang w:eastAsia="ja-JP"/>
              </w:rPr>
            </w:pPr>
            <w:r w:rsidRPr="00E80631">
              <w:rPr>
                <w:lang w:eastAsia="ja-JP"/>
              </w:rPr>
              <w:t xml:space="preserve">For the very first access message from the device to reader in random access an ID is included.  RAN2 to discuss whether a temporary identifier is included, or the permanent device ID is included (considering other WGs input as well).  </w:t>
            </w:r>
          </w:p>
        </w:tc>
      </w:tr>
    </w:tbl>
    <w:p w14:paraId="1C3A8490" w14:textId="77777777" w:rsidR="001450B1" w:rsidRDefault="001450B1" w:rsidP="001450B1">
      <w:pPr>
        <w:jc w:val="both"/>
        <w:rPr>
          <w:lang w:eastAsia="ja-JP"/>
        </w:rPr>
      </w:pPr>
    </w:p>
    <w:p w14:paraId="0BFC5BF0" w14:textId="77777777" w:rsidR="001450B1" w:rsidRDefault="001450B1" w:rsidP="001450B1">
      <w:pPr>
        <w:jc w:val="both"/>
        <w:rPr>
          <w:lang w:eastAsia="ja-JP"/>
        </w:rPr>
      </w:pPr>
      <w:r>
        <w:rPr>
          <w:rFonts w:hint="eastAsia"/>
          <w:lang w:eastAsia="ja-JP"/>
        </w:rPr>
        <w:t>RAN1</w:t>
      </w:r>
      <w:r>
        <w:rPr>
          <w:lang w:eastAsia="ja-JP"/>
        </w:rPr>
        <w:t>’</w:t>
      </w:r>
      <w:r>
        <w:rPr>
          <w:rFonts w:hint="eastAsia"/>
          <w:lang w:eastAsia="ja-JP"/>
        </w:rPr>
        <w:t xml:space="preserve">s task would be to study </w:t>
      </w:r>
      <w:r w:rsidRPr="00BD71E6">
        <w:rPr>
          <w:lang w:eastAsia="ja-JP"/>
        </w:rPr>
        <w:t xml:space="preserve">physical resources and physical channel(s)/signal(s) for contention-based and contention-free </w:t>
      </w:r>
      <w:proofErr w:type="gramStart"/>
      <w:r w:rsidRPr="00BD71E6">
        <w:rPr>
          <w:lang w:eastAsia="ja-JP"/>
        </w:rPr>
        <w:t>random access</w:t>
      </w:r>
      <w:proofErr w:type="gramEnd"/>
      <w:r w:rsidRPr="00BD71E6">
        <w:rPr>
          <w:lang w:eastAsia="ja-JP"/>
        </w:rPr>
        <w:t xml:space="preserve"> procedures that are agreed to be studied by RAN2</w:t>
      </w:r>
      <w:r>
        <w:rPr>
          <w:rFonts w:hint="eastAsia"/>
          <w:lang w:eastAsia="ja-JP"/>
        </w:rPr>
        <w:t>. We discuss these aspects in the following.</w:t>
      </w:r>
    </w:p>
    <w:p w14:paraId="7710FDD0" w14:textId="77777777" w:rsidR="00962056" w:rsidRPr="0037368C" w:rsidRDefault="00962056" w:rsidP="00962056">
      <w:pPr>
        <w:rPr>
          <w:lang w:eastAsia="ja-JP"/>
        </w:rPr>
      </w:pPr>
    </w:p>
    <w:p w14:paraId="61E60CBF" w14:textId="77777777" w:rsidR="00962056" w:rsidRPr="00377BBA" w:rsidRDefault="00962056" w:rsidP="00962056">
      <w:pPr>
        <w:pStyle w:val="Heading2"/>
        <w:rPr>
          <w:b/>
          <w:sz w:val="24"/>
          <w:szCs w:val="24"/>
          <w:lang w:eastAsia="ja-JP"/>
        </w:rPr>
      </w:pPr>
      <w:r>
        <w:rPr>
          <w:rFonts w:hint="eastAsia"/>
          <w:b/>
          <w:sz w:val="24"/>
          <w:szCs w:val="24"/>
          <w:lang w:eastAsia="ja-JP"/>
        </w:rPr>
        <w:t>4</w:t>
      </w:r>
      <w:r>
        <w:rPr>
          <w:b/>
          <w:sz w:val="24"/>
          <w:szCs w:val="24"/>
          <w:lang w:eastAsia="ja-JP"/>
        </w:rPr>
        <w:t>.</w:t>
      </w:r>
      <w:r>
        <w:rPr>
          <w:rFonts w:hint="eastAsia"/>
          <w:b/>
          <w:sz w:val="24"/>
          <w:szCs w:val="24"/>
          <w:lang w:eastAsia="ja-JP"/>
        </w:rPr>
        <w:t>1</w:t>
      </w:r>
      <w:r w:rsidRPr="00B365FB">
        <w:rPr>
          <w:b/>
          <w:sz w:val="24"/>
          <w:szCs w:val="24"/>
          <w:lang w:eastAsia="ja-JP"/>
        </w:rPr>
        <w:tab/>
      </w:r>
      <w:r>
        <w:rPr>
          <w:rFonts w:hint="eastAsia"/>
          <w:b/>
          <w:sz w:val="24"/>
          <w:szCs w:val="24"/>
          <w:lang w:eastAsia="ja-JP"/>
        </w:rPr>
        <w:t>Contention-based access procedure</w:t>
      </w:r>
    </w:p>
    <w:p w14:paraId="5183E2B6" w14:textId="460A25C0" w:rsidR="00962056" w:rsidRDefault="00962056" w:rsidP="00962056">
      <w:pPr>
        <w:jc w:val="both"/>
        <w:rPr>
          <w:lang w:eastAsia="ja-JP"/>
        </w:rPr>
      </w:pPr>
      <w:r>
        <w:rPr>
          <w:rFonts w:hint="eastAsia"/>
          <w:lang w:eastAsia="ja-JP"/>
        </w:rPr>
        <w:t>In UHF RFID, the first message that a device transmits as a response to the reader</w:t>
      </w:r>
      <w:r>
        <w:rPr>
          <w:lang w:eastAsia="ja-JP"/>
        </w:rPr>
        <w:t>’</w:t>
      </w:r>
      <w:r>
        <w:rPr>
          <w:rFonts w:hint="eastAsia"/>
          <w:lang w:eastAsia="ja-JP"/>
        </w:rPr>
        <w:t xml:space="preserve">s trigger of </w:t>
      </w:r>
      <w:r>
        <w:rPr>
          <w:lang w:eastAsia="ja-JP"/>
        </w:rPr>
        <w:t>contention</w:t>
      </w:r>
      <w:r>
        <w:rPr>
          <w:rFonts w:hint="eastAsia"/>
          <w:lang w:eastAsia="ja-JP"/>
        </w:rPr>
        <w:t xml:space="preserve">-based </w:t>
      </w:r>
      <w:proofErr w:type="gramStart"/>
      <w:r>
        <w:rPr>
          <w:rFonts w:hint="eastAsia"/>
          <w:lang w:eastAsia="ja-JP"/>
        </w:rPr>
        <w:t>random access</w:t>
      </w:r>
      <w:proofErr w:type="gramEnd"/>
      <w:r>
        <w:rPr>
          <w:rFonts w:hint="eastAsia"/>
          <w:lang w:eastAsia="ja-JP"/>
        </w:rPr>
        <w:t xml:space="preserve"> procedure, called msg-1 in this contribution, is a 16-bit random number. The bit sequence of the first message can take any of the 2</w:t>
      </w:r>
      <w:r w:rsidRPr="003F4311">
        <w:rPr>
          <w:rFonts w:hint="eastAsia"/>
          <w:vertAlign w:val="superscript"/>
          <w:lang w:eastAsia="ja-JP"/>
        </w:rPr>
        <w:t>16</w:t>
      </w:r>
      <w:r>
        <w:rPr>
          <w:rFonts w:hint="eastAsia"/>
          <w:lang w:eastAsia="ja-JP"/>
        </w:rPr>
        <w:t xml:space="preserve"> = 65536 candidate bit patterns. It reuses </w:t>
      </w:r>
      <w:r>
        <w:rPr>
          <w:lang w:eastAsia="ja-JP"/>
        </w:rPr>
        <w:t>nominal</w:t>
      </w:r>
      <w:r>
        <w:rPr>
          <w:rFonts w:hint="eastAsia"/>
          <w:lang w:eastAsia="ja-JP"/>
        </w:rPr>
        <w:t xml:space="preserve"> D2R waveform associated with frame-sync </w:t>
      </w:r>
      <w:r w:rsidR="0047351B">
        <w:rPr>
          <w:rFonts w:hint="eastAsia"/>
          <w:lang w:eastAsia="ja-JP"/>
        </w:rPr>
        <w:t>signal</w:t>
      </w:r>
      <w:r>
        <w:rPr>
          <w:rFonts w:hint="eastAsia"/>
          <w:lang w:eastAsia="ja-JP"/>
        </w:rPr>
        <w:t xml:space="preserve">. If the msg-1 is triggered by legacy Query, no CRC is attached; if it is triggered by </w:t>
      </w:r>
      <w:proofErr w:type="spellStart"/>
      <w:r>
        <w:rPr>
          <w:rFonts w:hint="eastAsia"/>
          <w:lang w:eastAsia="ja-JP"/>
        </w:rPr>
        <w:t>QueryX</w:t>
      </w:r>
      <w:proofErr w:type="spellEnd"/>
      <w:r>
        <w:rPr>
          <w:rFonts w:hint="eastAsia"/>
          <w:lang w:eastAsia="ja-JP"/>
        </w:rPr>
        <w:t xml:space="preserve">, the </w:t>
      </w:r>
      <w:proofErr w:type="spellStart"/>
      <w:r>
        <w:rPr>
          <w:rFonts w:hint="eastAsia"/>
          <w:lang w:eastAsia="ja-JP"/>
        </w:rPr>
        <w:t>QueryX</w:t>
      </w:r>
      <w:proofErr w:type="spellEnd"/>
      <w:r>
        <w:rPr>
          <w:rFonts w:hint="eastAsia"/>
          <w:lang w:eastAsia="ja-JP"/>
        </w:rPr>
        <w:t xml:space="preserve"> can indicate to devices </w:t>
      </w:r>
      <w:proofErr w:type="gramStart"/>
      <w:r>
        <w:rPr>
          <w:rFonts w:hint="eastAsia"/>
          <w:lang w:eastAsia="ja-JP"/>
        </w:rPr>
        <w:t xml:space="preserve">whether </w:t>
      </w:r>
      <w:r w:rsidR="00FB7514">
        <w:rPr>
          <w:rFonts w:hint="eastAsia"/>
          <w:lang w:eastAsia="ja-JP"/>
        </w:rPr>
        <w:t>or not</w:t>
      </w:r>
      <w:proofErr w:type="gramEnd"/>
      <w:r w:rsidR="00FB7514">
        <w:rPr>
          <w:rFonts w:hint="eastAsia"/>
          <w:lang w:eastAsia="ja-JP"/>
        </w:rPr>
        <w:t xml:space="preserve"> </w:t>
      </w:r>
      <w:r>
        <w:rPr>
          <w:rFonts w:hint="eastAsia"/>
          <w:lang w:eastAsia="ja-JP"/>
        </w:rPr>
        <w:t xml:space="preserve">to compute/attach 5-bit CRC </w:t>
      </w:r>
      <w:r w:rsidR="00FB7514">
        <w:rPr>
          <w:rFonts w:hint="eastAsia"/>
          <w:lang w:eastAsia="ja-JP"/>
        </w:rPr>
        <w:t>to the</w:t>
      </w:r>
      <w:r>
        <w:rPr>
          <w:rFonts w:hint="eastAsia"/>
          <w:lang w:eastAsia="ja-JP"/>
        </w:rPr>
        <w:t xml:space="preserve"> msg-1.</w:t>
      </w:r>
    </w:p>
    <w:p w14:paraId="4B9D4C77" w14:textId="77777777" w:rsidR="00962056" w:rsidRPr="0065064F" w:rsidRDefault="00962056" w:rsidP="00962056">
      <w:pPr>
        <w:jc w:val="both"/>
        <w:rPr>
          <w:lang w:eastAsia="ja-JP"/>
        </w:rPr>
      </w:pPr>
    </w:p>
    <w:p w14:paraId="6C8B3DBB" w14:textId="0DBBF741" w:rsidR="00962056" w:rsidRDefault="00962056" w:rsidP="00962056">
      <w:pPr>
        <w:jc w:val="both"/>
        <w:rPr>
          <w:lang w:eastAsia="ja-JP"/>
        </w:rPr>
      </w:pPr>
      <w:r w:rsidRPr="00D721B5">
        <w:rPr>
          <w:rFonts w:hint="eastAsia"/>
          <w:lang w:eastAsia="ja-JP"/>
        </w:rPr>
        <w:t>UHF RFID msg-1 design ena</w:t>
      </w:r>
      <w:r>
        <w:rPr>
          <w:rFonts w:hint="eastAsia"/>
          <w:lang w:eastAsia="ja-JP"/>
        </w:rPr>
        <w:t xml:space="preserve">bles quite low probability that multiple devices select the same 16-bit random number for a given Query. On the other hand, it is not designed to be robust against miss-detection/false-alarm due to noise/interference. 5-bit CRC reduces false alarm probability down to </w:t>
      </w:r>
      <w:r w:rsidR="00FB354D">
        <w:rPr>
          <w:rFonts w:hint="eastAsia"/>
          <w:lang w:eastAsia="ja-JP"/>
        </w:rPr>
        <w:t>2</w:t>
      </w:r>
      <w:r w:rsidR="00FB354D" w:rsidRPr="00FB354D">
        <w:rPr>
          <w:rFonts w:hint="eastAsia"/>
          <w:vertAlign w:val="superscript"/>
          <w:lang w:eastAsia="ja-JP"/>
        </w:rPr>
        <w:t>-5</w:t>
      </w:r>
      <w:r w:rsidR="00FB354D">
        <w:rPr>
          <w:rFonts w:hint="eastAsia"/>
          <w:lang w:eastAsia="ja-JP"/>
        </w:rPr>
        <w:t xml:space="preserve"> = </w:t>
      </w:r>
      <w:r>
        <w:rPr>
          <w:rFonts w:hint="eastAsia"/>
          <w:lang w:eastAsia="ja-JP"/>
        </w:rPr>
        <w:t xml:space="preserve">3.1%. However, miss-detection still occurs even </w:t>
      </w:r>
      <w:r w:rsidR="001561B3">
        <w:rPr>
          <w:rFonts w:hint="eastAsia"/>
          <w:lang w:eastAsia="ja-JP"/>
        </w:rPr>
        <w:t>when</w:t>
      </w:r>
      <w:r>
        <w:rPr>
          <w:rFonts w:hint="eastAsia"/>
          <w:lang w:eastAsia="ja-JP"/>
        </w:rPr>
        <w:t xml:space="preserve"> 1 bit out from 16 bits </w:t>
      </w:r>
      <w:r w:rsidR="001561B3">
        <w:rPr>
          <w:rFonts w:hint="eastAsia"/>
          <w:lang w:eastAsia="ja-JP"/>
        </w:rPr>
        <w:t xml:space="preserve">random number </w:t>
      </w:r>
      <w:r>
        <w:rPr>
          <w:rFonts w:hint="eastAsia"/>
          <w:lang w:eastAsia="ja-JP"/>
        </w:rPr>
        <w:t xml:space="preserve">is </w:t>
      </w:r>
      <w:r w:rsidR="001561B3">
        <w:rPr>
          <w:lang w:eastAsia="ja-JP"/>
        </w:rPr>
        <w:t>erroneously</w:t>
      </w:r>
      <w:r w:rsidR="001561B3">
        <w:rPr>
          <w:rFonts w:hint="eastAsia"/>
          <w:lang w:eastAsia="ja-JP"/>
        </w:rPr>
        <w:t xml:space="preserve"> detected</w:t>
      </w:r>
      <w:r>
        <w:rPr>
          <w:rFonts w:hint="eastAsia"/>
          <w:lang w:eastAsia="ja-JP"/>
        </w:rPr>
        <w:t>.</w:t>
      </w:r>
    </w:p>
    <w:p w14:paraId="34CC1A3B" w14:textId="77777777" w:rsidR="00962056" w:rsidRPr="003D14C0" w:rsidRDefault="00962056" w:rsidP="00962056">
      <w:pPr>
        <w:jc w:val="both"/>
        <w:rPr>
          <w:lang w:eastAsia="ja-JP"/>
        </w:rPr>
      </w:pPr>
    </w:p>
    <w:p w14:paraId="15172779" w14:textId="15227D88" w:rsidR="00962056" w:rsidRDefault="00962056" w:rsidP="00962056">
      <w:pPr>
        <w:jc w:val="both"/>
        <w:rPr>
          <w:lang w:eastAsia="ja-JP"/>
        </w:rPr>
      </w:pPr>
      <w:r>
        <w:rPr>
          <w:rFonts w:hint="eastAsia"/>
          <w:lang w:eastAsia="ja-JP"/>
        </w:rPr>
        <w:t>In NR, there are 64 PRACH preambles in each time-frequency PRACH occasion, although PRACH preamble has either 839 or 139 sequence length. PRACH preamble</w:t>
      </w:r>
      <w:r w:rsidR="00A1501F">
        <w:rPr>
          <w:rFonts w:hint="eastAsia"/>
          <w:lang w:eastAsia="ja-JP"/>
        </w:rPr>
        <w:t xml:space="preserve">s are </w:t>
      </w:r>
      <w:r>
        <w:rPr>
          <w:rFonts w:hint="eastAsia"/>
          <w:lang w:eastAsia="ja-JP"/>
        </w:rPr>
        <w:t>specifically selected</w:t>
      </w:r>
      <w:r w:rsidR="00A1501F">
        <w:rPr>
          <w:rFonts w:hint="eastAsia"/>
          <w:lang w:eastAsia="ja-JP"/>
        </w:rPr>
        <w:t>/designed</w:t>
      </w:r>
      <w:r>
        <w:rPr>
          <w:rFonts w:hint="eastAsia"/>
          <w:lang w:eastAsia="ja-JP"/>
        </w:rPr>
        <w:t xml:space="preserve"> sequences that have good auto/cross-correlation properties. Therefore, NR PRACH preamble can be robust against miss-detection/false-alarm due to noise/interference</w:t>
      </w:r>
      <w:r w:rsidR="007F7F9C">
        <w:rPr>
          <w:rFonts w:hint="eastAsia"/>
          <w:lang w:eastAsia="ja-JP"/>
        </w:rPr>
        <w:t xml:space="preserve"> and even collision</w:t>
      </w:r>
      <w:r>
        <w:rPr>
          <w:rFonts w:hint="eastAsia"/>
          <w:lang w:eastAsia="ja-JP"/>
        </w:rPr>
        <w:t xml:space="preserve">. However, since the number of preambles is not much, contention, where multiple UEs select the same PRACH preamble </w:t>
      </w:r>
      <w:proofErr w:type="gramStart"/>
      <w:r>
        <w:rPr>
          <w:rFonts w:hint="eastAsia"/>
          <w:lang w:eastAsia="ja-JP"/>
        </w:rPr>
        <w:t>in</w:t>
      </w:r>
      <w:proofErr w:type="gramEnd"/>
      <w:r>
        <w:rPr>
          <w:rFonts w:hint="eastAsia"/>
          <w:lang w:eastAsia="ja-JP"/>
        </w:rPr>
        <w:t xml:space="preserve"> the same time-frequency PRACH occasion, could occur with non-negligible probability. Therefore, contention resolution over Msg-3 and Msg-4 is very important for NR.</w:t>
      </w:r>
    </w:p>
    <w:p w14:paraId="3451FEDC" w14:textId="77777777" w:rsidR="00962056" w:rsidRDefault="00962056" w:rsidP="00962056">
      <w:pPr>
        <w:jc w:val="both"/>
        <w:rPr>
          <w:lang w:eastAsia="ja-JP"/>
        </w:rPr>
      </w:pPr>
    </w:p>
    <w:p w14:paraId="48AB16B6" w14:textId="77777777" w:rsidR="00962056" w:rsidRDefault="00962056" w:rsidP="00962056">
      <w:pPr>
        <w:jc w:val="both"/>
        <w:rPr>
          <w:lang w:eastAsia="ja-JP"/>
        </w:rPr>
      </w:pPr>
      <w:r>
        <w:rPr>
          <w:rFonts w:hint="eastAsia"/>
          <w:lang w:eastAsia="ja-JP"/>
        </w:rPr>
        <w:t xml:space="preserve">For A-IoT contention-based access procedure, RAN1 should discuss msg-1 design </w:t>
      </w:r>
      <w:proofErr w:type="gramStart"/>
      <w:r>
        <w:rPr>
          <w:rFonts w:hint="eastAsia"/>
          <w:lang w:eastAsia="ja-JP"/>
        </w:rPr>
        <w:t>taking into account</w:t>
      </w:r>
      <w:proofErr w:type="gramEnd"/>
      <w:r>
        <w:rPr>
          <w:rFonts w:hint="eastAsia"/>
          <w:lang w:eastAsia="ja-JP"/>
        </w:rPr>
        <w:t xml:space="preserve"> that the existing standards took the above two different design approaches. Given that overall A-IoT contention-based access procedure is to be discussed in RAN2, RAN1</w:t>
      </w:r>
      <w:r>
        <w:rPr>
          <w:lang w:eastAsia="ja-JP"/>
        </w:rPr>
        <w:t>’</w:t>
      </w:r>
      <w:r>
        <w:rPr>
          <w:rFonts w:hint="eastAsia"/>
          <w:lang w:eastAsia="ja-JP"/>
        </w:rPr>
        <w:t xml:space="preserve">s study can focus on the msg-1 design options and pros/cons of them. </w:t>
      </w:r>
    </w:p>
    <w:p w14:paraId="66932752" w14:textId="77777777" w:rsidR="00962056" w:rsidRDefault="00962056" w:rsidP="00962056">
      <w:pPr>
        <w:jc w:val="both"/>
        <w:rPr>
          <w:lang w:eastAsia="ja-JP"/>
        </w:rPr>
      </w:pPr>
    </w:p>
    <w:p w14:paraId="36586183" w14:textId="0EE30676" w:rsidR="00962056" w:rsidRDefault="001E6C3D" w:rsidP="00962056">
      <w:pPr>
        <w:jc w:val="both"/>
        <w:rPr>
          <w:lang w:eastAsia="ja-JP"/>
        </w:rPr>
      </w:pPr>
      <w:r>
        <w:rPr>
          <w:rFonts w:hint="eastAsia"/>
          <w:lang w:eastAsia="ja-JP"/>
        </w:rPr>
        <w:t>Another</w:t>
      </w:r>
      <w:r w:rsidR="00962056">
        <w:rPr>
          <w:rFonts w:hint="eastAsia"/>
          <w:lang w:eastAsia="ja-JP"/>
        </w:rPr>
        <w:t xml:space="preserve"> outstanding aspect of A-IoT is that there could possibly be FDM among msg-1 from different A-IoT devices. Unlike OFDM-based multiplexing in LTE/NR, FDM for A-IoT D2R </w:t>
      </w:r>
      <w:r w:rsidR="00165158">
        <w:rPr>
          <w:rFonts w:hint="eastAsia"/>
          <w:lang w:eastAsia="ja-JP"/>
        </w:rPr>
        <w:t>would be</w:t>
      </w:r>
      <w:r w:rsidR="00962056">
        <w:rPr>
          <w:rFonts w:hint="eastAsia"/>
          <w:lang w:eastAsia="ja-JP"/>
        </w:rPr>
        <w:t xml:space="preserve"> realized by different square wave frequencies</w:t>
      </w:r>
      <w:r w:rsidR="003C5BD2">
        <w:rPr>
          <w:rFonts w:hint="eastAsia"/>
          <w:lang w:eastAsia="ja-JP"/>
        </w:rPr>
        <w:t xml:space="preserve"> with </w:t>
      </w:r>
      <w:r w:rsidR="00C9157F">
        <w:rPr>
          <w:lang w:eastAsia="ja-JP"/>
        </w:rPr>
        <w:t>asynchronous</w:t>
      </w:r>
      <w:r w:rsidR="00C9157F">
        <w:rPr>
          <w:rFonts w:hint="eastAsia"/>
          <w:lang w:eastAsia="ja-JP"/>
        </w:rPr>
        <w:t xml:space="preserve"> (or large timing difference) </w:t>
      </w:r>
      <w:r w:rsidR="00C279E1">
        <w:rPr>
          <w:rFonts w:hint="eastAsia"/>
          <w:lang w:eastAsia="ja-JP"/>
        </w:rPr>
        <w:t>transmissions</w:t>
      </w:r>
      <w:r w:rsidR="00305E2F">
        <w:rPr>
          <w:rFonts w:hint="eastAsia"/>
          <w:lang w:eastAsia="ja-JP"/>
        </w:rPr>
        <w:t>, resulting in loss of orthogonal</w:t>
      </w:r>
      <w:r w:rsidR="007949B1">
        <w:rPr>
          <w:rFonts w:hint="eastAsia"/>
          <w:lang w:eastAsia="ja-JP"/>
        </w:rPr>
        <w:t>ity</w:t>
      </w:r>
      <w:r w:rsidR="00305E2F">
        <w:rPr>
          <w:rFonts w:hint="eastAsia"/>
          <w:lang w:eastAsia="ja-JP"/>
        </w:rPr>
        <w:t xml:space="preserve"> among A-IoT D2R signals at reader</w:t>
      </w:r>
      <w:r w:rsidR="00962056">
        <w:rPr>
          <w:rFonts w:hint="eastAsia"/>
          <w:lang w:eastAsia="ja-JP"/>
        </w:rPr>
        <w:t xml:space="preserve">. The study should include the </w:t>
      </w:r>
      <w:r w:rsidR="00927DC4">
        <w:rPr>
          <w:rFonts w:hint="eastAsia"/>
          <w:lang w:eastAsia="ja-JP"/>
        </w:rPr>
        <w:t xml:space="preserve">methodology and </w:t>
      </w:r>
      <w:proofErr w:type="spellStart"/>
      <w:r w:rsidR="00927DC4">
        <w:rPr>
          <w:rFonts w:hint="eastAsia"/>
          <w:lang w:eastAsia="ja-JP"/>
        </w:rPr>
        <w:t>feasbility</w:t>
      </w:r>
      <w:proofErr w:type="spellEnd"/>
      <w:r w:rsidR="00962056">
        <w:rPr>
          <w:rFonts w:hint="eastAsia"/>
          <w:lang w:eastAsia="ja-JP"/>
        </w:rPr>
        <w:t xml:space="preserve"> of msg-1 from different A-IoT devices being </w:t>
      </w:r>
      <w:proofErr w:type="spellStart"/>
      <w:r w:rsidR="00962056">
        <w:rPr>
          <w:rFonts w:hint="eastAsia"/>
          <w:lang w:eastAsia="ja-JP"/>
        </w:rPr>
        <w:t>FDMed</w:t>
      </w:r>
      <w:proofErr w:type="spellEnd"/>
      <w:r w:rsidR="00962056">
        <w:rPr>
          <w:rFonts w:hint="eastAsia"/>
          <w:lang w:eastAsia="ja-JP"/>
        </w:rPr>
        <w:t xml:space="preserve">. </w:t>
      </w:r>
    </w:p>
    <w:p w14:paraId="77A1A791" w14:textId="77777777" w:rsidR="00962056" w:rsidRDefault="00962056" w:rsidP="00962056">
      <w:pPr>
        <w:jc w:val="both"/>
        <w:rPr>
          <w:lang w:eastAsia="ja-JP"/>
        </w:rPr>
      </w:pPr>
    </w:p>
    <w:p w14:paraId="0FA662BC" w14:textId="68B1C00D" w:rsidR="00962056" w:rsidRPr="00A04C73" w:rsidRDefault="00962056" w:rsidP="00962056">
      <w:pPr>
        <w:jc w:val="both"/>
        <w:rPr>
          <w:b/>
          <w:bCs/>
          <w:u w:val="single"/>
          <w:lang w:eastAsia="ja-JP"/>
        </w:rPr>
      </w:pPr>
      <w:r>
        <w:rPr>
          <w:rFonts w:hint="eastAsia"/>
          <w:b/>
          <w:bCs/>
          <w:u w:val="single"/>
          <w:lang w:eastAsia="ja-JP"/>
        </w:rPr>
        <w:t>Proposal</w:t>
      </w:r>
      <w:r w:rsidR="00332FD1">
        <w:rPr>
          <w:rFonts w:hint="eastAsia"/>
          <w:b/>
          <w:bCs/>
          <w:u w:val="single"/>
          <w:lang w:eastAsia="ja-JP"/>
        </w:rPr>
        <w:t xml:space="preserve"> 9</w:t>
      </w:r>
      <w:r w:rsidRPr="00A04C73">
        <w:rPr>
          <w:b/>
          <w:bCs/>
          <w:u w:val="single"/>
          <w:lang w:eastAsia="ja-JP"/>
        </w:rPr>
        <w:t>:</w:t>
      </w:r>
    </w:p>
    <w:p w14:paraId="7D267FEA" w14:textId="77777777" w:rsidR="00962056" w:rsidRDefault="00962056" w:rsidP="00962056">
      <w:pPr>
        <w:pStyle w:val="ListParagraph"/>
        <w:numPr>
          <w:ilvl w:val="0"/>
          <w:numId w:val="9"/>
        </w:numPr>
        <w:ind w:leftChars="0"/>
        <w:jc w:val="both"/>
        <w:rPr>
          <w:b/>
          <w:bCs/>
          <w:lang w:eastAsia="ja-JP"/>
        </w:rPr>
      </w:pPr>
      <w:r>
        <w:rPr>
          <w:rFonts w:hint="eastAsia"/>
          <w:b/>
          <w:bCs/>
          <w:lang w:eastAsia="ja-JP"/>
        </w:rPr>
        <w:t xml:space="preserve">RAN1 to study physical channel/signal design of the first D2R in </w:t>
      </w:r>
      <w:r>
        <w:rPr>
          <w:b/>
          <w:bCs/>
          <w:lang w:eastAsia="ja-JP"/>
        </w:rPr>
        <w:t>response</w:t>
      </w:r>
      <w:r>
        <w:rPr>
          <w:rFonts w:hint="eastAsia"/>
          <w:b/>
          <w:bCs/>
          <w:lang w:eastAsia="ja-JP"/>
        </w:rPr>
        <w:t xml:space="preserve"> to R2D transmission triggering contention-based access </w:t>
      </w:r>
      <w:proofErr w:type="gramStart"/>
      <w:r>
        <w:rPr>
          <w:rFonts w:hint="eastAsia"/>
          <w:b/>
          <w:bCs/>
          <w:lang w:eastAsia="ja-JP"/>
        </w:rPr>
        <w:t>procedure</w:t>
      </w:r>
      <w:proofErr w:type="gramEnd"/>
    </w:p>
    <w:p w14:paraId="490627FF" w14:textId="77777777" w:rsidR="00962056" w:rsidRDefault="00962056" w:rsidP="00962056">
      <w:pPr>
        <w:pStyle w:val="ListParagraph"/>
        <w:numPr>
          <w:ilvl w:val="0"/>
          <w:numId w:val="9"/>
        </w:numPr>
        <w:ind w:leftChars="0"/>
        <w:jc w:val="both"/>
        <w:rPr>
          <w:b/>
          <w:bCs/>
          <w:lang w:eastAsia="ja-JP"/>
        </w:rPr>
      </w:pPr>
      <w:r>
        <w:rPr>
          <w:rFonts w:hint="eastAsia"/>
          <w:b/>
          <w:bCs/>
          <w:lang w:eastAsia="ja-JP"/>
        </w:rPr>
        <w:t>The study should consider following aspects:</w:t>
      </w:r>
    </w:p>
    <w:p w14:paraId="0C39425F" w14:textId="77777777" w:rsidR="00962056" w:rsidRDefault="00962056" w:rsidP="00962056">
      <w:pPr>
        <w:pStyle w:val="ListParagraph"/>
        <w:numPr>
          <w:ilvl w:val="1"/>
          <w:numId w:val="9"/>
        </w:numPr>
        <w:ind w:leftChars="0"/>
        <w:jc w:val="both"/>
        <w:rPr>
          <w:b/>
          <w:bCs/>
          <w:lang w:eastAsia="ja-JP"/>
        </w:rPr>
      </w:pPr>
      <w:r>
        <w:rPr>
          <w:rFonts w:hint="eastAsia"/>
          <w:b/>
          <w:bCs/>
          <w:lang w:eastAsia="ja-JP"/>
        </w:rPr>
        <w:t xml:space="preserve">Miss-detection/false-alarm probability in the </w:t>
      </w:r>
      <w:r>
        <w:rPr>
          <w:b/>
          <w:bCs/>
          <w:lang w:eastAsia="ja-JP"/>
        </w:rPr>
        <w:t>presence</w:t>
      </w:r>
      <w:r>
        <w:rPr>
          <w:rFonts w:hint="eastAsia"/>
          <w:b/>
          <w:bCs/>
          <w:lang w:eastAsia="ja-JP"/>
        </w:rPr>
        <w:t xml:space="preserve"> of noise/interference</w:t>
      </w:r>
    </w:p>
    <w:p w14:paraId="0BB3FD19" w14:textId="580D3285" w:rsidR="00962056" w:rsidRDefault="00962056" w:rsidP="00962056">
      <w:pPr>
        <w:pStyle w:val="ListParagraph"/>
        <w:numPr>
          <w:ilvl w:val="1"/>
          <w:numId w:val="9"/>
        </w:numPr>
        <w:ind w:leftChars="0"/>
        <w:jc w:val="both"/>
        <w:rPr>
          <w:b/>
          <w:bCs/>
          <w:lang w:eastAsia="ja-JP"/>
        </w:rPr>
      </w:pPr>
      <w:r>
        <w:rPr>
          <w:rFonts w:hint="eastAsia"/>
          <w:b/>
          <w:bCs/>
          <w:lang w:eastAsia="ja-JP"/>
        </w:rPr>
        <w:t xml:space="preserve">D2R FDM </w:t>
      </w:r>
      <w:r w:rsidR="00297D61">
        <w:rPr>
          <w:rFonts w:hint="eastAsia"/>
          <w:b/>
          <w:bCs/>
          <w:lang w:eastAsia="ja-JP"/>
        </w:rPr>
        <w:t>feasibility</w:t>
      </w:r>
    </w:p>
    <w:p w14:paraId="13015F9B" w14:textId="77777777" w:rsidR="00962056" w:rsidRPr="00334975" w:rsidRDefault="00962056" w:rsidP="00962056">
      <w:pPr>
        <w:pStyle w:val="ListParagraph"/>
        <w:numPr>
          <w:ilvl w:val="1"/>
          <w:numId w:val="9"/>
        </w:numPr>
        <w:ind w:leftChars="0"/>
        <w:jc w:val="both"/>
        <w:rPr>
          <w:b/>
          <w:bCs/>
          <w:lang w:eastAsia="ja-JP"/>
        </w:rPr>
      </w:pPr>
      <w:r>
        <w:rPr>
          <w:rFonts w:hint="eastAsia"/>
          <w:b/>
          <w:bCs/>
          <w:lang w:eastAsia="ja-JP"/>
        </w:rPr>
        <w:t xml:space="preserve">Impact on contention resolution in the </w:t>
      </w:r>
      <w:r>
        <w:rPr>
          <w:b/>
          <w:bCs/>
          <w:lang w:eastAsia="ja-JP"/>
        </w:rPr>
        <w:t>contention</w:t>
      </w:r>
      <w:r>
        <w:rPr>
          <w:rFonts w:hint="eastAsia"/>
          <w:b/>
          <w:bCs/>
          <w:lang w:eastAsia="ja-JP"/>
        </w:rPr>
        <w:t>-based access procedure</w:t>
      </w:r>
    </w:p>
    <w:p w14:paraId="36BD87A3" w14:textId="77777777" w:rsidR="00962056" w:rsidRDefault="00962056" w:rsidP="00962056">
      <w:pPr>
        <w:jc w:val="both"/>
        <w:rPr>
          <w:lang w:val="en-GB" w:eastAsia="ja-JP"/>
        </w:rPr>
      </w:pPr>
    </w:p>
    <w:p w14:paraId="20095940" w14:textId="77777777" w:rsidR="00962056" w:rsidRPr="00377BBA" w:rsidRDefault="00962056" w:rsidP="00962056">
      <w:pPr>
        <w:pStyle w:val="Heading2"/>
        <w:rPr>
          <w:b/>
          <w:sz w:val="24"/>
          <w:szCs w:val="24"/>
          <w:lang w:eastAsia="ja-JP"/>
        </w:rPr>
      </w:pPr>
      <w:r>
        <w:rPr>
          <w:rFonts w:hint="eastAsia"/>
          <w:b/>
          <w:sz w:val="24"/>
          <w:szCs w:val="24"/>
          <w:lang w:eastAsia="ja-JP"/>
        </w:rPr>
        <w:t>4</w:t>
      </w:r>
      <w:r>
        <w:rPr>
          <w:b/>
          <w:sz w:val="24"/>
          <w:szCs w:val="24"/>
          <w:lang w:eastAsia="ja-JP"/>
        </w:rPr>
        <w:t>.</w:t>
      </w:r>
      <w:r>
        <w:rPr>
          <w:rFonts w:hint="eastAsia"/>
          <w:b/>
          <w:sz w:val="24"/>
          <w:szCs w:val="24"/>
          <w:lang w:eastAsia="ja-JP"/>
        </w:rPr>
        <w:t>2</w:t>
      </w:r>
      <w:r w:rsidRPr="00B365FB">
        <w:rPr>
          <w:b/>
          <w:sz w:val="24"/>
          <w:szCs w:val="24"/>
          <w:lang w:eastAsia="ja-JP"/>
        </w:rPr>
        <w:tab/>
      </w:r>
      <w:r>
        <w:rPr>
          <w:rFonts w:hint="eastAsia"/>
          <w:b/>
          <w:sz w:val="24"/>
          <w:szCs w:val="24"/>
          <w:lang w:eastAsia="ja-JP"/>
        </w:rPr>
        <w:t>Contention-free access procedure</w:t>
      </w:r>
    </w:p>
    <w:p w14:paraId="21B1A858" w14:textId="77777777" w:rsidR="00962056" w:rsidRDefault="00962056" w:rsidP="00962056">
      <w:pPr>
        <w:jc w:val="both"/>
        <w:rPr>
          <w:lang w:val="en-GB" w:eastAsia="ja-JP"/>
        </w:rPr>
      </w:pPr>
      <w:r>
        <w:rPr>
          <w:rFonts w:hint="eastAsia"/>
          <w:lang w:val="en-GB" w:eastAsia="ja-JP"/>
        </w:rPr>
        <w:t xml:space="preserve">In NR, contention-free </w:t>
      </w:r>
      <w:proofErr w:type="gramStart"/>
      <w:r>
        <w:rPr>
          <w:rFonts w:hint="eastAsia"/>
          <w:lang w:val="en-GB" w:eastAsia="ja-JP"/>
        </w:rPr>
        <w:t>random access</w:t>
      </w:r>
      <w:proofErr w:type="gramEnd"/>
      <w:r>
        <w:rPr>
          <w:rFonts w:hint="eastAsia"/>
          <w:lang w:val="en-GB" w:eastAsia="ja-JP"/>
        </w:rPr>
        <w:t xml:space="preserve"> procedure largely reuse the design of contention-based random access procedure. For A-IoT, it would be straightforward to take the same approach. Given that A-IoT contention-based/contention-free access procedures are not yet defined by RAN2, it is premature to discuss aspects related to contention-free access procedure. We suggest </w:t>
      </w:r>
      <w:proofErr w:type="gramStart"/>
      <w:r>
        <w:rPr>
          <w:rFonts w:hint="eastAsia"/>
          <w:lang w:val="en-GB" w:eastAsia="ja-JP"/>
        </w:rPr>
        <w:t>to wait</w:t>
      </w:r>
      <w:proofErr w:type="gramEnd"/>
      <w:r>
        <w:rPr>
          <w:rFonts w:hint="eastAsia"/>
          <w:lang w:val="en-GB" w:eastAsia="ja-JP"/>
        </w:rPr>
        <w:t xml:space="preserve"> for more RAN2</w:t>
      </w:r>
      <w:r>
        <w:rPr>
          <w:lang w:val="en-GB" w:eastAsia="ja-JP"/>
        </w:rPr>
        <w:t>’</w:t>
      </w:r>
      <w:r>
        <w:rPr>
          <w:rFonts w:hint="eastAsia"/>
          <w:lang w:val="en-GB" w:eastAsia="ja-JP"/>
        </w:rPr>
        <w:t>s progress.</w:t>
      </w:r>
    </w:p>
    <w:p w14:paraId="3794055F" w14:textId="77777777" w:rsidR="00962056" w:rsidRDefault="00962056" w:rsidP="00962056">
      <w:pPr>
        <w:jc w:val="both"/>
        <w:rPr>
          <w:lang w:val="en-GB" w:eastAsia="ja-JP"/>
        </w:rPr>
      </w:pPr>
    </w:p>
    <w:p w14:paraId="449ED957" w14:textId="2E31EC75" w:rsidR="00962056" w:rsidRPr="00A04C73" w:rsidRDefault="00962056" w:rsidP="00962056">
      <w:pPr>
        <w:jc w:val="both"/>
        <w:rPr>
          <w:b/>
          <w:bCs/>
          <w:u w:val="single"/>
          <w:lang w:eastAsia="ja-JP"/>
        </w:rPr>
      </w:pPr>
      <w:r>
        <w:rPr>
          <w:rFonts w:hint="eastAsia"/>
          <w:b/>
          <w:bCs/>
          <w:u w:val="single"/>
          <w:lang w:eastAsia="ja-JP"/>
        </w:rPr>
        <w:t>Proposal</w:t>
      </w:r>
      <w:r w:rsidR="007B7BB2">
        <w:rPr>
          <w:rFonts w:hint="eastAsia"/>
          <w:b/>
          <w:bCs/>
          <w:u w:val="single"/>
          <w:lang w:eastAsia="ja-JP"/>
        </w:rPr>
        <w:t xml:space="preserve"> 10</w:t>
      </w:r>
      <w:r w:rsidRPr="00A04C73">
        <w:rPr>
          <w:b/>
          <w:bCs/>
          <w:u w:val="single"/>
          <w:lang w:eastAsia="ja-JP"/>
        </w:rPr>
        <w:t>:</w:t>
      </w:r>
    </w:p>
    <w:p w14:paraId="1D04B18E" w14:textId="7594CBBE" w:rsidR="00962056" w:rsidRDefault="00962056" w:rsidP="00962056">
      <w:pPr>
        <w:pStyle w:val="ListParagraph"/>
        <w:numPr>
          <w:ilvl w:val="0"/>
          <w:numId w:val="9"/>
        </w:numPr>
        <w:ind w:leftChars="0"/>
        <w:jc w:val="both"/>
        <w:rPr>
          <w:b/>
          <w:bCs/>
          <w:lang w:eastAsia="ja-JP"/>
        </w:rPr>
      </w:pPr>
      <w:r>
        <w:rPr>
          <w:rFonts w:hint="eastAsia"/>
          <w:b/>
          <w:bCs/>
          <w:lang w:eastAsia="ja-JP"/>
        </w:rPr>
        <w:t xml:space="preserve">RAN1 to wait for more progress in RAN2 to </w:t>
      </w:r>
      <w:r>
        <w:rPr>
          <w:b/>
          <w:bCs/>
          <w:lang w:eastAsia="ja-JP"/>
        </w:rPr>
        <w:t>understand</w:t>
      </w:r>
      <w:r>
        <w:rPr>
          <w:rFonts w:hint="eastAsia"/>
          <w:b/>
          <w:bCs/>
          <w:lang w:eastAsia="ja-JP"/>
        </w:rPr>
        <w:t xml:space="preserve"> if there is any RAN1</w:t>
      </w:r>
      <w:r>
        <w:rPr>
          <w:b/>
          <w:bCs/>
          <w:lang w:eastAsia="ja-JP"/>
        </w:rPr>
        <w:t>’</w:t>
      </w:r>
      <w:r>
        <w:rPr>
          <w:rFonts w:hint="eastAsia"/>
          <w:b/>
          <w:bCs/>
          <w:lang w:eastAsia="ja-JP"/>
        </w:rPr>
        <w:t xml:space="preserve">s </w:t>
      </w:r>
      <w:r>
        <w:rPr>
          <w:b/>
          <w:bCs/>
          <w:lang w:eastAsia="ja-JP"/>
        </w:rPr>
        <w:t>working</w:t>
      </w:r>
      <w:r>
        <w:rPr>
          <w:rFonts w:hint="eastAsia"/>
          <w:b/>
          <w:bCs/>
          <w:lang w:eastAsia="ja-JP"/>
        </w:rPr>
        <w:t xml:space="preserve"> </w:t>
      </w:r>
      <w:r>
        <w:rPr>
          <w:b/>
          <w:bCs/>
          <w:lang w:eastAsia="ja-JP"/>
        </w:rPr>
        <w:t>area</w:t>
      </w:r>
      <w:r>
        <w:rPr>
          <w:rFonts w:hint="eastAsia"/>
          <w:b/>
          <w:bCs/>
          <w:lang w:eastAsia="ja-JP"/>
        </w:rPr>
        <w:t xml:space="preserve"> regarding A-IoT contention-free access </w:t>
      </w:r>
      <w:proofErr w:type="gramStart"/>
      <w:r>
        <w:rPr>
          <w:rFonts w:hint="eastAsia"/>
          <w:b/>
          <w:bCs/>
          <w:lang w:eastAsia="ja-JP"/>
        </w:rPr>
        <w:t>procedure</w:t>
      </w:r>
      <w:proofErr w:type="gramEnd"/>
    </w:p>
    <w:p w14:paraId="7FCF46AD" w14:textId="77777777" w:rsidR="002D7777" w:rsidRPr="00962056" w:rsidRDefault="002D7777" w:rsidP="001650C1">
      <w:pPr>
        <w:jc w:val="both"/>
        <w:rPr>
          <w:lang w:val="en-GB" w:eastAsia="ja-JP"/>
        </w:rPr>
      </w:pPr>
    </w:p>
    <w:p w14:paraId="3A408FE7" w14:textId="77777777" w:rsidR="00DB7244" w:rsidRDefault="00DB7244" w:rsidP="00DB7244">
      <w:pPr>
        <w:pStyle w:val="Heading1"/>
        <w:numPr>
          <w:ilvl w:val="0"/>
          <w:numId w:val="4"/>
        </w:numPr>
        <w:rPr>
          <w:b/>
          <w:sz w:val="32"/>
          <w:szCs w:val="32"/>
          <w:lang w:eastAsia="ja-JP"/>
        </w:rPr>
      </w:pPr>
      <w:r>
        <w:rPr>
          <w:b/>
          <w:sz w:val="32"/>
          <w:szCs w:val="32"/>
          <w:lang w:eastAsia="ja-JP"/>
        </w:rPr>
        <w:t>Scheduling and timing relationships</w:t>
      </w:r>
    </w:p>
    <w:p w14:paraId="39E4D2EA" w14:textId="72786C99" w:rsidR="001637A7" w:rsidRPr="00B365FB" w:rsidRDefault="001637A7" w:rsidP="001637A7">
      <w:pPr>
        <w:pStyle w:val="Heading2"/>
        <w:rPr>
          <w:b/>
          <w:sz w:val="24"/>
          <w:szCs w:val="24"/>
          <w:lang w:eastAsia="ja-JP"/>
        </w:rPr>
      </w:pPr>
      <w:r>
        <w:rPr>
          <w:rFonts w:hint="eastAsia"/>
          <w:b/>
          <w:sz w:val="24"/>
          <w:szCs w:val="24"/>
          <w:lang w:eastAsia="ja-JP"/>
        </w:rPr>
        <w:t>5</w:t>
      </w:r>
      <w:r>
        <w:rPr>
          <w:b/>
          <w:sz w:val="24"/>
          <w:szCs w:val="24"/>
          <w:lang w:eastAsia="ja-JP"/>
        </w:rPr>
        <w:t>.</w:t>
      </w:r>
      <w:r>
        <w:rPr>
          <w:rFonts w:hint="eastAsia"/>
          <w:b/>
          <w:sz w:val="24"/>
          <w:szCs w:val="24"/>
          <w:lang w:eastAsia="ja-JP"/>
        </w:rPr>
        <w:t>1</w:t>
      </w:r>
      <w:r w:rsidRPr="00B365FB">
        <w:rPr>
          <w:b/>
          <w:sz w:val="24"/>
          <w:szCs w:val="24"/>
          <w:lang w:eastAsia="ja-JP"/>
        </w:rPr>
        <w:tab/>
      </w:r>
      <w:r w:rsidR="00BF05ED">
        <w:rPr>
          <w:rFonts w:hint="eastAsia"/>
          <w:b/>
          <w:sz w:val="24"/>
          <w:szCs w:val="24"/>
          <w:lang w:eastAsia="ja-JP"/>
        </w:rPr>
        <w:t>End of channel identification</w:t>
      </w:r>
    </w:p>
    <w:p w14:paraId="59DD771E" w14:textId="4ABCA000" w:rsidR="00DB7244" w:rsidRDefault="00DB7244" w:rsidP="00DB7244">
      <w:pPr>
        <w:rPr>
          <w:lang w:eastAsia="ja-JP"/>
        </w:rPr>
      </w:pPr>
      <w:r>
        <w:rPr>
          <w:rFonts w:hint="eastAsia"/>
          <w:lang w:eastAsia="ja-JP"/>
        </w:rPr>
        <w:t>F</w:t>
      </w:r>
      <w:r>
        <w:rPr>
          <w:lang w:eastAsia="ja-JP"/>
        </w:rPr>
        <w:t>ollowing agreement have been achieved at RAN1#116 meeting:</w:t>
      </w:r>
    </w:p>
    <w:tbl>
      <w:tblPr>
        <w:tblStyle w:val="TableGrid"/>
        <w:tblW w:w="0" w:type="auto"/>
        <w:tblLook w:val="04A0" w:firstRow="1" w:lastRow="0" w:firstColumn="1" w:lastColumn="0" w:noHBand="0" w:noVBand="1"/>
      </w:tblPr>
      <w:tblGrid>
        <w:gridCol w:w="9350"/>
      </w:tblGrid>
      <w:tr w:rsidR="00DB7244" w:rsidRPr="000422EA" w14:paraId="7C566381" w14:textId="77777777" w:rsidTr="00D33927">
        <w:tc>
          <w:tcPr>
            <w:tcW w:w="9350" w:type="dxa"/>
          </w:tcPr>
          <w:p w14:paraId="202FB0D0" w14:textId="77777777" w:rsidR="00DB7244" w:rsidRPr="000422EA" w:rsidRDefault="00DB7244" w:rsidP="00D33927">
            <w:pPr>
              <w:adjustRightInd w:val="0"/>
              <w:snapToGrid w:val="0"/>
              <w:rPr>
                <w:rFonts w:ascii="Calibri" w:hAnsi="Calibri" w:cs="Calibri"/>
                <w:lang w:eastAsia="zh-CN"/>
              </w:rPr>
            </w:pPr>
            <w:r w:rsidRPr="000422EA">
              <w:rPr>
                <w:rFonts w:ascii="Calibri" w:hAnsi="Calibri" w:cs="Calibri"/>
                <w:highlight w:val="green"/>
                <w:lang w:eastAsia="zh-CN"/>
              </w:rPr>
              <w:t>Agreement</w:t>
            </w:r>
          </w:p>
          <w:p w14:paraId="609ED927" w14:textId="77777777" w:rsidR="00DB7244" w:rsidRPr="000422EA" w:rsidRDefault="00DB7244" w:rsidP="00D33927">
            <w:pPr>
              <w:adjustRightInd w:val="0"/>
              <w:snapToGrid w:val="0"/>
              <w:rPr>
                <w:rFonts w:ascii="Calibri" w:hAnsi="Calibri" w:cs="Calibri"/>
                <w:lang w:eastAsia="zh-CN"/>
              </w:rPr>
            </w:pPr>
            <w:r w:rsidRPr="000422EA">
              <w:rPr>
                <w:rFonts w:ascii="Calibri" w:hAnsi="Calibri" w:cs="Calibri"/>
                <w:lang w:eastAsia="zh-CN"/>
              </w:rPr>
              <w:t xml:space="preserve">For further discussion, the following terminologies are used for A-IoT for studying </w:t>
            </w:r>
            <w:r w:rsidRPr="000422EA">
              <w:rPr>
                <w:rFonts w:ascii="Calibri" w:hAnsi="Calibri" w:cs="Calibri"/>
                <w:bCs/>
                <w:szCs w:val="20"/>
              </w:rPr>
              <w:t>processing time aspects</w:t>
            </w:r>
            <w:r w:rsidRPr="000422EA">
              <w:rPr>
                <w:rFonts w:ascii="Calibri" w:hAnsi="Calibri" w:cs="Calibri"/>
                <w:lang w:eastAsia="zh-CN"/>
              </w:rPr>
              <w:t>:</w:t>
            </w:r>
          </w:p>
          <w:p w14:paraId="48FD92D8" w14:textId="77777777" w:rsidR="00DB7244" w:rsidRPr="000422EA" w:rsidRDefault="00DB7244" w:rsidP="006F2F26">
            <w:pPr>
              <w:numPr>
                <w:ilvl w:val="0"/>
                <w:numId w:val="8"/>
              </w:numPr>
              <w:rPr>
                <w:rFonts w:ascii="Calibri" w:hAnsi="Calibri" w:cs="Calibri"/>
              </w:rPr>
            </w:pPr>
            <w:r w:rsidRPr="000422EA">
              <w:rPr>
                <w:rFonts w:ascii="Calibri" w:hAnsi="Calibri" w:cs="Calibri"/>
                <w:bCs/>
                <w:szCs w:val="20"/>
              </w:rPr>
              <w:t>T</w:t>
            </w:r>
            <w:r w:rsidRPr="000422EA">
              <w:rPr>
                <w:rFonts w:ascii="Calibri" w:hAnsi="Calibri" w:cs="Calibri"/>
                <w:bCs/>
                <w:szCs w:val="20"/>
                <w:vertAlign w:val="subscript"/>
              </w:rPr>
              <w:t>R2D_min</w:t>
            </w:r>
            <w:r w:rsidRPr="000422EA">
              <w:rPr>
                <w:rFonts w:ascii="Calibri" w:hAnsi="Calibri" w:cs="Calibri"/>
                <w:bCs/>
                <w:szCs w:val="20"/>
              </w:rPr>
              <w:t xml:space="preserve">: Minimum Time between a R2D transmission and the corresponding D2R transmission following it. </w:t>
            </w:r>
          </w:p>
          <w:p w14:paraId="42F754F7" w14:textId="77777777" w:rsidR="00DB7244" w:rsidRPr="000422EA" w:rsidRDefault="00DB7244" w:rsidP="006F2F26">
            <w:pPr>
              <w:numPr>
                <w:ilvl w:val="0"/>
                <w:numId w:val="8"/>
              </w:numPr>
              <w:rPr>
                <w:rFonts w:ascii="Calibri" w:hAnsi="Calibri" w:cs="Calibri"/>
              </w:rPr>
            </w:pPr>
            <w:r w:rsidRPr="000422EA">
              <w:rPr>
                <w:rFonts w:ascii="Calibri" w:hAnsi="Calibri" w:cs="Calibri"/>
                <w:bCs/>
                <w:szCs w:val="20"/>
              </w:rPr>
              <w:t>T</w:t>
            </w:r>
            <w:r w:rsidRPr="000422EA">
              <w:rPr>
                <w:rFonts w:ascii="Calibri" w:hAnsi="Calibri" w:cs="Calibri"/>
                <w:bCs/>
                <w:szCs w:val="20"/>
                <w:vertAlign w:val="subscript"/>
              </w:rPr>
              <w:t>D2R_min</w:t>
            </w:r>
            <w:r w:rsidRPr="000422EA">
              <w:rPr>
                <w:rFonts w:ascii="Calibri" w:eastAsia="DengXian" w:hAnsi="Calibri" w:cs="Calibri"/>
                <w:bCs/>
                <w:szCs w:val="20"/>
                <w:lang w:eastAsia="zh-CN"/>
              </w:rPr>
              <w:t xml:space="preserve">: </w:t>
            </w:r>
            <w:r w:rsidRPr="000422EA">
              <w:rPr>
                <w:rFonts w:ascii="Calibri" w:hAnsi="Calibri" w:cs="Calibri"/>
                <w:bCs/>
                <w:szCs w:val="20"/>
              </w:rPr>
              <w:t>Minimum Time between a D2R transmission and the corresponding R2D transmission following it.</w:t>
            </w:r>
          </w:p>
          <w:p w14:paraId="2583622C" w14:textId="77777777" w:rsidR="00DB7244" w:rsidRPr="000422EA" w:rsidRDefault="00DB7244" w:rsidP="006F2F26">
            <w:pPr>
              <w:numPr>
                <w:ilvl w:val="0"/>
                <w:numId w:val="8"/>
              </w:numPr>
              <w:rPr>
                <w:rFonts w:ascii="Calibri" w:hAnsi="Calibri" w:cs="Calibri"/>
                <w:bCs/>
                <w:szCs w:val="20"/>
              </w:rPr>
            </w:pPr>
            <w:r w:rsidRPr="000422EA">
              <w:rPr>
                <w:rFonts w:ascii="Calibri" w:hAnsi="Calibri" w:cs="Calibri"/>
                <w:bCs/>
                <w:szCs w:val="20"/>
              </w:rPr>
              <w:t>T</w:t>
            </w:r>
            <w:r w:rsidRPr="000422EA">
              <w:rPr>
                <w:rFonts w:ascii="Calibri" w:hAnsi="Calibri" w:cs="Calibri"/>
                <w:bCs/>
                <w:szCs w:val="20"/>
                <w:vertAlign w:val="subscript"/>
              </w:rPr>
              <w:t>R2D_R2D_min</w:t>
            </w:r>
            <w:r w:rsidRPr="000422EA">
              <w:rPr>
                <w:rFonts w:ascii="Calibri" w:hAnsi="Calibri" w:cs="Calibri"/>
                <w:bCs/>
                <w:szCs w:val="20"/>
              </w:rPr>
              <w:t xml:space="preserve">: Minimum Time between two different consecutive R2D transmissions to the same A-IoT device. </w:t>
            </w:r>
          </w:p>
          <w:p w14:paraId="3C59EEAD" w14:textId="77777777" w:rsidR="00DB7244" w:rsidRPr="000422EA" w:rsidRDefault="00DB7244" w:rsidP="006F2F26">
            <w:pPr>
              <w:numPr>
                <w:ilvl w:val="0"/>
                <w:numId w:val="8"/>
              </w:numPr>
              <w:rPr>
                <w:rFonts w:ascii="Calibri" w:hAnsi="Calibri" w:cs="Calibri"/>
                <w:bCs/>
                <w:szCs w:val="20"/>
              </w:rPr>
            </w:pPr>
            <w:r w:rsidRPr="000422EA">
              <w:rPr>
                <w:rFonts w:ascii="Calibri" w:hAnsi="Calibri" w:cs="Calibri"/>
                <w:bCs/>
                <w:szCs w:val="20"/>
              </w:rPr>
              <w:lastRenderedPageBreak/>
              <w:t>T</w:t>
            </w:r>
            <w:r w:rsidRPr="000422EA">
              <w:rPr>
                <w:rFonts w:ascii="Calibri" w:hAnsi="Calibri" w:cs="Calibri"/>
                <w:bCs/>
                <w:szCs w:val="20"/>
                <w:vertAlign w:val="subscript"/>
              </w:rPr>
              <w:t>D2R_D2R_min</w:t>
            </w:r>
            <w:r w:rsidRPr="000422EA">
              <w:rPr>
                <w:rFonts w:ascii="Calibri" w:hAnsi="Calibri" w:cs="Calibri"/>
                <w:bCs/>
                <w:szCs w:val="20"/>
              </w:rPr>
              <w:t>: Minimum Time between two different consecutive D2R transmissions from the same A-IoT device.</w:t>
            </w:r>
          </w:p>
          <w:p w14:paraId="612641A1" w14:textId="77777777" w:rsidR="00DB7244" w:rsidRPr="000422EA" w:rsidRDefault="00DB7244" w:rsidP="006F2F26">
            <w:pPr>
              <w:numPr>
                <w:ilvl w:val="0"/>
                <w:numId w:val="8"/>
              </w:numPr>
              <w:rPr>
                <w:rFonts w:ascii="Calibri" w:hAnsi="Calibri" w:cs="Calibri"/>
                <w:bCs/>
                <w:szCs w:val="20"/>
              </w:rPr>
            </w:pPr>
            <w:r w:rsidRPr="000422EA">
              <w:rPr>
                <w:rFonts w:ascii="Calibri" w:eastAsia="DengXian" w:hAnsi="Calibri" w:cs="Calibri"/>
                <w:bCs/>
                <w:szCs w:val="20"/>
                <w:lang w:eastAsia="zh-CN"/>
              </w:rPr>
              <w:t xml:space="preserve">The study should consider </w:t>
            </w:r>
            <w:r w:rsidRPr="000422EA">
              <w:rPr>
                <w:rFonts w:ascii="Calibri" w:hAnsi="Calibri" w:cs="Calibri"/>
                <w:szCs w:val="20"/>
                <w:lang w:eastAsia="zh-CN"/>
              </w:rPr>
              <w:t xml:space="preserve">at least following </w:t>
            </w:r>
            <w:proofErr w:type="gramStart"/>
            <w:r w:rsidRPr="000422EA">
              <w:rPr>
                <w:rFonts w:ascii="Calibri" w:hAnsi="Calibri" w:cs="Calibri"/>
                <w:szCs w:val="20"/>
                <w:lang w:eastAsia="zh-CN"/>
              </w:rPr>
              <w:t>aspects</w:t>
            </w:r>
            <w:proofErr w:type="gramEnd"/>
            <w:r w:rsidRPr="000422EA">
              <w:rPr>
                <w:rFonts w:ascii="Calibri" w:eastAsia="DengXian" w:hAnsi="Calibri" w:cs="Calibri"/>
                <w:bCs/>
                <w:szCs w:val="20"/>
                <w:lang w:eastAsia="zh-CN"/>
              </w:rPr>
              <w:t xml:space="preserve"> </w:t>
            </w:r>
          </w:p>
          <w:p w14:paraId="13B0B514" w14:textId="77777777" w:rsidR="00DB7244" w:rsidRPr="000422EA" w:rsidRDefault="00DB7244" w:rsidP="006F2F26">
            <w:pPr>
              <w:numPr>
                <w:ilvl w:val="1"/>
                <w:numId w:val="8"/>
              </w:numPr>
              <w:rPr>
                <w:rFonts w:ascii="Calibri" w:hAnsi="Calibri" w:cs="Calibri"/>
                <w:bCs/>
                <w:szCs w:val="20"/>
              </w:rPr>
            </w:pPr>
            <w:r w:rsidRPr="000422EA">
              <w:rPr>
                <w:rFonts w:ascii="Calibri" w:hAnsi="Calibri" w:cs="Calibri"/>
                <w:bCs/>
                <w:szCs w:val="20"/>
              </w:rPr>
              <w:t>Implementation restrictions for the existing BS/UE</w:t>
            </w:r>
          </w:p>
          <w:p w14:paraId="7D1F6FD7" w14:textId="77777777" w:rsidR="00DB7244" w:rsidRPr="000422EA" w:rsidRDefault="00DB7244" w:rsidP="006F2F26">
            <w:pPr>
              <w:numPr>
                <w:ilvl w:val="1"/>
                <w:numId w:val="8"/>
              </w:numPr>
              <w:rPr>
                <w:rFonts w:ascii="Calibri" w:hAnsi="Calibri" w:cs="Calibri"/>
                <w:bCs/>
                <w:szCs w:val="20"/>
              </w:rPr>
            </w:pPr>
            <w:r w:rsidRPr="000422EA">
              <w:rPr>
                <w:rFonts w:ascii="Calibri" w:hAnsi="Calibri" w:cs="Calibri"/>
                <w:bCs/>
                <w:szCs w:val="20"/>
              </w:rPr>
              <w:t>[Processing time is common or different for different A-IoT devices]</w:t>
            </w:r>
          </w:p>
          <w:p w14:paraId="3A12986C" w14:textId="77777777" w:rsidR="00DB7244" w:rsidRPr="000422EA" w:rsidRDefault="00DB7244" w:rsidP="006F2F26">
            <w:pPr>
              <w:numPr>
                <w:ilvl w:val="1"/>
                <w:numId w:val="8"/>
              </w:numPr>
              <w:rPr>
                <w:rFonts w:ascii="Calibri" w:hAnsi="Calibri" w:cs="Calibri"/>
                <w:bCs/>
                <w:szCs w:val="20"/>
              </w:rPr>
            </w:pPr>
            <w:r w:rsidRPr="000422EA">
              <w:rPr>
                <w:rFonts w:ascii="Calibri" w:hAnsi="Calibri" w:cs="Calibri"/>
                <w:bCs/>
                <w:szCs w:val="20"/>
              </w:rPr>
              <w:t xml:space="preserve">[Processing time for different traffic types/command types (e.g. DT or DO-DTT) and/or different use case (e.g., Inventory or Command)] </w:t>
            </w:r>
          </w:p>
          <w:p w14:paraId="5C42A6E2" w14:textId="77777777" w:rsidR="00DB7244" w:rsidRDefault="00DB7244" w:rsidP="006F2F26">
            <w:pPr>
              <w:numPr>
                <w:ilvl w:val="0"/>
                <w:numId w:val="8"/>
              </w:numPr>
              <w:rPr>
                <w:rFonts w:ascii="Calibri" w:hAnsi="Calibri" w:cs="Calibri"/>
                <w:bCs/>
                <w:szCs w:val="20"/>
              </w:rPr>
            </w:pPr>
            <w:r w:rsidRPr="000422EA">
              <w:rPr>
                <w:rFonts w:ascii="Calibri" w:eastAsia="DengXian" w:hAnsi="Calibri" w:cs="Calibri"/>
                <w:bCs/>
                <w:szCs w:val="20"/>
                <w:lang w:eastAsia="zh-CN"/>
              </w:rPr>
              <w:t xml:space="preserve">FFS other timing </w:t>
            </w:r>
            <w:proofErr w:type="gramStart"/>
            <w:r w:rsidRPr="000422EA">
              <w:rPr>
                <w:rFonts w:ascii="Calibri" w:eastAsia="DengXian" w:hAnsi="Calibri" w:cs="Calibri"/>
                <w:bCs/>
                <w:szCs w:val="20"/>
                <w:lang w:eastAsia="zh-CN"/>
              </w:rPr>
              <w:t>aspects</w:t>
            </w:r>
            <w:proofErr w:type="gramEnd"/>
            <w:r w:rsidRPr="000422EA">
              <w:rPr>
                <w:rFonts w:ascii="Calibri" w:eastAsia="DengXian" w:hAnsi="Calibri" w:cs="Calibri"/>
                <w:bCs/>
                <w:szCs w:val="20"/>
                <w:lang w:eastAsia="zh-CN"/>
              </w:rPr>
              <w:t xml:space="preserve"> </w:t>
            </w:r>
          </w:p>
          <w:p w14:paraId="0104AB0B" w14:textId="77777777" w:rsidR="00AD1F7A" w:rsidRDefault="00AD1F7A" w:rsidP="00AD1F7A">
            <w:pPr>
              <w:rPr>
                <w:rFonts w:ascii="Calibri" w:hAnsi="Calibri" w:cs="Calibri"/>
                <w:bCs/>
                <w:szCs w:val="20"/>
                <w:lang w:eastAsia="ja-JP"/>
              </w:rPr>
            </w:pPr>
          </w:p>
          <w:p w14:paraId="2B228104" w14:textId="77777777" w:rsidR="00AD1F7A" w:rsidRPr="00F41F25" w:rsidRDefault="00AD1F7A" w:rsidP="00AD1F7A">
            <w:pPr>
              <w:adjustRightInd w:val="0"/>
              <w:snapToGrid w:val="0"/>
              <w:rPr>
                <w:bCs/>
              </w:rPr>
            </w:pPr>
            <w:r w:rsidRPr="00F41F25">
              <w:rPr>
                <w:bCs/>
                <w:highlight w:val="green"/>
              </w:rPr>
              <w:t>Agreement</w:t>
            </w:r>
          </w:p>
          <w:p w14:paraId="65BC3CE3" w14:textId="77777777" w:rsidR="00AD1F7A" w:rsidRPr="00D11BB2" w:rsidRDefault="00AD1F7A" w:rsidP="00AD1F7A">
            <w:pPr>
              <w:adjustRightInd w:val="0"/>
              <w:snapToGrid w:val="0"/>
              <w:rPr>
                <w:bCs/>
              </w:rPr>
            </w:pPr>
            <w:r w:rsidRPr="00D11BB2">
              <w:rPr>
                <w:bCs/>
              </w:rPr>
              <w:t xml:space="preserve">To determine or derive the end of PRDCH transmission, study at least following options:  </w:t>
            </w:r>
          </w:p>
          <w:p w14:paraId="0178ABEB" w14:textId="77777777" w:rsidR="00AD1F7A" w:rsidRPr="00F41F25" w:rsidRDefault="00AD1F7A" w:rsidP="00AD1F7A">
            <w:pPr>
              <w:widowControl w:val="0"/>
              <w:numPr>
                <w:ilvl w:val="0"/>
                <w:numId w:val="15"/>
              </w:numPr>
              <w:autoSpaceDE w:val="0"/>
              <w:autoSpaceDN w:val="0"/>
              <w:adjustRightInd w:val="0"/>
              <w:jc w:val="both"/>
            </w:pPr>
            <w:r w:rsidRPr="00F41F25">
              <w:rPr>
                <w:rFonts w:hint="eastAsia"/>
              </w:rPr>
              <w:t>O</w:t>
            </w:r>
            <w:r w:rsidRPr="00F41F25">
              <w:t xml:space="preserve">ption 1: R2D </w:t>
            </w:r>
            <w:proofErr w:type="spellStart"/>
            <w:r w:rsidRPr="00F41F25">
              <w:t>postamble</w:t>
            </w:r>
            <w:proofErr w:type="spellEnd"/>
            <w:r w:rsidRPr="00F41F25">
              <w:t xml:space="preserve"> immediately follows the PRDCH to indicate the end of the PRDCH.       </w:t>
            </w:r>
          </w:p>
          <w:p w14:paraId="0D681145" w14:textId="77777777" w:rsidR="00AD1F7A" w:rsidRPr="00F41F25" w:rsidRDefault="00AD1F7A" w:rsidP="00AD1F7A">
            <w:pPr>
              <w:widowControl w:val="0"/>
              <w:numPr>
                <w:ilvl w:val="0"/>
                <w:numId w:val="15"/>
              </w:numPr>
              <w:autoSpaceDE w:val="0"/>
              <w:autoSpaceDN w:val="0"/>
              <w:adjustRightInd w:val="0"/>
              <w:jc w:val="both"/>
            </w:pPr>
            <w:r w:rsidRPr="00F41F25">
              <w:rPr>
                <w:rFonts w:hint="eastAsia"/>
              </w:rPr>
              <w:t>O</w:t>
            </w:r>
            <w:r w:rsidRPr="00F41F25">
              <w:t>ption 2: Based on R2D control information.</w:t>
            </w:r>
          </w:p>
          <w:p w14:paraId="6C6B2EB3" w14:textId="77777777" w:rsidR="00AD1F7A" w:rsidRDefault="00AD1F7A" w:rsidP="00AD1F7A">
            <w:pPr>
              <w:widowControl w:val="0"/>
              <w:tabs>
                <w:tab w:val="left" w:pos="360"/>
              </w:tabs>
              <w:adjustRightInd w:val="0"/>
              <w:snapToGrid w:val="0"/>
              <w:rPr>
                <w:b/>
                <w:bCs/>
              </w:rPr>
            </w:pPr>
          </w:p>
          <w:p w14:paraId="66EB7BEE" w14:textId="77777777" w:rsidR="00AD1F7A" w:rsidRPr="00F41F25" w:rsidRDefault="00AD1F7A" w:rsidP="00AD1F7A">
            <w:pPr>
              <w:adjustRightInd w:val="0"/>
              <w:snapToGrid w:val="0"/>
              <w:rPr>
                <w:bCs/>
              </w:rPr>
            </w:pPr>
            <w:r w:rsidRPr="00F41F25">
              <w:rPr>
                <w:bCs/>
                <w:highlight w:val="green"/>
              </w:rPr>
              <w:t>Agreement</w:t>
            </w:r>
          </w:p>
          <w:p w14:paraId="72FE3518" w14:textId="77777777" w:rsidR="00AD1F7A" w:rsidRPr="00D9102C" w:rsidRDefault="00AD1F7A" w:rsidP="00AD1F7A">
            <w:pPr>
              <w:adjustRightInd w:val="0"/>
              <w:snapToGrid w:val="0"/>
              <w:rPr>
                <w:bCs/>
              </w:rPr>
            </w:pPr>
            <w:r w:rsidRPr="00D9102C">
              <w:rPr>
                <w:bCs/>
              </w:rPr>
              <w:t xml:space="preserve">For the reader to acquire the end of PDRCH transmission, study at least following options:  </w:t>
            </w:r>
          </w:p>
          <w:p w14:paraId="2376A2D9" w14:textId="77777777" w:rsidR="00AD1F7A" w:rsidRDefault="00AD1F7A" w:rsidP="00AD1F7A">
            <w:pPr>
              <w:widowControl w:val="0"/>
              <w:numPr>
                <w:ilvl w:val="0"/>
                <w:numId w:val="15"/>
              </w:numPr>
              <w:autoSpaceDE w:val="0"/>
              <w:autoSpaceDN w:val="0"/>
              <w:adjustRightInd w:val="0"/>
              <w:jc w:val="both"/>
            </w:pPr>
            <w:r w:rsidRPr="00F41F25">
              <w:rPr>
                <w:rFonts w:hint="eastAsia"/>
              </w:rPr>
              <w:t>O</w:t>
            </w:r>
            <w:r w:rsidRPr="00F41F25">
              <w:t xml:space="preserve">ption 1: D2R </w:t>
            </w:r>
            <w:proofErr w:type="spellStart"/>
            <w:r w:rsidRPr="00F41F25">
              <w:t>postamble</w:t>
            </w:r>
            <w:proofErr w:type="spellEnd"/>
            <w:r w:rsidRPr="00F41F25">
              <w:t xml:space="preserve"> immediately follows the </w:t>
            </w:r>
            <w:proofErr w:type="gramStart"/>
            <w:r w:rsidRPr="00F41F25">
              <w:t>PDRCH</w:t>
            </w:r>
            <w:proofErr w:type="gramEnd"/>
          </w:p>
          <w:p w14:paraId="766E30E3" w14:textId="2DA16399" w:rsidR="00AD1F7A" w:rsidRPr="00AD1F7A" w:rsidRDefault="00AD1F7A" w:rsidP="00AD1F7A">
            <w:pPr>
              <w:widowControl w:val="0"/>
              <w:numPr>
                <w:ilvl w:val="0"/>
                <w:numId w:val="15"/>
              </w:numPr>
              <w:autoSpaceDE w:val="0"/>
              <w:autoSpaceDN w:val="0"/>
              <w:adjustRightInd w:val="0"/>
              <w:jc w:val="both"/>
            </w:pPr>
            <w:r w:rsidRPr="00F41F25">
              <w:rPr>
                <w:rFonts w:hint="eastAsia"/>
              </w:rPr>
              <w:t>O</w:t>
            </w:r>
            <w:r w:rsidRPr="00F41F25">
              <w:t>ption 2: Based on control information</w:t>
            </w:r>
          </w:p>
        </w:tc>
      </w:tr>
    </w:tbl>
    <w:p w14:paraId="19345390" w14:textId="77777777" w:rsidR="00DB7244" w:rsidRDefault="00DB7244" w:rsidP="00DB7244">
      <w:pPr>
        <w:rPr>
          <w:lang w:eastAsia="ja-JP"/>
        </w:rPr>
      </w:pPr>
    </w:p>
    <w:p w14:paraId="0F17F556" w14:textId="77777777" w:rsidR="00D33927" w:rsidRDefault="00D33927" w:rsidP="00D33927">
      <w:pPr>
        <w:jc w:val="both"/>
        <w:rPr>
          <w:lang w:eastAsia="ja-JP"/>
        </w:rPr>
      </w:pPr>
      <w:r>
        <w:rPr>
          <w:lang w:eastAsia="ja-JP"/>
        </w:rPr>
        <w:t>Necessary time interval for Tx/Rx processing highly depends on physical layer designs, device architecture, data/chip rates, message contents to be transmitted/received, etc. Since nothing is yet clear at this moment, it is premature to discuss detailed values/ranges of the time intervals in the agreements.</w:t>
      </w:r>
    </w:p>
    <w:p w14:paraId="252BA56F" w14:textId="77777777" w:rsidR="00D33927" w:rsidRDefault="00D33927" w:rsidP="00D33927">
      <w:pPr>
        <w:jc w:val="both"/>
        <w:rPr>
          <w:lang w:eastAsia="ja-JP"/>
        </w:rPr>
      </w:pPr>
    </w:p>
    <w:p w14:paraId="167647DA" w14:textId="77777777" w:rsidR="00D33927" w:rsidRDefault="00D33927" w:rsidP="00D33927">
      <w:pPr>
        <w:jc w:val="both"/>
        <w:rPr>
          <w:lang w:eastAsia="ja-JP"/>
        </w:rPr>
      </w:pPr>
      <w:r>
        <w:rPr>
          <w:rFonts w:hint="eastAsia"/>
          <w:lang w:eastAsia="ja-JP"/>
        </w:rPr>
        <w:t>Regarding how to derive the end of PRDCH transmission and how to acquire the end of PDRCH transmission, further discussions and clarifications of the options are necessary. For example:</w:t>
      </w:r>
    </w:p>
    <w:p w14:paraId="52AF3655" w14:textId="77777777" w:rsidR="00D33927" w:rsidRDefault="00D33927" w:rsidP="00D33927">
      <w:pPr>
        <w:pStyle w:val="ListParagraph"/>
        <w:numPr>
          <w:ilvl w:val="0"/>
          <w:numId w:val="9"/>
        </w:numPr>
        <w:ind w:leftChars="0"/>
        <w:jc w:val="both"/>
        <w:rPr>
          <w:lang w:eastAsia="ja-JP"/>
        </w:rPr>
      </w:pPr>
      <w:r>
        <w:rPr>
          <w:rFonts w:hint="eastAsia"/>
          <w:lang w:eastAsia="ja-JP"/>
        </w:rPr>
        <w:t>For deriving the end of PRDCH transmission at device,</w:t>
      </w:r>
    </w:p>
    <w:p w14:paraId="26C4474D" w14:textId="77777777" w:rsidR="00D33927" w:rsidRDefault="00D33927" w:rsidP="00D33927">
      <w:pPr>
        <w:pStyle w:val="ListParagraph"/>
        <w:numPr>
          <w:ilvl w:val="1"/>
          <w:numId w:val="9"/>
        </w:numPr>
        <w:ind w:leftChars="0"/>
        <w:jc w:val="both"/>
        <w:rPr>
          <w:lang w:eastAsia="ja-JP"/>
        </w:rPr>
      </w:pPr>
      <w:r>
        <w:rPr>
          <w:rFonts w:hint="eastAsia"/>
          <w:lang w:eastAsia="ja-JP"/>
        </w:rPr>
        <w:t xml:space="preserve">For option 1 </w:t>
      </w:r>
      <w:r>
        <w:rPr>
          <w:lang w:eastAsia="ja-JP"/>
        </w:rPr>
        <w:t>“</w:t>
      </w:r>
      <w:r w:rsidRPr="00F41F25">
        <w:t xml:space="preserve">R2D </w:t>
      </w:r>
      <w:proofErr w:type="spellStart"/>
      <w:r w:rsidRPr="00F41F25">
        <w:t>postamble</w:t>
      </w:r>
      <w:proofErr w:type="spellEnd"/>
      <w:r w:rsidRPr="00F41F25">
        <w:t xml:space="preserve"> immediately follows the PRDCH to indicate the end of the PRDCH</w:t>
      </w:r>
      <w:r>
        <w:rPr>
          <w:lang w:eastAsia="ja-JP"/>
        </w:rPr>
        <w:t>”</w:t>
      </w:r>
      <w:r>
        <w:rPr>
          <w:rFonts w:hint="eastAsia"/>
          <w:lang w:eastAsia="ja-JP"/>
        </w:rPr>
        <w:t xml:space="preserve">, it is unclear what device does if it detects the </w:t>
      </w:r>
      <w:proofErr w:type="spellStart"/>
      <w:r>
        <w:rPr>
          <w:rFonts w:hint="eastAsia"/>
          <w:lang w:eastAsia="ja-JP"/>
        </w:rPr>
        <w:t>postamble</w:t>
      </w:r>
      <w:proofErr w:type="spellEnd"/>
      <w:r>
        <w:rPr>
          <w:rFonts w:hint="eastAsia"/>
          <w:lang w:eastAsia="ja-JP"/>
        </w:rPr>
        <w:t xml:space="preserve"> (going to sleep?), and what it does if it misses the </w:t>
      </w:r>
      <w:proofErr w:type="spellStart"/>
      <w:r>
        <w:rPr>
          <w:rFonts w:hint="eastAsia"/>
          <w:lang w:eastAsia="ja-JP"/>
        </w:rPr>
        <w:t>postamble</w:t>
      </w:r>
      <w:proofErr w:type="spellEnd"/>
      <w:r>
        <w:rPr>
          <w:rFonts w:hint="eastAsia"/>
          <w:lang w:eastAsia="ja-JP"/>
        </w:rPr>
        <w:t xml:space="preserve"> (continue to receive?)</w:t>
      </w:r>
    </w:p>
    <w:p w14:paraId="52F02871" w14:textId="77777777" w:rsidR="00D33927" w:rsidRDefault="00D33927" w:rsidP="00D33927">
      <w:pPr>
        <w:pStyle w:val="ListParagraph"/>
        <w:numPr>
          <w:ilvl w:val="1"/>
          <w:numId w:val="9"/>
        </w:numPr>
        <w:ind w:leftChars="0"/>
        <w:jc w:val="both"/>
        <w:rPr>
          <w:lang w:eastAsia="ja-JP"/>
        </w:rPr>
      </w:pPr>
      <w:r>
        <w:rPr>
          <w:rFonts w:hint="eastAsia"/>
          <w:lang w:eastAsia="ja-JP"/>
        </w:rPr>
        <w:t xml:space="preserve">For option 2 </w:t>
      </w:r>
      <w:r>
        <w:rPr>
          <w:lang w:eastAsia="ja-JP"/>
        </w:rPr>
        <w:t>“</w:t>
      </w:r>
      <w:r w:rsidRPr="00F41F25">
        <w:t>Based on R2D control information</w:t>
      </w:r>
      <w:r>
        <w:rPr>
          <w:lang w:eastAsia="ja-JP"/>
        </w:rPr>
        <w:t>”</w:t>
      </w:r>
      <w:r>
        <w:rPr>
          <w:rFonts w:hint="eastAsia"/>
          <w:lang w:eastAsia="ja-JP"/>
        </w:rPr>
        <w:t xml:space="preserve">, our understanding of this option is that the PRDCH carries an information that informs the device of the end of PRDCH. For example, option 2 allows device to derive the end based on transport block size information. </w:t>
      </w:r>
    </w:p>
    <w:p w14:paraId="624C5E3A" w14:textId="77777777" w:rsidR="00D33927" w:rsidRDefault="00D33927" w:rsidP="00D33927">
      <w:pPr>
        <w:pStyle w:val="ListParagraph"/>
        <w:numPr>
          <w:ilvl w:val="0"/>
          <w:numId w:val="9"/>
        </w:numPr>
        <w:ind w:leftChars="0"/>
        <w:jc w:val="both"/>
        <w:rPr>
          <w:lang w:eastAsia="ja-JP"/>
        </w:rPr>
      </w:pPr>
      <w:r>
        <w:rPr>
          <w:rFonts w:hint="eastAsia"/>
          <w:lang w:eastAsia="ja-JP"/>
        </w:rPr>
        <w:t>For the reader to acquire the end of PDRCH transmission,</w:t>
      </w:r>
    </w:p>
    <w:p w14:paraId="26C7B57B" w14:textId="3623B72B" w:rsidR="00D33927" w:rsidRDefault="00D33927" w:rsidP="00D33927">
      <w:pPr>
        <w:pStyle w:val="ListParagraph"/>
        <w:numPr>
          <w:ilvl w:val="1"/>
          <w:numId w:val="9"/>
        </w:numPr>
        <w:ind w:leftChars="0"/>
        <w:jc w:val="both"/>
        <w:rPr>
          <w:lang w:eastAsia="ja-JP"/>
        </w:rPr>
      </w:pPr>
      <w:r>
        <w:rPr>
          <w:rFonts w:hint="eastAsia"/>
          <w:lang w:eastAsia="ja-JP"/>
        </w:rPr>
        <w:t xml:space="preserve">For option 1 </w:t>
      </w:r>
      <w:r>
        <w:rPr>
          <w:lang w:eastAsia="ja-JP"/>
        </w:rPr>
        <w:t>“</w:t>
      </w:r>
      <w:r w:rsidRPr="00F41F25">
        <w:t xml:space="preserve">D2R </w:t>
      </w:r>
      <w:proofErr w:type="spellStart"/>
      <w:r w:rsidRPr="00F41F25">
        <w:t>postamble</w:t>
      </w:r>
      <w:proofErr w:type="spellEnd"/>
      <w:r w:rsidRPr="00F41F25">
        <w:t xml:space="preserve"> immediately follows the PDRCH</w:t>
      </w:r>
      <w:r>
        <w:rPr>
          <w:lang w:eastAsia="ja-JP"/>
        </w:rPr>
        <w:t>”</w:t>
      </w:r>
      <w:r>
        <w:rPr>
          <w:rFonts w:hint="eastAsia"/>
          <w:lang w:eastAsia="ja-JP"/>
        </w:rPr>
        <w:t xml:space="preserve">, </w:t>
      </w:r>
      <w:proofErr w:type="spellStart"/>
      <w:r>
        <w:rPr>
          <w:rFonts w:hint="eastAsia"/>
          <w:lang w:eastAsia="ja-JP"/>
        </w:rPr>
        <w:t>postamble</w:t>
      </w:r>
      <w:proofErr w:type="spellEnd"/>
      <w:r>
        <w:rPr>
          <w:rFonts w:hint="eastAsia"/>
          <w:lang w:eastAsia="ja-JP"/>
        </w:rPr>
        <w:t xml:space="preserve"> based detection helps reader to process D2R if the device has a freedom to select the PDRCH transmission length. However, </w:t>
      </w:r>
      <w:proofErr w:type="spellStart"/>
      <w:r>
        <w:rPr>
          <w:rFonts w:hint="eastAsia"/>
          <w:lang w:eastAsia="ja-JP"/>
        </w:rPr>
        <w:t>postamble</w:t>
      </w:r>
      <w:proofErr w:type="spellEnd"/>
      <w:r>
        <w:rPr>
          <w:rFonts w:hint="eastAsia"/>
          <w:lang w:eastAsia="ja-JP"/>
        </w:rPr>
        <w:t xml:space="preserve"> for this purpose would not be necessary if the reader knows the length of PDRCH. </w:t>
      </w:r>
      <w:r w:rsidR="00DB2EA0">
        <w:rPr>
          <w:rFonts w:hint="eastAsia"/>
          <w:lang w:eastAsia="ja-JP"/>
        </w:rPr>
        <w:t>Therefore, the need</w:t>
      </w:r>
      <w:r w:rsidR="00523295">
        <w:rPr>
          <w:rFonts w:hint="eastAsia"/>
          <w:lang w:eastAsia="ja-JP"/>
        </w:rPr>
        <w:t xml:space="preserve"> depends on how a device determines the D2R transmission length. </w:t>
      </w:r>
      <w:r>
        <w:rPr>
          <w:rFonts w:hint="eastAsia"/>
          <w:lang w:eastAsia="ja-JP"/>
        </w:rPr>
        <w:t xml:space="preserve">Moreover, if the detection is </w:t>
      </w:r>
      <w:proofErr w:type="spellStart"/>
      <w:r>
        <w:rPr>
          <w:rFonts w:hint="eastAsia"/>
          <w:lang w:eastAsia="ja-JP"/>
        </w:rPr>
        <w:t>postamble</w:t>
      </w:r>
      <w:proofErr w:type="spellEnd"/>
      <w:r>
        <w:rPr>
          <w:rFonts w:hint="eastAsia"/>
          <w:lang w:eastAsia="ja-JP"/>
        </w:rPr>
        <w:t xml:space="preserve"> based, miss-detection/false-alarm of </w:t>
      </w:r>
      <w:proofErr w:type="spellStart"/>
      <w:r>
        <w:rPr>
          <w:rFonts w:hint="eastAsia"/>
          <w:lang w:eastAsia="ja-JP"/>
        </w:rPr>
        <w:t>postamble</w:t>
      </w:r>
      <w:proofErr w:type="spellEnd"/>
      <w:r>
        <w:rPr>
          <w:rFonts w:hint="eastAsia"/>
          <w:lang w:eastAsia="ja-JP"/>
        </w:rPr>
        <w:t xml:space="preserve"> could be a performance limiting factor for D2R. </w:t>
      </w:r>
      <w:r w:rsidR="00021E8C">
        <w:rPr>
          <w:rFonts w:hint="eastAsia"/>
          <w:lang w:eastAsia="ja-JP"/>
        </w:rPr>
        <w:t xml:space="preserve">The </w:t>
      </w:r>
      <w:proofErr w:type="spellStart"/>
      <w:r w:rsidR="00021E8C">
        <w:rPr>
          <w:rFonts w:hint="eastAsia"/>
          <w:lang w:eastAsia="ja-JP"/>
        </w:rPr>
        <w:t>postamble</w:t>
      </w:r>
      <w:proofErr w:type="spellEnd"/>
      <w:r w:rsidR="00021E8C">
        <w:rPr>
          <w:rFonts w:hint="eastAsia"/>
          <w:lang w:eastAsia="ja-JP"/>
        </w:rPr>
        <w:t xml:space="preserve"> would need to be robust enough.</w:t>
      </w:r>
    </w:p>
    <w:p w14:paraId="568A046D" w14:textId="77777777" w:rsidR="00D33927" w:rsidRPr="0039318E" w:rsidRDefault="00D33927" w:rsidP="00D33927">
      <w:pPr>
        <w:pStyle w:val="ListParagraph"/>
        <w:numPr>
          <w:ilvl w:val="1"/>
          <w:numId w:val="9"/>
        </w:numPr>
        <w:ind w:leftChars="0"/>
        <w:jc w:val="both"/>
        <w:rPr>
          <w:lang w:eastAsia="ja-JP"/>
        </w:rPr>
      </w:pPr>
      <w:r>
        <w:rPr>
          <w:rFonts w:hint="eastAsia"/>
          <w:lang w:eastAsia="ja-JP"/>
        </w:rPr>
        <w:t xml:space="preserve">For option 2 </w:t>
      </w:r>
      <w:r>
        <w:rPr>
          <w:lang w:eastAsia="ja-JP"/>
        </w:rPr>
        <w:t>“</w:t>
      </w:r>
      <w:r w:rsidRPr="00F41F25">
        <w:t>Based on control information</w:t>
      </w:r>
      <w:r>
        <w:rPr>
          <w:lang w:eastAsia="ja-JP"/>
        </w:rPr>
        <w:t>”</w:t>
      </w:r>
      <w:r>
        <w:rPr>
          <w:rFonts w:hint="eastAsia"/>
          <w:lang w:eastAsia="ja-JP"/>
        </w:rPr>
        <w:t>, our understanding of this option is that PRDCH triggering the PDRCH carries an information that informs the device of the length of PDRCH.</w:t>
      </w:r>
    </w:p>
    <w:p w14:paraId="07D8B426" w14:textId="77777777" w:rsidR="00D33927" w:rsidRPr="007933C0" w:rsidRDefault="00D33927" w:rsidP="00D33927">
      <w:pPr>
        <w:rPr>
          <w:lang w:eastAsia="ja-JP"/>
        </w:rPr>
      </w:pPr>
    </w:p>
    <w:p w14:paraId="1F83D486" w14:textId="1EAE9935" w:rsidR="00D33927" w:rsidRPr="00667F03" w:rsidRDefault="00D33927" w:rsidP="00D33927">
      <w:pPr>
        <w:jc w:val="both"/>
        <w:rPr>
          <w:b/>
          <w:bCs/>
          <w:u w:val="single"/>
          <w:lang w:val="en-GB" w:eastAsia="ja-JP"/>
        </w:rPr>
      </w:pPr>
      <w:r>
        <w:rPr>
          <w:b/>
          <w:bCs/>
          <w:u w:val="single"/>
          <w:lang w:val="en-GB" w:eastAsia="ja-JP"/>
        </w:rPr>
        <w:t>Proposal</w:t>
      </w:r>
      <w:r w:rsidR="007B7BB2">
        <w:rPr>
          <w:rFonts w:hint="eastAsia"/>
          <w:b/>
          <w:bCs/>
          <w:u w:val="single"/>
          <w:lang w:val="en-GB" w:eastAsia="ja-JP"/>
        </w:rPr>
        <w:t xml:space="preserve"> 11</w:t>
      </w:r>
      <w:r w:rsidRPr="00667F03">
        <w:rPr>
          <w:b/>
          <w:bCs/>
          <w:u w:val="single"/>
          <w:lang w:val="en-GB" w:eastAsia="ja-JP"/>
        </w:rPr>
        <w:t>:</w:t>
      </w:r>
    </w:p>
    <w:p w14:paraId="1F7CCD6E" w14:textId="68659482" w:rsidR="00D33927" w:rsidRPr="007A0096" w:rsidRDefault="00127B88" w:rsidP="00D33927">
      <w:pPr>
        <w:pStyle w:val="ListParagraph"/>
        <w:numPr>
          <w:ilvl w:val="0"/>
          <w:numId w:val="7"/>
        </w:numPr>
        <w:ind w:leftChars="0"/>
        <w:jc w:val="both"/>
        <w:rPr>
          <w:b/>
          <w:bCs/>
          <w:lang w:val="en-GB" w:eastAsia="ja-JP"/>
        </w:rPr>
      </w:pPr>
      <w:r>
        <w:rPr>
          <w:rFonts w:hint="eastAsia"/>
          <w:b/>
          <w:bCs/>
          <w:lang w:val="en-GB" w:eastAsia="ja-JP"/>
        </w:rPr>
        <w:t xml:space="preserve">Elaborate </w:t>
      </w:r>
      <w:r w:rsidR="00D33927" w:rsidRPr="007A0096">
        <w:rPr>
          <w:rFonts w:hint="eastAsia"/>
          <w:b/>
          <w:bCs/>
          <w:lang w:val="en-GB" w:eastAsia="ja-JP"/>
        </w:rPr>
        <w:t>further the options of deriving/acquiring the end of PRDCH/PD</w:t>
      </w:r>
      <w:r w:rsidR="009B1418">
        <w:rPr>
          <w:rFonts w:hint="eastAsia"/>
          <w:b/>
          <w:bCs/>
          <w:lang w:val="en-GB" w:eastAsia="ja-JP"/>
        </w:rPr>
        <w:t>R</w:t>
      </w:r>
      <w:r w:rsidR="00D33927" w:rsidRPr="007A0096">
        <w:rPr>
          <w:rFonts w:hint="eastAsia"/>
          <w:b/>
          <w:bCs/>
          <w:lang w:val="en-GB" w:eastAsia="ja-JP"/>
        </w:rPr>
        <w:t xml:space="preserve">CH </w:t>
      </w:r>
      <w:proofErr w:type="gramStart"/>
      <w:r w:rsidR="00D33927" w:rsidRPr="007A0096">
        <w:rPr>
          <w:rFonts w:hint="eastAsia"/>
          <w:b/>
          <w:bCs/>
          <w:lang w:val="en-GB" w:eastAsia="ja-JP"/>
        </w:rPr>
        <w:t>transmission</w:t>
      </w:r>
      <w:proofErr w:type="gramEnd"/>
    </w:p>
    <w:p w14:paraId="11E1CA02" w14:textId="77777777" w:rsidR="00D33927" w:rsidRPr="007A0096" w:rsidRDefault="00D33927" w:rsidP="00D33927">
      <w:pPr>
        <w:pStyle w:val="ListParagraph"/>
        <w:numPr>
          <w:ilvl w:val="0"/>
          <w:numId w:val="7"/>
        </w:numPr>
        <w:ind w:leftChars="0"/>
        <w:jc w:val="both"/>
        <w:rPr>
          <w:b/>
          <w:bCs/>
          <w:lang w:eastAsia="ja-JP"/>
        </w:rPr>
      </w:pPr>
      <w:r w:rsidRPr="007A0096">
        <w:rPr>
          <w:rFonts w:hint="eastAsia"/>
          <w:b/>
          <w:bCs/>
          <w:lang w:eastAsia="ja-JP"/>
        </w:rPr>
        <w:lastRenderedPageBreak/>
        <w:t>For deriving the end of PRDCH transmission at device,</w:t>
      </w:r>
    </w:p>
    <w:p w14:paraId="1E0F686C" w14:textId="77777777" w:rsidR="00D33927" w:rsidRPr="007A0096" w:rsidRDefault="00D33927" w:rsidP="00D33927">
      <w:pPr>
        <w:pStyle w:val="ListParagraph"/>
        <w:numPr>
          <w:ilvl w:val="1"/>
          <w:numId w:val="7"/>
        </w:numPr>
        <w:ind w:leftChars="0"/>
        <w:jc w:val="both"/>
        <w:rPr>
          <w:b/>
          <w:bCs/>
          <w:lang w:eastAsia="ja-JP"/>
        </w:rPr>
      </w:pPr>
      <w:r w:rsidRPr="007A0096">
        <w:rPr>
          <w:rFonts w:hint="eastAsia"/>
          <w:b/>
          <w:bCs/>
          <w:lang w:eastAsia="ja-JP"/>
        </w:rPr>
        <w:t xml:space="preserve">For option 1 </w:t>
      </w:r>
      <w:r w:rsidRPr="007A0096">
        <w:rPr>
          <w:b/>
          <w:bCs/>
          <w:lang w:eastAsia="ja-JP"/>
        </w:rPr>
        <w:t>“</w:t>
      </w:r>
      <w:r w:rsidRPr="007A0096">
        <w:rPr>
          <w:b/>
          <w:bCs/>
        </w:rPr>
        <w:t xml:space="preserve">R2D </w:t>
      </w:r>
      <w:proofErr w:type="spellStart"/>
      <w:r w:rsidRPr="007A0096">
        <w:rPr>
          <w:b/>
          <w:bCs/>
        </w:rPr>
        <w:t>postamble</w:t>
      </w:r>
      <w:proofErr w:type="spellEnd"/>
      <w:r w:rsidRPr="007A0096">
        <w:rPr>
          <w:b/>
          <w:bCs/>
        </w:rPr>
        <w:t xml:space="preserve"> immediately follows the PRDCH to indicate the end of the PRDCH</w:t>
      </w:r>
      <w:r w:rsidRPr="007A0096">
        <w:rPr>
          <w:b/>
          <w:bCs/>
          <w:lang w:eastAsia="ja-JP"/>
        </w:rPr>
        <w:t>”</w:t>
      </w:r>
      <w:r w:rsidRPr="007A0096">
        <w:rPr>
          <w:rFonts w:hint="eastAsia"/>
          <w:b/>
          <w:bCs/>
          <w:lang w:eastAsia="ja-JP"/>
        </w:rPr>
        <w:t xml:space="preserve">, clarify the device behavior when it (miss-)detects the </w:t>
      </w:r>
      <w:proofErr w:type="spellStart"/>
      <w:proofErr w:type="gramStart"/>
      <w:r w:rsidRPr="007A0096">
        <w:rPr>
          <w:rFonts w:hint="eastAsia"/>
          <w:b/>
          <w:bCs/>
          <w:lang w:eastAsia="ja-JP"/>
        </w:rPr>
        <w:t>postamble</w:t>
      </w:r>
      <w:proofErr w:type="spellEnd"/>
      <w:proofErr w:type="gramEnd"/>
    </w:p>
    <w:p w14:paraId="5025CBD4" w14:textId="77777777" w:rsidR="00D33927" w:rsidRPr="007A0096" w:rsidRDefault="00D33927" w:rsidP="00D33927">
      <w:pPr>
        <w:pStyle w:val="ListParagraph"/>
        <w:numPr>
          <w:ilvl w:val="1"/>
          <w:numId w:val="7"/>
        </w:numPr>
        <w:ind w:leftChars="0"/>
        <w:jc w:val="both"/>
        <w:rPr>
          <w:b/>
          <w:bCs/>
          <w:lang w:eastAsia="ja-JP"/>
        </w:rPr>
      </w:pPr>
      <w:r w:rsidRPr="007A0096">
        <w:rPr>
          <w:rFonts w:hint="eastAsia"/>
          <w:b/>
          <w:bCs/>
          <w:lang w:eastAsia="ja-JP"/>
        </w:rPr>
        <w:t xml:space="preserve">For option 2 </w:t>
      </w:r>
      <w:r w:rsidRPr="007A0096">
        <w:rPr>
          <w:b/>
          <w:bCs/>
          <w:lang w:eastAsia="ja-JP"/>
        </w:rPr>
        <w:t>“</w:t>
      </w:r>
      <w:r w:rsidRPr="007A0096">
        <w:rPr>
          <w:b/>
          <w:bCs/>
        </w:rPr>
        <w:t>Based on R2D control information</w:t>
      </w:r>
      <w:r w:rsidRPr="007A0096">
        <w:rPr>
          <w:b/>
          <w:bCs/>
          <w:lang w:eastAsia="ja-JP"/>
        </w:rPr>
        <w:t>”</w:t>
      </w:r>
      <w:r w:rsidRPr="007A0096">
        <w:rPr>
          <w:rFonts w:hint="eastAsia"/>
          <w:b/>
          <w:bCs/>
          <w:lang w:eastAsia="ja-JP"/>
        </w:rPr>
        <w:t xml:space="preserve">, clarify that the PRDCH carries an information that informs the device of the end of </w:t>
      </w:r>
      <w:proofErr w:type="gramStart"/>
      <w:r w:rsidRPr="007A0096">
        <w:rPr>
          <w:rFonts w:hint="eastAsia"/>
          <w:b/>
          <w:bCs/>
          <w:lang w:eastAsia="ja-JP"/>
        </w:rPr>
        <w:t>PRDCH</w:t>
      </w:r>
      <w:proofErr w:type="gramEnd"/>
    </w:p>
    <w:p w14:paraId="550960A0" w14:textId="77777777" w:rsidR="00D33927" w:rsidRPr="007A0096" w:rsidRDefault="00D33927" w:rsidP="00D33927">
      <w:pPr>
        <w:pStyle w:val="ListParagraph"/>
        <w:numPr>
          <w:ilvl w:val="0"/>
          <w:numId w:val="7"/>
        </w:numPr>
        <w:ind w:leftChars="0"/>
        <w:jc w:val="both"/>
        <w:rPr>
          <w:b/>
          <w:bCs/>
          <w:lang w:eastAsia="ja-JP"/>
        </w:rPr>
      </w:pPr>
      <w:r w:rsidRPr="007A0096">
        <w:rPr>
          <w:rFonts w:hint="eastAsia"/>
          <w:b/>
          <w:bCs/>
          <w:lang w:eastAsia="ja-JP"/>
        </w:rPr>
        <w:t>For the reader to acquire the end of PDRCH transmission,</w:t>
      </w:r>
    </w:p>
    <w:p w14:paraId="63CCC772" w14:textId="77777777" w:rsidR="00D33927" w:rsidRPr="007A0096" w:rsidRDefault="00D33927" w:rsidP="00D33927">
      <w:pPr>
        <w:pStyle w:val="ListParagraph"/>
        <w:numPr>
          <w:ilvl w:val="1"/>
          <w:numId w:val="7"/>
        </w:numPr>
        <w:ind w:leftChars="0"/>
        <w:jc w:val="both"/>
        <w:rPr>
          <w:b/>
          <w:bCs/>
          <w:lang w:eastAsia="ja-JP"/>
        </w:rPr>
      </w:pPr>
      <w:r w:rsidRPr="007A0096">
        <w:rPr>
          <w:rFonts w:hint="eastAsia"/>
          <w:b/>
          <w:bCs/>
          <w:lang w:eastAsia="ja-JP"/>
        </w:rPr>
        <w:t xml:space="preserve">For option 1 </w:t>
      </w:r>
      <w:r w:rsidRPr="007A0096">
        <w:rPr>
          <w:b/>
          <w:bCs/>
          <w:lang w:eastAsia="ja-JP"/>
        </w:rPr>
        <w:t>“</w:t>
      </w:r>
      <w:r w:rsidRPr="007A0096">
        <w:rPr>
          <w:b/>
          <w:bCs/>
        </w:rPr>
        <w:t xml:space="preserve">D2R </w:t>
      </w:r>
      <w:proofErr w:type="spellStart"/>
      <w:r w:rsidRPr="007A0096">
        <w:rPr>
          <w:b/>
          <w:bCs/>
        </w:rPr>
        <w:t>postamble</w:t>
      </w:r>
      <w:proofErr w:type="spellEnd"/>
      <w:r w:rsidRPr="007A0096">
        <w:rPr>
          <w:b/>
          <w:bCs/>
        </w:rPr>
        <w:t xml:space="preserve"> immediately follows the PDRCH</w:t>
      </w:r>
      <w:r w:rsidRPr="007A0096">
        <w:rPr>
          <w:b/>
          <w:bCs/>
          <w:lang w:eastAsia="ja-JP"/>
        </w:rPr>
        <w:t>”</w:t>
      </w:r>
      <w:r w:rsidRPr="007A0096">
        <w:rPr>
          <w:rFonts w:hint="eastAsia"/>
          <w:b/>
          <w:bCs/>
          <w:lang w:eastAsia="ja-JP"/>
        </w:rPr>
        <w:t xml:space="preserve">, it is necessary to identify whether there is a case where the reader does not know the end/length of the </w:t>
      </w:r>
      <w:proofErr w:type="gramStart"/>
      <w:r w:rsidRPr="007A0096">
        <w:rPr>
          <w:rFonts w:hint="eastAsia"/>
          <w:b/>
          <w:bCs/>
          <w:lang w:eastAsia="ja-JP"/>
        </w:rPr>
        <w:t>PDRCH</w:t>
      </w:r>
      <w:proofErr w:type="gramEnd"/>
    </w:p>
    <w:p w14:paraId="420C3AC7" w14:textId="77777777" w:rsidR="00D33927" w:rsidRPr="007A0096" w:rsidRDefault="00D33927" w:rsidP="00D33927">
      <w:pPr>
        <w:pStyle w:val="ListParagraph"/>
        <w:numPr>
          <w:ilvl w:val="2"/>
          <w:numId w:val="7"/>
        </w:numPr>
        <w:ind w:leftChars="0"/>
        <w:jc w:val="both"/>
        <w:rPr>
          <w:b/>
          <w:bCs/>
          <w:lang w:eastAsia="ja-JP"/>
        </w:rPr>
      </w:pPr>
      <w:r w:rsidRPr="007A0096">
        <w:rPr>
          <w:rFonts w:hint="eastAsia"/>
          <w:b/>
          <w:bCs/>
          <w:lang w:eastAsia="ja-JP"/>
        </w:rPr>
        <w:t xml:space="preserve">If yes, study the impact of miss-detection/false-alarm of the </w:t>
      </w:r>
      <w:proofErr w:type="spellStart"/>
      <w:r w:rsidRPr="007A0096">
        <w:rPr>
          <w:rFonts w:hint="eastAsia"/>
          <w:b/>
          <w:bCs/>
          <w:lang w:eastAsia="ja-JP"/>
        </w:rPr>
        <w:t>postamble</w:t>
      </w:r>
      <w:proofErr w:type="spellEnd"/>
      <w:r w:rsidRPr="007A0096">
        <w:rPr>
          <w:rFonts w:hint="eastAsia"/>
          <w:b/>
          <w:bCs/>
          <w:lang w:eastAsia="ja-JP"/>
        </w:rPr>
        <w:t xml:space="preserve"> on the D2R </w:t>
      </w:r>
      <w:proofErr w:type="gramStart"/>
      <w:r w:rsidRPr="007A0096">
        <w:rPr>
          <w:rFonts w:hint="eastAsia"/>
          <w:b/>
          <w:bCs/>
          <w:lang w:eastAsia="ja-JP"/>
        </w:rPr>
        <w:t>performance</w:t>
      </w:r>
      <w:proofErr w:type="gramEnd"/>
    </w:p>
    <w:p w14:paraId="6A37C061" w14:textId="77777777" w:rsidR="00D33927" w:rsidRPr="007A0096" w:rsidRDefault="00D33927" w:rsidP="00D33927">
      <w:pPr>
        <w:pStyle w:val="ListParagraph"/>
        <w:numPr>
          <w:ilvl w:val="1"/>
          <w:numId w:val="7"/>
        </w:numPr>
        <w:ind w:leftChars="0"/>
        <w:jc w:val="both"/>
        <w:rPr>
          <w:b/>
          <w:bCs/>
          <w:lang w:eastAsia="ja-JP"/>
        </w:rPr>
      </w:pPr>
      <w:r w:rsidRPr="007A0096">
        <w:rPr>
          <w:rFonts w:hint="eastAsia"/>
          <w:b/>
          <w:bCs/>
          <w:lang w:eastAsia="ja-JP"/>
        </w:rPr>
        <w:t xml:space="preserve">For option 2 </w:t>
      </w:r>
      <w:r w:rsidRPr="007A0096">
        <w:rPr>
          <w:b/>
          <w:bCs/>
          <w:lang w:eastAsia="ja-JP"/>
        </w:rPr>
        <w:t>“</w:t>
      </w:r>
      <w:r w:rsidRPr="007A0096">
        <w:rPr>
          <w:b/>
          <w:bCs/>
        </w:rPr>
        <w:t>Based on control information</w:t>
      </w:r>
      <w:r w:rsidRPr="007A0096">
        <w:rPr>
          <w:b/>
          <w:bCs/>
          <w:lang w:eastAsia="ja-JP"/>
        </w:rPr>
        <w:t>”</w:t>
      </w:r>
      <w:r w:rsidRPr="007A0096">
        <w:rPr>
          <w:rFonts w:hint="eastAsia"/>
          <w:b/>
          <w:bCs/>
          <w:lang w:eastAsia="ja-JP"/>
        </w:rPr>
        <w:t xml:space="preserve">, clarify that the PRDCH carries an information that informs the device of the end of </w:t>
      </w:r>
      <w:proofErr w:type="gramStart"/>
      <w:r w:rsidRPr="007A0096">
        <w:rPr>
          <w:rFonts w:hint="eastAsia"/>
          <w:b/>
          <w:bCs/>
          <w:lang w:eastAsia="ja-JP"/>
        </w:rPr>
        <w:t>PRDCH</w:t>
      </w:r>
      <w:proofErr w:type="gramEnd"/>
    </w:p>
    <w:p w14:paraId="334C8E6B" w14:textId="77777777" w:rsidR="005D2EA6" w:rsidRPr="00D33927" w:rsidRDefault="005D2EA6" w:rsidP="005B6D4C">
      <w:pPr>
        <w:jc w:val="both"/>
        <w:rPr>
          <w:lang w:eastAsia="ja-JP"/>
        </w:rPr>
      </w:pPr>
    </w:p>
    <w:p w14:paraId="0EF0D6F1" w14:textId="0B18CF31" w:rsidR="008603B4" w:rsidRPr="00B365FB" w:rsidRDefault="008603B4" w:rsidP="008603B4">
      <w:pPr>
        <w:pStyle w:val="Heading1"/>
        <w:numPr>
          <w:ilvl w:val="0"/>
          <w:numId w:val="4"/>
        </w:numPr>
        <w:rPr>
          <w:b/>
          <w:sz w:val="32"/>
          <w:szCs w:val="32"/>
          <w:lang w:eastAsia="ja-JP"/>
        </w:rPr>
      </w:pPr>
      <w:r w:rsidRPr="00B365FB">
        <w:rPr>
          <w:b/>
          <w:sz w:val="32"/>
          <w:szCs w:val="32"/>
          <w:lang w:eastAsia="ja-JP"/>
        </w:rPr>
        <w:t>Conclusion</w:t>
      </w:r>
    </w:p>
    <w:p w14:paraId="1242B1B4" w14:textId="546EB7A0" w:rsidR="00CB2E27" w:rsidRDefault="005A6561" w:rsidP="005B6D4C">
      <w:pPr>
        <w:jc w:val="both"/>
        <w:rPr>
          <w:lang w:val="en-GB" w:eastAsia="ja-JP"/>
        </w:rPr>
      </w:pPr>
      <w:r>
        <w:rPr>
          <w:lang w:val="en-GB" w:eastAsia="ja-JP"/>
        </w:rPr>
        <w:t xml:space="preserve">In this contribution, we share our vies on frame structure and timing aspects for A-IoT. </w:t>
      </w:r>
    </w:p>
    <w:p w14:paraId="0068C5D8" w14:textId="77777777" w:rsidR="00C560AF" w:rsidRDefault="00C560AF" w:rsidP="005B6D4C">
      <w:pPr>
        <w:jc w:val="both"/>
        <w:rPr>
          <w:lang w:val="en-GB" w:eastAsia="ja-JP"/>
        </w:rPr>
      </w:pPr>
    </w:p>
    <w:p w14:paraId="0475A30E" w14:textId="59FDD8E5" w:rsidR="00C560AF" w:rsidRDefault="00D354E0" w:rsidP="005B6D4C">
      <w:pPr>
        <w:jc w:val="both"/>
        <w:rPr>
          <w:rFonts w:hint="eastAsia"/>
          <w:lang w:val="en-GB" w:eastAsia="ja-JP"/>
        </w:rPr>
      </w:pPr>
      <w:r>
        <w:rPr>
          <w:rFonts w:hint="eastAsia"/>
          <w:lang w:val="en-GB" w:eastAsia="ja-JP"/>
        </w:rPr>
        <w:t xml:space="preserve">In Section 2.1, we pointed out the issue of device unavailability due to energy harvesting. </w:t>
      </w:r>
      <w:r w:rsidR="00B82C50">
        <w:rPr>
          <w:rFonts w:hint="eastAsia"/>
          <w:lang w:val="en-GB" w:eastAsia="ja-JP"/>
        </w:rPr>
        <w:t>As observed below, the issue is critical</w:t>
      </w:r>
      <w:r w:rsidR="00C234C1">
        <w:rPr>
          <w:rFonts w:hint="eastAsia"/>
          <w:lang w:val="en-GB" w:eastAsia="ja-JP"/>
        </w:rPr>
        <w:t xml:space="preserve"> for A-IoT</w:t>
      </w:r>
      <w:r w:rsidR="00B82C50">
        <w:rPr>
          <w:rFonts w:hint="eastAsia"/>
          <w:lang w:val="en-GB" w:eastAsia="ja-JP"/>
        </w:rPr>
        <w:t xml:space="preserve">. </w:t>
      </w:r>
      <w:r w:rsidR="0066102F">
        <w:rPr>
          <w:rFonts w:hint="eastAsia"/>
          <w:lang w:val="en-GB" w:eastAsia="ja-JP"/>
        </w:rPr>
        <w:t>With this, we have the proposal 1.</w:t>
      </w:r>
    </w:p>
    <w:p w14:paraId="763C8610" w14:textId="77777777" w:rsidR="00D354E0" w:rsidRPr="00A64600" w:rsidRDefault="00D354E0" w:rsidP="00D354E0">
      <w:pPr>
        <w:jc w:val="both"/>
        <w:rPr>
          <w:b/>
          <w:bCs/>
          <w:u w:val="single"/>
          <w:lang w:eastAsia="ja-JP"/>
        </w:rPr>
      </w:pPr>
      <w:r w:rsidRPr="00A64600">
        <w:rPr>
          <w:rFonts w:hint="eastAsia"/>
          <w:b/>
          <w:bCs/>
          <w:u w:val="single"/>
          <w:lang w:eastAsia="ja-JP"/>
        </w:rPr>
        <w:t>Observation 1:</w:t>
      </w:r>
    </w:p>
    <w:p w14:paraId="0AF000B0" w14:textId="77777777" w:rsidR="00D354E0" w:rsidRPr="00BD4A96" w:rsidRDefault="00D354E0" w:rsidP="00D354E0">
      <w:pPr>
        <w:pStyle w:val="ListParagraph"/>
        <w:numPr>
          <w:ilvl w:val="0"/>
          <w:numId w:val="11"/>
        </w:numPr>
        <w:ind w:leftChars="0"/>
        <w:jc w:val="both"/>
        <w:rPr>
          <w:b/>
          <w:bCs/>
          <w:lang w:eastAsia="ja-JP"/>
        </w:rPr>
      </w:pPr>
      <w:r w:rsidRPr="00BD4A96">
        <w:rPr>
          <w:rFonts w:hint="eastAsia"/>
          <w:b/>
          <w:bCs/>
          <w:lang w:eastAsia="ja-JP"/>
        </w:rPr>
        <w:t xml:space="preserve">There are at least two </w:t>
      </w:r>
      <w:r>
        <w:rPr>
          <w:rFonts w:hint="eastAsia"/>
          <w:b/>
          <w:bCs/>
          <w:lang w:eastAsia="ja-JP"/>
        </w:rPr>
        <w:t>roles</w:t>
      </w:r>
      <w:r w:rsidRPr="00BD4A96">
        <w:rPr>
          <w:rFonts w:hint="eastAsia"/>
          <w:b/>
          <w:bCs/>
          <w:lang w:eastAsia="ja-JP"/>
        </w:rPr>
        <w:t xml:space="preserve"> </w:t>
      </w:r>
      <w:r>
        <w:rPr>
          <w:rFonts w:hint="eastAsia"/>
          <w:b/>
          <w:bCs/>
          <w:lang w:eastAsia="ja-JP"/>
        </w:rPr>
        <w:t>for</w:t>
      </w:r>
      <w:r w:rsidRPr="00BD4A96">
        <w:rPr>
          <w:rFonts w:hint="eastAsia"/>
          <w:b/>
          <w:bCs/>
          <w:lang w:eastAsia="ja-JP"/>
        </w:rPr>
        <w:t xml:space="preserve"> energy storage </w:t>
      </w:r>
      <w:r>
        <w:rPr>
          <w:rFonts w:hint="eastAsia"/>
          <w:b/>
          <w:bCs/>
          <w:lang w:eastAsia="ja-JP"/>
        </w:rPr>
        <w:t>of</w:t>
      </w:r>
      <w:r w:rsidRPr="00BD4A96">
        <w:rPr>
          <w:rFonts w:hint="eastAsia"/>
          <w:b/>
          <w:bCs/>
          <w:lang w:eastAsia="ja-JP"/>
        </w:rPr>
        <w:t xml:space="preserve"> A-IoT devices:</w:t>
      </w:r>
    </w:p>
    <w:p w14:paraId="34571091" w14:textId="77777777" w:rsidR="00D354E0" w:rsidRPr="00BD4A96" w:rsidRDefault="00D354E0" w:rsidP="00D354E0">
      <w:pPr>
        <w:pStyle w:val="ListParagraph"/>
        <w:numPr>
          <w:ilvl w:val="1"/>
          <w:numId w:val="11"/>
        </w:numPr>
        <w:ind w:leftChars="0"/>
        <w:jc w:val="both"/>
        <w:rPr>
          <w:b/>
          <w:bCs/>
          <w:lang w:eastAsia="ja-JP"/>
        </w:rPr>
      </w:pPr>
      <w:r w:rsidRPr="00BD4A96">
        <w:rPr>
          <w:rFonts w:hint="eastAsia"/>
          <w:b/>
          <w:bCs/>
          <w:lang w:eastAsia="ja-JP"/>
        </w:rPr>
        <w:t>Lower</w:t>
      </w:r>
      <w:r>
        <w:rPr>
          <w:rFonts w:hint="eastAsia"/>
          <w:b/>
          <w:bCs/>
          <w:lang w:eastAsia="ja-JP"/>
        </w:rPr>
        <w:t>ing</w:t>
      </w:r>
      <w:r w:rsidRPr="00BD4A96">
        <w:rPr>
          <w:rFonts w:hint="eastAsia"/>
          <w:b/>
          <w:bCs/>
          <w:lang w:eastAsia="ja-JP"/>
        </w:rPr>
        <w:t xml:space="preserve"> RF sensitivity or activation </w:t>
      </w:r>
      <w:r w:rsidRPr="00BD4A96">
        <w:rPr>
          <w:b/>
          <w:bCs/>
          <w:lang w:eastAsia="ja-JP"/>
        </w:rPr>
        <w:t>threshold</w:t>
      </w:r>
      <w:r w:rsidRPr="00BD4A96">
        <w:rPr>
          <w:rFonts w:hint="eastAsia"/>
          <w:b/>
          <w:bCs/>
          <w:lang w:eastAsia="ja-JP"/>
        </w:rPr>
        <w:t xml:space="preserve"> to achieve </w:t>
      </w:r>
      <w:r>
        <w:rPr>
          <w:rFonts w:hint="eastAsia"/>
          <w:b/>
          <w:bCs/>
          <w:lang w:eastAsia="ja-JP"/>
        </w:rPr>
        <w:t>larger</w:t>
      </w:r>
      <w:r w:rsidRPr="00BD4A96">
        <w:rPr>
          <w:rFonts w:hint="eastAsia"/>
          <w:b/>
          <w:bCs/>
          <w:lang w:eastAsia="ja-JP"/>
        </w:rPr>
        <w:t xml:space="preserve"> communication </w:t>
      </w:r>
      <w:proofErr w:type="gramStart"/>
      <w:r w:rsidRPr="00BD4A96">
        <w:rPr>
          <w:rFonts w:hint="eastAsia"/>
          <w:b/>
          <w:bCs/>
          <w:lang w:eastAsia="ja-JP"/>
        </w:rPr>
        <w:t>range</w:t>
      </w:r>
      <w:proofErr w:type="gramEnd"/>
    </w:p>
    <w:p w14:paraId="0B236019" w14:textId="77777777" w:rsidR="00D354E0" w:rsidRPr="00BD4A96" w:rsidRDefault="00D354E0" w:rsidP="00D354E0">
      <w:pPr>
        <w:pStyle w:val="ListParagraph"/>
        <w:numPr>
          <w:ilvl w:val="1"/>
          <w:numId w:val="11"/>
        </w:numPr>
        <w:ind w:leftChars="0"/>
        <w:jc w:val="both"/>
        <w:rPr>
          <w:b/>
          <w:bCs/>
          <w:lang w:eastAsia="ja-JP"/>
        </w:rPr>
      </w:pPr>
      <w:r w:rsidRPr="00BD4A96">
        <w:rPr>
          <w:rFonts w:hint="eastAsia"/>
          <w:b/>
          <w:bCs/>
          <w:lang w:eastAsia="ja-JP"/>
        </w:rPr>
        <w:t>Support</w:t>
      </w:r>
      <w:r>
        <w:rPr>
          <w:rFonts w:hint="eastAsia"/>
          <w:b/>
          <w:bCs/>
          <w:lang w:eastAsia="ja-JP"/>
        </w:rPr>
        <w:t>ing</w:t>
      </w:r>
      <w:r w:rsidRPr="00BD4A96">
        <w:rPr>
          <w:rFonts w:hint="eastAsia"/>
          <w:b/>
          <w:bCs/>
          <w:lang w:eastAsia="ja-JP"/>
        </w:rPr>
        <w:t xml:space="preserve"> A-IoT communications (command/inventory) for A-IoT devices that do not receive sufficiently high RF power</w:t>
      </w:r>
      <w:r>
        <w:rPr>
          <w:rFonts w:hint="eastAsia"/>
          <w:b/>
          <w:bCs/>
          <w:lang w:eastAsia="ja-JP"/>
        </w:rPr>
        <w:t xml:space="preserve"> for</w:t>
      </w:r>
      <w:r w:rsidRPr="00BD4A96">
        <w:rPr>
          <w:rFonts w:hint="eastAsia"/>
          <w:b/>
          <w:bCs/>
          <w:lang w:eastAsia="ja-JP"/>
        </w:rPr>
        <w:t xml:space="preserve"> sustain</w:t>
      </w:r>
      <w:r>
        <w:rPr>
          <w:rFonts w:hint="eastAsia"/>
          <w:b/>
          <w:bCs/>
          <w:lang w:eastAsia="ja-JP"/>
        </w:rPr>
        <w:t>able</w:t>
      </w:r>
      <w:r w:rsidRPr="00BD4A96">
        <w:rPr>
          <w:rFonts w:hint="eastAsia"/>
          <w:b/>
          <w:bCs/>
          <w:lang w:eastAsia="ja-JP"/>
        </w:rPr>
        <w:t xml:space="preserve"> A-IoT </w:t>
      </w:r>
      <w:proofErr w:type="gramStart"/>
      <w:r w:rsidRPr="00BD4A96">
        <w:rPr>
          <w:rFonts w:hint="eastAsia"/>
          <w:b/>
          <w:bCs/>
          <w:lang w:eastAsia="ja-JP"/>
        </w:rPr>
        <w:t>communications</w:t>
      </w:r>
      <w:proofErr w:type="gramEnd"/>
    </w:p>
    <w:p w14:paraId="15FD79D4" w14:textId="77777777" w:rsidR="00C560AF" w:rsidRPr="00D354E0" w:rsidRDefault="00C560AF" w:rsidP="005B6D4C">
      <w:pPr>
        <w:jc w:val="both"/>
        <w:rPr>
          <w:lang w:eastAsia="ja-JP"/>
        </w:rPr>
      </w:pPr>
    </w:p>
    <w:p w14:paraId="16388128" w14:textId="77777777" w:rsidR="00D354E0" w:rsidRPr="00A64600" w:rsidRDefault="00D354E0" w:rsidP="00D354E0">
      <w:pPr>
        <w:jc w:val="both"/>
        <w:rPr>
          <w:b/>
          <w:bCs/>
          <w:u w:val="single"/>
          <w:lang w:eastAsia="ja-JP"/>
        </w:rPr>
      </w:pPr>
      <w:r w:rsidRPr="00A64600">
        <w:rPr>
          <w:rFonts w:hint="eastAsia"/>
          <w:b/>
          <w:bCs/>
          <w:u w:val="single"/>
          <w:lang w:eastAsia="ja-JP"/>
        </w:rPr>
        <w:t xml:space="preserve">Observation </w:t>
      </w:r>
      <w:r>
        <w:rPr>
          <w:rFonts w:hint="eastAsia"/>
          <w:b/>
          <w:bCs/>
          <w:u w:val="single"/>
          <w:lang w:eastAsia="ja-JP"/>
        </w:rPr>
        <w:t>2</w:t>
      </w:r>
      <w:r w:rsidRPr="00A64600">
        <w:rPr>
          <w:rFonts w:hint="eastAsia"/>
          <w:b/>
          <w:bCs/>
          <w:u w:val="single"/>
          <w:lang w:eastAsia="ja-JP"/>
        </w:rPr>
        <w:t>:</w:t>
      </w:r>
    </w:p>
    <w:p w14:paraId="10BF9E25" w14:textId="77777777" w:rsidR="00D354E0" w:rsidRDefault="00D354E0" w:rsidP="00D354E0">
      <w:pPr>
        <w:pStyle w:val="ListParagraph"/>
        <w:numPr>
          <w:ilvl w:val="0"/>
          <w:numId w:val="11"/>
        </w:numPr>
        <w:ind w:leftChars="0"/>
        <w:jc w:val="both"/>
        <w:rPr>
          <w:b/>
          <w:bCs/>
          <w:lang w:eastAsia="ja-JP"/>
        </w:rPr>
      </w:pPr>
      <w:r w:rsidRPr="0034650F">
        <w:rPr>
          <w:b/>
          <w:bCs/>
          <w:lang w:eastAsia="ja-JP"/>
        </w:rPr>
        <w:t xml:space="preserve">A-IoT device is not able to distinguish whether the </w:t>
      </w:r>
      <w:r>
        <w:rPr>
          <w:rFonts w:hint="eastAsia"/>
          <w:b/>
          <w:bCs/>
          <w:lang w:eastAsia="ja-JP"/>
        </w:rPr>
        <w:t>received</w:t>
      </w:r>
      <w:r w:rsidRPr="0034650F">
        <w:rPr>
          <w:b/>
          <w:bCs/>
          <w:lang w:eastAsia="ja-JP"/>
        </w:rPr>
        <w:t xml:space="preserve"> RF </w:t>
      </w:r>
      <w:r>
        <w:rPr>
          <w:rFonts w:hint="eastAsia"/>
          <w:b/>
          <w:bCs/>
          <w:lang w:eastAsia="ja-JP"/>
        </w:rPr>
        <w:t xml:space="preserve">power </w:t>
      </w:r>
      <w:r w:rsidRPr="0034650F">
        <w:rPr>
          <w:b/>
          <w:bCs/>
          <w:lang w:eastAsia="ja-JP"/>
        </w:rPr>
        <w:t xml:space="preserve">is </w:t>
      </w:r>
      <w:r>
        <w:rPr>
          <w:rFonts w:hint="eastAsia"/>
          <w:b/>
          <w:bCs/>
          <w:lang w:eastAsia="ja-JP"/>
        </w:rPr>
        <w:t>for an R2D</w:t>
      </w:r>
      <w:r w:rsidRPr="0034650F">
        <w:rPr>
          <w:b/>
          <w:bCs/>
          <w:lang w:eastAsia="ja-JP"/>
        </w:rPr>
        <w:t xml:space="preserve"> transmission from the reader to the A-IoT device, or something </w:t>
      </w:r>
      <w:proofErr w:type="gramStart"/>
      <w:r w:rsidRPr="0034650F">
        <w:rPr>
          <w:b/>
          <w:bCs/>
          <w:lang w:eastAsia="ja-JP"/>
        </w:rPr>
        <w:t>else</w:t>
      </w:r>
      <w:proofErr w:type="gramEnd"/>
    </w:p>
    <w:p w14:paraId="2222B747" w14:textId="77777777" w:rsidR="00D354E0" w:rsidRPr="00BD4A96" w:rsidRDefault="00D354E0" w:rsidP="00D354E0">
      <w:pPr>
        <w:pStyle w:val="ListParagraph"/>
        <w:numPr>
          <w:ilvl w:val="0"/>
          <w:numId w:val="11"/>
        </w:numPr>
        <w:ind w:leftChars="0"/>
        <w:jc w:val="both"/>
        <w:rPr>
          <w:b/>
          <w:bCs/>
          <w:lang w:eastAsia="ja-JP"/>
        </w:rPr>
      </w:pPr>
      <w:r w:rsidRPr="00BD4A96">
        <w:rPr>
          <w:rFonts w:hint="eastAsia"/>
          <w:b/>
          <w:bCs/>
          <w:lang w:eastAsia="ja-JP"/>
        </w:rPr>
        <w:t xml:space="preserve">Lower RF sensitivity by using energy in the energy storage </w:t>
      </w:r>
      <w:r>
        <w:rPr>
          <w:rFonts w:hint="eastAsia"/>
          <w:b/>
          <w:bCs/>
          <w:lang w:eastAsia="ja-JP"/>
        </w:rPr>
        <w:t xml:space="preserve">increases false alarm (or false wake-up) by incident RF and hence </w:t>
      </w:r>
      <w:r w:rsidRPr="00BD4A96">
        <w:rPr>
          <w:rFonts w:hint="eastAsia"/>
          <w:b/>
          <w:bCs/>
          <w:lang w:eastAsia="ja-JP"/>
        </w:rPr>
        <w:t xml:space="preserve">causes energy storage </w:t>
      </w:r>
      <w:proofErr w:type="gramStart"/>
      <w:r w:rsidRPr="00BD4A96">
        <w:rPr>
          <w:b/>
          <w:bCs/>
          <w:lang w:eastAsia="ja-JP"/>
        </w:rPr>
        <w:t>depletion</w:t>
      </w:r>
      <w:proofErr w:type="gramEnd"/>
    </w:p>
    <w:p w14:paraId="28DDDD5C" w14:textId="77777777" w:rsidR="00D354E0" w:rsidRPr="00BD4A96" w:rsidRDefault="00D354E0" w:rsidP="00D354E0">
      <w:pPr>
        <w:pStyle w:val="ListParagraph"/>
        <w:numPr>
          <w:ilvl w:val="1"/>
          <w:numId w:val="11"/>
        </w:numPr>
        <w:ind w:leftChars="0"/>
        <w:jc w:val="both"/>
        <w:rPr>
          <w:b/>
          <w:bCs/>
          <w:lang w:eastAsia="ja-JP"/>
        </w:rPr>
      </w:pPr>
      <w:r w:rsidRPr="00BD4A96">
        <w:rPr>
          <w:rFonts w:hint="eastAsia"/>
          <w:b/>
          <w:bCs/>
          <w:lang w:eastAsia="ja-JP"/>
        </w:rPr>
        <w:t xml:space="preserve">Once the storage is depleted, the device is unavailable for communication until the storage is fully </w:t>
      </w:r>
      <w:proofErr w:type="gramStart"/>
      <w:r w:rsidRPr="00BD4A96">
        <w:rPr>
          <w:rFonts w:hint="eastAsia"/>
          <w:b/>
          <w:bCs/>
          <w:lang w:eastAsia="ja-JP"/>
        </w:rPr>
        <w:t>charged</w:t>
      </w:r>
      <w:proofErr w:type="gramEnd"/>
    </w:p>
    <w:p w14:paraId="72B7757A" w14:textId="77777777" w:rsidR="005A6561" w:rsidRPr="00D354E0" w:rsidRDefault="005A6561" w:rsidP="005B6D4C">
      <w:pPr>
        <w:jc w:val="both"/>
        <w:rPr>
          <w:lang w:eastAsia="ja-JP"/>
        </w:rPr>
      </w:pPr>
    </w:p>
    <w:p w14:paraId="237CA208" w14:textId="77777777" w:rsidR="00D354E0" w:rsidRPr="00A64600" w:rsidRDefault="00D354E0" w:rsidP="00D354E0">
      <w:pPr>
        <w:jc w:val="both"/>
        <w:rPr>
          <w:b/>
          <w:bCs/>
          <w:u w:val="single"/>
          <w:lang w:eastAsia="ja-JP"/>
        </w:rPr>
      </w:pPr>
      <w:r w:rsidRPr="00A64600">
        <w:rPr>
          <w:rFonts w:hint="eastAsia"/>
          <w:b/>
          <w:bCs/>
          <w:u w:val="single"/>
          <w:lang w:eastAsia="ja-JP"/>
        </w:rPr>
        <w:t xml:space="preserve">Observation </w:t>
      </w:r>
      <w:r>
        <w:rPr>
          <w:rFonts w:hint="eastAsia"/>
          <w:b/>
          <w:bCs/>
          <w:u w:val="single"/>
          <w:lang w:eastAsia="ja-JP"/>
        </w:rPr>
        <w:t>3</w:t>
      </w:r>
      <w:r w:rsidRPr="00A64600">
        <w:rPr>
          <w:rFonts w:hint="eastAsia"/>
          <w:b/>
          <w:bCs/>
          <w:u w:val="single"/>
          <w:lang w:eastAsia="ja-JP"/>
        </w:rPr>
        <w:t>:</w:t>
      </w:r>
    </w:p>
    <w:p w14:paraId="7F60C15A" w14:textId="77777777" w:rsidR="00D354E0" w:rsidRPr="00BD4A96" w:rsidRDefault="00D354E0" w:rsidP="00D354E0">
      <w:pPr>
        <w:pStyle w:val="ListParagraph"/>
        <w:numPr>
          <w:ilvl w:val="0"/>
          <w:numId w:val="11"/>
        </w:numPr>
        <w:ind w:leftChars="0"/>
        <w:jc w:val="both"/>
        <w:rPr>
          <w:b/>
          <w:bCs/>
          <w:lang w:eastAsia="ja-JP"/>
        </w:rPr>
      </w:pPr>
      <w:r w:rsidRPr="00BD4A96">
        <w:rPr>
          <w:rFonts w:hint="eastAsia"/>
          <w:b/>
          <w:bCs/>
          <w:lang w:eastAsia="ja-JP"/>
        </w:rPr>
        <w:t xml:space="preserve">With lower RF sensitivity enabled by energy storage, A-IoT device activation (or wake-up) </w:t>
      </w:r>
      <w:r>
        <w:rPr>
          <w:rFonts w:hint="eastAsia"/>
          <w:b/>
          <w:bCs/>
          <w:lang w:eastAsia="ja-JP"/>
        </w:rPr>
        <w:t xml:space="preserve">simply </w:t>
      </w:r>
      <w:r w:rsidRPr="00BD4A96">
        <w:rPr>
          <w:rFonts w:hint="eastAsia"/>
          <w:b/>
          <w:bCs/>
          <w:lang w:eastAsia="ja-JP"/>
        </w:rPr>
        <w:t xml:space="preserve">based on RF power &gt; activation threshold does not </w:t>
      </w:r>
      <w:proofErr w:type="gramStart"/>
      <w:r w:rsidRPr="00BD4A96">
        <w:rPr>
          <w:rFonts w:hint="eastAsia"/>
          <w:b/>
          <w:bCs/>
          <w:lang w:eastAsia="ja-JP"/>
        </w:rPr>
        <w:t>work</w:t>
      </w:r>
      <w:proofErr w:type="gramEnd"/>
    </w:p>
    <w:p w14:paraId="3DE69F98" w14:textId="77777777" w:rsidR="00D354E0" w:rsidRPr="00BD4A96" w:rsidRDefault="00D354E0" w:rsidP="00D354E0">
      <w:pPr>
        <w:pStyle w:val="ListParagraph"/>
        <w:numPr>
          <w:ilvl w:val="0"/>
          <w:numId w:val="11"/>
        </w:numPr>
        <w:ind w:leftChars="0"/>
        <w:jc w:val="both"/>
        <w:rPr>
          <w:b/>
          <w:bCs/>
          <w:lang w:eastAsia="ja-JP"/>
        </w:rPr>
      </w:pPr>
      <w:r w:rsidRPr="00BD4A96">
        <w:rPr>
          <w:rFonts w:hint="eastAsia"/>
          <w:b/>
          <w:bCs/>
          <w:lang w:eastAsia="ja-JP"/>
        </w:rPr>
        <w:t xml:space="preserve">Reader cannot identify/control </w:t>
      </w:r>
      <w:r w:rsidRPr="00BD4A96">
        <w:rPr>
          <w:b/>
          <w:bCs/>
          <w:lang w:eastAsia="ja-JP"/>
        </w:rPr>
        <w:t xml:space="preserve">device’s unavailability due to charging by energy harvesting </w:t>
      </w:r>
      <w:r w:rsidRPr="00BD4A96">
        <w:rPr>
          <w:rFonts w:hint="eastAsia"/>
          <w:b/>
          <w:bCs/>
          <w:lang w:eastAsia="ja-JP"/>
        </w:rPr>
        <w:t>of</w:t>
      </w:r>
      <w:r w:rsidRPr="00BD4A96">
        <w:rPr>
          <w:b/>
          <w:bCs/>
          <w:lang w:eastAsia="ja-JP"/>
        </w:rPr>
        <w:t xml:space="preserve"> up to several tens of </w:t>
      </w:r>
      <w:proofErr w:type="gramStart"/>
      <w:r w:rsidRPr="00BD4A96">
        <w:rPr>
          <w:b/>
          <w:bCs/>
          <w:lang w:eastAsia="ja-JP"/>
        </w:rPr>
        <w:t>seconds</w:t>
      </w:r>
      <w:proofErr w:type="gramEnd"/>
    </w:p>
    <w:p w14:paraId="104670EE" w14:textId="77777777" w:rsidR="00C560AF" w:rsidRPr="00D354E0" w:rsidRDefault="00C560AF" w:rsidP="00C560AF">
      <w:pPr>
        <w:jc w:val="both"/>
        <w:rPr>
          <w:lang w:eastAsia="ja-JP"/>
        </w:rPr>
      </w:pPr>
    </w:p>
    <w:p w14:paraId="3A566487" w14:textId="77777777" w:rsidR="00D354E0" w:rsidRPr="00185039" w:rsidRDefault="00D354E0" w:rsidP="00D354E0">
      <w:pPr>
        <w:jc w:val="both"/>
        <w:rPr>
          <w:b/>
          <w:bCs/>
          <w:u w:val="single"/>
          <w:lang w:eastAsia="ja-JP"/>
        </w:rPr>
      </w:pPr>
      <w:r w:rsidRPr="00185039">
        <w:rPr>
          <w:rFonts w:hint="eastAsia"/>
          <w:b/>
          <w:bCs/>
          <w:u w:val="single"/>
          <w:lang w:eastAsia="ja-JP"/>
        </w:rPr>
        <w:t>Observation 4:</w:t>
      </w:r>
    </w:p>
    <w:p w14:paraId="1F5B63CA" w14:textId="77777777" w:rsidR="00D354E0" w:rsidRPr="00185039" w:rsidRDefault="00D354E0" w:rsidP="00D354E0">
      <w:pPr>
        <w:pStyle w:val="ListParagraph"/>
        <w:numPr>
          <w:ilvl w:val="0"/>
          <w:numId w:val="11"/>
        </w:numPr>
        <w:ind w:leftChars="0"/>
        <w:jc w:val="both"/>
        <w:rPr>
          <w:b/>
          <w:bCs/>
          <w:lang w:eastAsia="ja-JP"/>
        </w:rPr>
      </w:pPr>
      <w:r w:rsidRPr="00185039">
        <w:rPr>
          <w:rFonts w:hint="eastAsia"/>
          <w:b/>
          <w:bCs/>
          <w:lang w:eastAsia="ja-JP"/>
        </w:rPr>
        <w:t xml:space="preserve">It is a critical problem if each A-IoT device is randomly unavailable for up to several tens of seconds and reader cannot predict/control </w:t>
      </w:r>
      <w:proofErr w:type="gramStart"/>
      <w:r w:rsidRPr="00185039">
        <w:rPr>
          <w:rFonts w:hint="eastAsia"/>
          <w:b/>
          <w:bCs/>
          <w:lang w:eastAsia="ja-JP"/>
        </w:rPr>
        <w:t>it</w:t>
      </w:r>
      <w:proofErr w:type="gramEnd"/>
    </w:p>
    <w:p w14:paraId="0D73441D" w14:textId="77777777" w:rsidR="00CB2E27" w:rsidRPr="00D354E0" w:rsidRDefault="00CB2E27" w:rsidP="005B6D4C">
      <w:pPr>
        <w:jc w:val="both"/>
        <w:rPr>
          <w:lang w:eastAsia="ja-JP"/>
        </w:rPr>
      </w:pPr>
    </w:p>
    <w:p w14:paraId="6463664C" w14:textId="77777777" w:rsidR="00D354E0" w:rsidRPr="00A64600" w:rsidRDefault="00D354E0" w:rsidP="00D354E0">
      <w:pPr>
        <w:jc w:val="both"/>
        <w:rPr>
          <w:b/>
          <w:bCs/>
          <w:u w:val="single"/>
          <w:lang w:eastAsia="ja-JP"/>
        </w:rPr>
      </w:pPr>
      <w:r>
        <w:rPr>
          <w:rFonts w:hint="eastAsia"/>
          <w:b/>
          <w:bCs/>
          <w:u w:val="single"/>
          <w:lang w:eastAsia="ja-JP"/>
        </w:rPr>
        <w:t>Proposal 1</w:t>
      </w:r>
      <w:r w:rsidRPr="00A64600">
        <w:rPr>
          <w:rFonts w:hint="eastAsia"/>
          <w:b/>
          <w:bCs/>
          <w:u w:val="single"/>
          <w:lang w:eastAsia="ja-JP"/>
        </w:rPr>
        <w:t>:</w:t>
      </w:r>
    </w:p>
    <w:p w14:paraId="545850C5" w14:textId="77777777" w:rsidR="00D354E0" w:rsidRPr="00BD4A96" w:rsidRDefault="00D354E0" w:rsidP="00D354E0">
      <w:pPr>
        <w:pStyle w:val="ListParagraph"/>
        <w:numPr>
          <w:ilvl w:val="0"/>
          <w:numId w:val="11"/>
        </w:numPr>
        <w:ind w:leftChars="0"/>
        <w:jc w:val="both"/>
        <w:rPr>
          <w:b/>
          <w:bCs/>
          <w:lang w:eastAsia="ja-JP"/>
        </w:rPr>
      </w:pPr>
      <w:r w:rsidRPr="00BD4A96">
        <w:rPr>
          <w:rFonts w:hint="eastAsia"/>
          <w:b/>
          <w:bCs/>
          <w:lang w:eastAsia="ja-JP"/>
        </w:rPr>
        <w:t xml:space="preserve">Study solutions to minimize the impact of device unavailability due to </w:t>
      </w:r>
      <w:proofErr w:type="gramStart"/>
      <w:r w:rsidRPr="00BD4A96">
        <w:rPr>
          <w:rFonts w:hint="eastAsia"/>
          <w:b/>
          <w:bCs/>
          <w:lang w:eastAsia="ja-JP"/>
        </w:rPr>
        <w:t>charging</w:t>
      </w:r>
      <w:proofErr w:type="gramEnd"/>
      <w:r w:rsidRPr="00BD4A96">
        <w:rPr>
          <w:rFonts w:hint="eastAsia"/>
          <w:b/>
          <w:bCs/>
          <w:lang w:eastAsia="ja-JP"/>
        </w:rPr>
        <w:t xml:space="preserve"> </w:t>
      </w:r>
    </w:p>
    <w:p w14:paraId="5B1F7A45" w14:textId="77777777" w:rsidR="00D354E0" w:rsidRPr="00BD4A96" w:rsidRDefault="00D354E0" w:rsidP="00D354E0">
      <w:pPr>
        <w:pStyle w:val="ListParagraph"/>
        <w:numPr>
          <w:ilvl w:val="1"/>
          <w:numId w:val="11"/>
        </w:numPr>
        <w:ind w:leftChars="0"/>
        <w:jc w:val="both"/>
        <w:rPr>
          <w:b/>
          <w:bCs/>
          <w:lang w:eastAsia="ja-JP"/>
        </w:rPr>
      </w:pPr>
      <w:r w:rsidRPr="00BD4A96">
        <w:rPr>
          <w:b/>
          <w:bCs/>
          <w:lang w:eastAsia="ja-JP"/>
        </w:rPr>
        <w:t xml:space="preserve">A-IoT device </w:t>
      </w:r>
      <w:r w:rsidRPr="00BD4A96">
        <w:rPr>
          <w:rFonts w:hint="eastAsia"/>
          <w:b/>
          <w:bCs/>
          <w:lang w:eastAsia="ja-JP"/>
        </w:rPr>
        <w:t xml:space="preserve">should be able to </w:t>
      </w:r>
      <w:r>
        <w:rPr>
          <w:rFonts w:hint="eastAsia"/>
          <w:b/>
          <w:bCs/>
          <w:lang w:eastAsia="ja-JP"/>
        </w:rPr>
        <w:t xml:space="preserve">be available and </w:t>
      </w:r>
      <w:r w:rsidRPr="00BD4A96">
        <w:rPr>
          <w:rFonts w:hint="eastAsia"/>
          <w:b/>
          <w:bCs/>
          <w:lang w:eastAsia="ja-JP"/>
        </w:rPr>
        <w:t xml:space="preserve">have </w:t>
      </w:r>
      <w:r w:rsidRPr="00BD4A96">
        <w:rPr>
          <w:b/>
          <w:bCs/>
          <w:lang w:eastAsia="ja-JP"/>
        </w:rPr>
        <w:t>sufficient energy to complete the communication</w:t>
      </w:r>
      <w:r w:rsidRPr="00BD4A96">
        <w:rPr>
          <w:rFonts w:hint="eastAsia"/>
          <w:b/>
          <w:bCs/>
          <w:lang w:eastAsia="ja-JP"/>
        </w:rPr>
        <w:t xml:space="preserve"> when a reader triggers A-IoT communication (either inventory or command)</w:t>
      </w:r>
    </w:p>
    <w:p w14:paraId="5D7B2370" w14:textId="77777777" w:rsidR="00C560AF" w:rsidRDefault="00C560AF" w:rsidP="005B6D4C">
      <w:pPr>
        <w:jc w:val="both"/>
        <w:rPr>
          <w:lang w:eastAsia="ja-JP"/>
        </w:rPr>
      </w:pPr>
    </w:p>
    <w:p w14:paraId="38D9E7B8" w14:textId="40C10DAA" w:rsidR="00C234C1" w:rsidRPr="00D354E0" w:rsidRDefault="00C234C1" w:rsidP="005B6D4C">
      <w:pPr>
        <w:jc w:val="both"/>
        <w:rPr>
          <w:rFonts w:hint="eastAsia"/>
          <w:lang w:eastAsia="ja-JP"/>
        </w:rPr>
      </w:pPr>
      <w:r>
        <w:rPr>
          <w:rFonts w:hint="eastAsia"/>
          <w:lang w:eastAsia="ja-JP"/>
        </w:rPr>
        <w:t xml:space="preserve">As a solution of device unavailability due to energy harvesting, we propose to study duty-cycle monitoring. </w:t>
      </w:r>
      <w:r w:rsidR="007002EA">
        <w:rPr>
          <w:rFonts w:hint="eastAsia"/>
          <w:lang w:eastAsia="ja-JP"/>
        </w:rPr>
        <w:t>In Section 2.2, two different duty-cycle monitoring approaches are presented.</w:t>
      </w:r>
    </w:p>
    <w:p w14:paraId="41016801" w14:textId="77777777" w:rsidR="00D354E0" w:rsidRPr="008431F8" w:rsidRDefault="00D354E0" w:rsidP="00D354E0">
      <w:pPr>
        <w:jc w:val="both"/>
        <w:rPr>
          <w:b/>
          <w:bCs/>
          <w:u w:val="single"/>
          <w:lang w:eastAsia="ja-JP"/>
        </w:rPr>
      </w:pPr>
      <w:r w:rsidRPr="008431F8">
        <w:rPr>
          <w:rFonts w:hint="eastAsia"/>
          <w:b/>
          <w:bCs/>
          <w:u w:val="single"/>
          <w:lang w:eastAsia="ja-JP"/>
        </w:rPr>
        <w:t>Observation 5:</w:t>
      </w:r>
    </w:p>
    <w:p w14:paraId="6DFFBEFC" w14:textId="77777777" w:rsidR="00D354E0" w:rsidRPr="008431F8" w:rsidRDefault="00D354E0" w:rsidP="00D354E0">
      <w:pPr>
        <w:pStyle w:val="ListParagraph"/>
        <w:numPr>
          <w:ilvl w:val="0"/>
          <w:numId w:val="11"/>
        </w:numPr>
        <w:ind w:leftChars="0"/>
        <w:jc w:val="both"/>
        <w:rPr>
          <w:b/>
          <w:bCs/>
          <w:lang w:eastAsia="ja-JP"/>
        </w:rPr>
      </w:pPr>
      <w:r w:rsidRPr="008431F8">
        <w:rPr>
          <w:rFonts w:hint="eastAsia"/>
          <w:b/>
          <w:bCs/>
          <w:lang w:eastAsia="ja-JP"/>
        </w:rPr>
        <w:t xml:space="preserve">Duty-cycle monitoring avoids false alarm (or false wake up) during sleep and </w:t>
      </w:r>
      <w:r>
        <w:rPr>
          <w:rFonts w:hint="eastAsia"/>
          <w:b/>
          <w:bCs/>
          <w:lang w:eastAsia="ja-JP"/>
        </w:rPr>
        <w:t xml:space="preserve">hence </w:t>
      </w:r>
      <w:r w:rsidRPr="008431F8">
        <w:rPr>
          <w:rFonts w:hint="eastAsia"/>
          <w:b/>
          <w:bCs/>
          <w:lang w:eastAsia="ja-JP"/>
        </w:rPr>
        <w:t xml:space="preserve">improves the impact of device availability/unavailability due to charging for energy </w:t>
      </w:r>
      <w:proofErr w:type="gramStart"/>
      <w:r w:rsidRPr="008431F8">
        <w:rPr>
          <w:rFonts w:hint="eastAsia"/>
          <w:b/>
          <w:bCs/>
          <w:lang w:eastAsia="ja-JP"/>
        </w:rPr>
        <w:t>harvesting</w:t>
      </w:r>
      <w:proofErr w:type="gramEnd"/>
    </w:p>
    <w:p w14:paraId="4668025D" w14:textId="77777777" w:rsidR="00C560AF" w:rsidRPr="00D354E0" w:rsidRDefault="00C560AF" w:rsidP="005B6D4C">
      <w:pPr>
        <w:jc w:val="both"/>
        <w:rPr>
          <w:lang w:eastAsia="ja-JP"/>
        </w:rPr>
      </w:pPr>
    </w:p>
    <w:p w14:paraId="609EE6B5" w14:textId="77777777" w:rsidR="00D354E0" w:rsidRPr="00A64600" w:rsidRDefault="00D354E0" w:rsidP="00D354E0">
      <w:pPr>
        <w:jc w:val="both"/>
        <w:rPr>
          <w:b/>
          <w:bCs/>
          <w:u w:val="single"/>
          <w:lang w:eastAsia="ja-JP"/>
        </w:rPr>
      </w:pPr>
      <w:r>
        <w:rPr>
          <w:rFonts w:hint="eastAsia"/>
          <w:b/>
          <w:bCs/>
          <w:u w:val="single"/>
          <w:lang w:eastAsia="ja-JP"/>
        </w:rPr>
        <w:t>Observation 6</w:t>
      </w:r>
      <w:r w:rsidRPr="00A64600">
        <w:rPr>
          <w:rFonts w:hint="eastAsia"/>
          <w:b/>
          <w:bCs/>
          <w:u w:val="single"/>
          <w:lang w:eastAsia="ja-JP"/>
        </w:rPr>
        <w:t>:</w:t>
      </w:r>
    </w:p>
    <w:p w14:paraId="4B059E98" w14:textId="77777777" w:rsidR="00D354E0" w:rsidRDefault="00D354E0" w:rsidP="00D354E0">
      <w:pPr>
        <w:pStyle w:val="ListParagraph"/>
        <w:numPr>
          <w:ilvl w:val="0"/>
          <w:numId w:val="11"/>
        </w:numPr>
        <w:ind w:leftChars="0"/>
        <w:jc w:val="both"/>
        <w:rPr>
          <w:b/>
          <w:bCs/>
          <w:lang w:eastAsia="ja-JP"/>
        </w:rPr>
      </w:pPr>
      <w:r>
        <w:rPr>
          <w:rFonts w:hint="eastAsia"/>
          <w:b/>
          <w:bCs/>
          <w:lang w:eastAsia="ja-JP"/>
        </w:rPr>
        <w:t>Light-sleep based duty-cycle monitoring enables sustained and longer duty-cycle monitoring and RF energy harvesting without false-alarm during light-</w:t>
      </w:r>
      <w:proofErr w:type="gramStart"/>
      <w:r>
        <w:rPr>
          <w:rFonts w:hint="eastAsia"/>
          <w:b/>
          <w:bCs/>
          <w:lang w:eastAsia="ja-JP"/>
        </w:rPr>
        <w:t>sleep</w:t>
      </w:r>
      <w:proofErr w:type="gramEnd"/>
    </w:p>
    <w:p w14:paraId="31A21C30" w14:textId="77777777" w:rsidR="00D354E0" w:rsidRPr="00BD4A96" w:rsidRDefault="00D354E0" w:rsidP="00D354E0">
      <w:pPr>
        <w:pStyle w:val="ListParagraph"/>
        <w:numPr>
          <w:ilvl w:val="1"/>
          <w:numId w:val="11"/>
        </w:numPr>
        <w:ind w:leftChars="0"/>
        <w:jc w:val="both"/>
        <w:rPr>
          <w:b/>
          <w:bCs/>
          <w:lang w:eastAsia="ja-JP"/>
        </w:rPr>
      </w:pPr>
      <w:r>
        <w:rPr>
          <w:rFonts w:hint="eastAsia"/>
          <w:b/>
          <w:bCs/>
          <w:lang w:eastAsia="ja-JP"/>
        </w:rPr>
        <w:t xml:space="preserve">During light sleep, the device retains memory and keeps clock working so that duty-cycle periodicity is </w:t>
      </w:r>
      <w:proofErr w:type="gramStart"/>
      <w:r>
        <w:rPr>
          <w:rFonts w:hint="eastAsia"/>
          <w:b/>
          <w:bCs/>
          <w:lang w:eastAsia="ja-JP"/>
        </w:rPr>
        <w:t>controlled</w:t>
      </w:r>
      <w:proofErr w:type="gramEnd"/>
    </w:p>
    <w:p w14:paraId="1093F435" w14:textId="77777777" w:rsidR="00C560AF" w:rsidRPr="00D354E0" w:rsidRDefault="00C560AF" w:rsidP="005B6D4C">
      <w:pPr>
        <w:jc w:val="both"/>
        <w:rPr>
          <w:lang w:eastAsia="ja-JP"/>
        </w:rPr>
      </w:pPr>
    </w:p>
    <w:p w14:paraId="0017092A" w14:textId="77777777" w:rsidR="00D354E0" w:rsidRPr="00A64600" w:rsidRDefault="00D354E0" w:rsidP="00D354E0">
      <w:pPr>
        <w:jc w:val="both"/>
        <w:rPr>
          <w:b/>
          <w:bCs/>
          <w:u w:val="single"/>
          <w:lang w:eastAsia="ja-JP"/>
        </w:rPr>
      </w:pPr>
      <w:r>
        <w:rPr>
          <w:rFonts w:hint="eastAsia"/>
          <w:b/>
          <w:bCs/>
          <w:u w:val="single"/>
          <w:lang w:eastAsia="ja-JP"/>
        </w:rPr>
        <w:t>Observation 7</w:t>
      </w:r>
      <w:r w:rsidRPr="00A64600">
        <w:rPr>
          <w:rFonts w:hint="eastAsia"/>
          <w:b/>
          <w:bCs/>
          <w:u w:val="single"/>
          <w:lang w:eastAsia="ja-JP"/>
        </w:rPr>
        <w:t>:</w:t>
      </w:r>
    </w:p>
    <w:p w14:paraId="0EC751C0" w14:textId="77777777" w:rsidR="00D354E0" w:rsidRDefault="00D354E0" w:rsidP="00D354E0">
      <w:pPr>
        <w:pStyle w:val="ListParagraph"/>
        <w:numPr>
          <w:ilvl w:val="0"/>
          <w:numId w:val="11"/>
        </w:numPr>
        <w:ind w:leftChars="0"/>
        <w:jc w:val="both"/>
        <w:rPr>
          <w:b/>
          <w:bCs/>
          <w:lang w:eastAsia="ja-JP"/>
        </w:rPr>
      </w:pPr>
      <w:r>
        <w:rPr>
          <w:rFonts w:hint="eastAsia"/>
          <w:b/>
          <w:bCs/>
          <w:lang w:eastAsia="ja-JP"/>
        </w:rPr>
        <w:t>Deep-sleep based duty-cycle monitoring ensures enough amount of energy in the storage all the time and RF energy harvesting without false-alarm during deep-</w:t>
      </w:r>
      <w:proofErr w:type="gramStart"/>
      <w:r>
        <w:rPr>
          <w:rFonts w:hint="eastAsia"/>
          <w:b/>
          <w:bCs/>
          <w:lang w:eastAsia="ja-JP"/>
        </w:rPr>
        <w:t>sleep</w:t>
      </w:r>
      <w:proofErr w:type="gramEnd"/>
    </w:p>
    <w:p w14:paraId="0F97DCCA" w14:textId="77777777" w:rsidR="00D354E0" w:rsidRDefault="00D354E0" w:rsidP="00D354E0">
      <w:pPr>
        <w:pStyle w:val="ListParagraph"/>
        <w:numPr>
          <w:ilvl w:val="1"/>
          <w:numId w:val="11"/>
        </w:numPr>
        <w:ind w:leftChars="0"/>
        <w:jc w:val="both"/>
        <w:rPr>
          <w:b/>
          <w:bCs/>
          <w:lang w:eastAsia="ja-JP"/>
        </w:rPr>
      </w:pPr>
      <w:r>
        <w:rPr>
          <w:rFonts w:hint="eastAsia"/>
          <w:b/>
          <w:bCs/>
          <w:lang w:eastAsia="ja-JP"/>
        </w:rPr>
        <w:t xml:space="preserve">Whenever the device is ON, there can be sufficient amount of energy in the storage to support A-IoT communications with </w:t>
      </w:r>
      <w:proofErr w:type="gramStart"/>
      <w:r>
        <w:rPr>
          <w:rFonts w:hint="eastAsia"/>
          <w:b/>
          <w:bCs/>
          <w:lang w:eastAsia="ja-JP"/>
        </w:rPr>
        <w:t>reader</w:t>
      </w:r>
      <w:proofErr w:type="gramEnd"/>
    </w:p>
    <w:p w14:paraId="4FFDEEB1" w14:textId="77777777" w:rsidR="00D354E0" w:rsidRDefault="00D354E0" w:rsidP="00D354E0">
      <w:pPr>
        <w:pStyle w:val="ListParagraph"/>
        <w:numPr>
          <w:ilvl w:val="1"/>
          <w:numId w:val="11"/>
        </w:numPr>
        <w:ind w:leftChars="0"/>
        <w:jc w:val="both"/>
        <w:rPr>
          <w:lang w:eastAsia="ja-JP"/>
        </w:rPr>
      </w:pPr>
      <w:r w:rsidRPr="000158B8">
        <w:rPr>
          <w:rFonts w:hint="eastAsia"/>
          <w:b/>
          <w:bCs/>
          <w:lang w:eastAsia="ja-JP"/>
        </w:rPr>
        <w:t xml:space="preserve">Duty-cycle periodicity depends on </w:t>
      </w:r>
      <w:r w:rsidRPr="000158B8">
        <w:rPr>
          <w:b/>
          <w:bCs/>
          <w:lang w:eastAsia="ja-JP"/>
        </w:rPr>
        <w:t xml:space="preserve">Rx power, RF energy harvesting efficiency, </w:t>
      </w:r>
      <w:proofErr w:type="spellStart"/>
      <w:r w:rsidRPr="000158B8">
        <w:rPr>
          <w:b/>
          <w:bCs/>
          <w:lang w:eastAsia="ja-JP"/>
        </w:rPr>
        <w:t>etc</w:t>
      </w:r>
      <w:proofErr w:type="spellEnd"/>
      <w:r>
        <w:rPr>
          <w:rFonts w:hint="eastAsia"/>
          <w:b/>
          <w:bCs/>
          <w:lang w:eastAsia="ja-JP"/>
        </w:rPr>
        <w:t xml:space="preserve">, and is not controlled by the </w:t>
      </w:r>
      <w:proofErr w:type="gramStart"/>
      <w:r>
        <w:rPr>
          <w:rFonts w:hint="eastAsia"/>
          <w:b/>
          <w:bCs/>
          <w:lang w:eastAsia="ja-JP"/>
        </w:rPr>
        <w:t>device</w:t>
      </w:r>
      <w:proofErr w:type="gramEnd"/>
    </w:p>
    <w:p w14:paraId="53087718" w14:textId="77777777" w:rsidR="00C560AF" w:rsidRPr="00D354E0" w:rsidRDefault="00C560AF" w:rsidP="005B6D4C">
      <w:pPr>
        <w:jc w:val="both"/>
        <w:rPr>
          <w:lang w:eastAsia="ja-JP"/>
        </w:rPr>
      </w:pPr>
    </w:p>
    <w:p w14:paraId="4166B784" w14:textId="77777777" w:rsidR="00D354E0" w:rsidRPr="00A64600" w:rsidRDefault="00D354E0" w:rsidP="00D354E0">
      <w:pPr>
        <w:jc w:val="both"/>
        <w:rPr>
          <w:b/>
          <w:bCs/>
          <w:u w:val="single"/>
          <w:lang w:eastAsia="ja-JP"/>
        </w:rPr>
      </w:pPr>
      <w:r>
        <w:rPr>
          <w:rFonts w:hint="eastAsia"/>
          <w:b/>
          <w:bCs/>
          <w:u w:val="single"/>
          <w:lang w:eastAsia="ja-JP"/>
        </w:rPr>
        <w:t>Proposal 2</w:t>
      </w:r>
      <w:r w:rsidRPr="00A64600">
        <w:rPr>
          <w:rFonts w:hint="eastAsia"/>
          <w:b/>
          <w:bCs/>
          <w:u w:val="single"/>
          <w:lang w:eastAsia="ja-JP"/>
        </w:rPr>
        <w:t>:</w:t>
      </w:r>
    </w:p>
    <w:p w14:paraId="1C9B0A5D" w14:textId="77777777" w:rsidR="00D354E0" w:rsidRDefault="00D354E0" w:rsidP="00D354E0">
      <w:pPr>
        <w:pStyle w:val="ListParagraph"/>
        <w:numPr>
          <w:ilvl w:val="0"/>
          <w:numId w:val="13"/>
        </w:numPr>
        <w:ind w:leftChars="0"/>
        <w:jc w:val="both"/>
        <w:rPr>
          <w:b/>
          <w:bCs/>
          <w:lang w:eastAsia="ja-JP"/>
        </w:rPr>
      </w:pPr>
      <w:r w:rsidRPr="008D2003">
        <w:rPr>
          <w:rFonts w:hint="eastAsia"/>
          <w:b/>
          <w:bCs/>
          <w:lang w:eastAsia="ja-JP"/>
        </w:rPr>
        <w:t xml:space="preserve">Study duty-cycle monitoring </w:t>
      </w:r>
      <w:r>
        <w:rPr>
          <w:rFonts w:hint="eastAsia"/>
          <w:b/>
          <w:bCs/>
          <w:lang w:eastAsia="ja-JP"/>
        </w:rPr>
        <w:t xml:space="preserve">operations </w:t>
      </w:r>
      <w:r w:rsidRPr="008D2003">
        <w:rPr>
          <w:rFonts w:hint="eastAsia"/>
          <w:b/>
          <w:bCs/>
          <w:lang w:eastAsia="ja-JP"/>
        </w:rPr>
        <w:t xml:space="preserve">for </w:t>
      </w:r>
      <w:r>
        <w:rPr>
          <w:rFonts w:hint="eastAsia"/>
          <w:b/>
          <w:bCs/>
          <w:lang w:eastAsia="ja-JP"/>
        </w:rPr>
        <w:t xml:space="preserve">all </w:t>
      </w:r>
      <w:r w:rsidRPr="008D2003">
        <w:rPr>
          <w:rFonts w:hint="eastAsia"/>
          <w:b/>
          <w:bCs/>
          <w:lang w:eastAsia="ja-JP"/>
        </w:rPr>
        <w:t>A-IoT device</w:t>
      </w:r>
      <w:r>
        <w:rPr>
          <w:rFonts w:hint="eastAsia"/>
          <w:b/>
          <w:bCs/>
          <w:lang w:eastAsia="ja-JP"/>
        </w:rPr>
        <w:t xml:space="preserve"> </w:t>
      </w:r>
      <w:proofErr w:type="gramStart"/>
      <w:r>
        <w:rPr>
          <w:rFonts w:hint="eastAsia"/>
          <w:b/>
          <w:bCs/>
          <w:lang w:eastAsia="ja-JP"/>
        </w:rPr>
        <w:t>types</w:t>
      </w:r>
      <w:proofErr w:type="gramEnd"/>
    </w:p>
    <w:p w14:paraId="6965316F" w14:textId="77777777" w:rsidR="00C560AF" w:rsidRDefault="00C560AF" w:rsidP="005B6D4C">
      <w:pPr>
        <w:jc w:val="both"/>
        <w:rPr>
          <w:lang w:eastAsia="ja-JP"/>
        </w:rPr>
      </w:pPr>
    </w:p>
    <w:p w14:paraId="4E15CE31" w14:textId="26550017" w:rsidR="007002EA" w:rsidRPr="00D354E0" w:rsidRDefault="007002EA" w:rsidP="005B6D4C">
      <w:pPr>
        <w:jc w:val="both"/>
        <w:rPr>
          <w:rFonts w:hint="eastAsia"/>
          <w:lang w:eastAsia="ja-JP"/>
        </w:rPr>
      </w:pPr>
      <w:r>
        <w:rPr>
          <w:rFonts w:hint="eastAsia"/>
          <w:lang w:eastAsia="ja-JP"/>
        </w:rPr>
        <w:t xml:space="preserve">In Section 2.3, overall procedure when duty-cycle monitoring is used is presented. </w:t>
      </w:r>
    </w:p>
    <w:p w14:paraId="49C360C5" w14:textId="77777777" w:rsidR="00D354E0" w:rsidRPr="008C1BC7" w:rsidRDefault="00D354E0" w:rsidP="00D354E0">
      <w:pPr>
        <w:jc w:val="both"/>
        <w:rPr>
          <w:b/>
          <w:bCs/>
          <w:u w:val="single"/>
          <w:lang w:eastAsia="ja-JP"/>
        </w:rPr>
      </w:pPr>
      <w:r>
        <w:rPr>
          <w:rFonts w:hint="eastAsia"/>
          <w:b/>
          <w:bCs/>
          <w:u w:val="single"/>
          <w:lang w:eastAsia="ja-JP"/>
        </w:rPr>
        <w:t>Observation 8</w:t>
      </w:r>
      <w:r w:rsidRPr="008C1BC7">
        <w:rPr>
          <w:b/>
          <w:bCs/>
          <w:u w:val="single"/>
          <w:lang w:eastAsia="ja-JP"/>
        </w:rPr>
        <w:t>:</w:t>
      </w:r>
    </w:p>
    <w:p w14:paraId="67644925" w14:textId="77777777" w:rsidR="00D354E0" w:rsidRDefault="00D354E0" w:rsidP="00D354E0">
      <w:pPr>
        <w:pStyle w:val="ListParagraph"/>
        <w:numPr>
          <w:ilvl w:val="0"/>
          <w:numId w:val="9"/>
        </w:numPr>
        <w:ind w:leftChars="0"/>
        <w:jc w:val="both"/>
        <w:rPr>
          <w:b/>
          <w:bCs/>
          <w:lang w:eastAsia="ja-JP"/>
        </w:rPr>
      </w:pPr>
      <w:r>
        <w:rPr>
          <w:rFonts w:hint="eastAsia"/>
          <w:b/>
          <w:bCs/>
          <w:lang w:eastAsia="ja-JP"/>
        </w:rPr>
        <w:t>Synchronization reference from reader enables A-IoT devices with l</w:t>
      </w:r>
      <w:r w:rsidRPr="008D2003">
        <w:rPr>
          <w:rFonts w:hint="eastAsia"/>
          <w:b/>
          <w:bCs/>
          <w:lang w:eastAsia="ja-JP"/>
        </w:rPr>
        <w:t>ight-sleep based duty-cycle monitoring</w:t>
      </w:r>
      <w:r>
        <w:rPr>
          <w:rFonts w:hint="eastAsia"/>
          <w:b/>
          <w:bCs/>
          <w:lang w:eastAsia="ja-JP"/>
        </w:rPr>
        <w:t xml:space="preserve"> being synchronous </w:t>
      </w:r>
      <w:proofErr w:type="gramStart"/>
      <w:r>
        <w:rPr>
          <w:rFonts w:hint="eastAsia"/>
          <w:b/>
          <w:bCs/>
          <w:lang w:eastAsia="ja-JP"/>
        </w:rPr>
        <w:t>each other</w:t>
      </w:r>
      <w:proofErr w:type="gramEnd"/>
    </w:p>
    <w:p w14:paraId="0D56F9A5" w14:textId="77777777" w:rsidR="00D354E0" w:rsidRDefault="00D354E0" w:rsidP="00D354E0">
      <w:pPr>
        <w:pStyle w:val="ListParagraph"/>
        <w:numPr>
          <w:ilvl w:val="1"/>
          <w:numId w:val="9"/>
        </w:numPr>
        <w:ind w:leftChars="0"/>
        <w:jc w:val="both"/>
        <w:rPr>
          <w:b/>
          <w:bCs/>
          <w:lang w:eastAsia="ja-JP"/>
        </w:rPr>
      </w:pPr>
      <w:r>
        <w:rPr>
          <w:rFonts w:hint="eastAsia"/>
          <w:b/>
          <w:bCs/>
          <w:lang w:eastAsia="ja-JP"/>
        </w:rPr>
        <w:t xml:space="preserve">Based on the synchronization reference, reader can identify/control when the A-IoT devices are ON </w:t>
      </w:r>
    </w:p>
    <w:p w14:paraId="5CB3E351" w14:textId="77777777" w:rsidR="00D354E0" w:rsidRDefault="00D354E0" w:rsidP="00D354E0">
      <w:pPr>
        <w:pStyle w:val="ListParagraph"/>
        <w:numPr>
          <w:ilvl w:val="0"/>
          <w:numId w:val="9"/>
        </w:numPr>
        <w:ind w:leftChars="0"/>
        <w:jc w:val="both"/>
        <w:rPr>
          <w:b/>
          <w:bCs/>
          <w:lang w:eastAsia="ja-JP"/>
        </w:rPr>
      </w:pPr>
      <w:r>
        <w:rPr>
          <w:rFonts w:hint="eastAsia"/>
          <w:b/>
          <w:bCs/>
          <w:lang w:eastAsia="ja-JP"/>
        </w:rPr>
        <w:t xml:space="preserve">Synchronized light-sleep based duty-cycle monitoring enables reader to transmit a common R2D for a number of A-IoT devices synchronous </w:t>
      </w:r>
      <w:proofErr w:type="gramStart"/>
      <w:r>
        <w:rPr>
          <w:rFonts w:hint="eastAsia"/>
          <w:b/>
          <w:bCs/>
          <w:lang w:eastAsia="ja-JP"/>
        </w:rPr>
        <w:t>each other</w:t>
      </w:r>
      <w:proofErr w:type="gramEnd"/>
    </w:p>
    <w:p w14:paraId="7C2472FD" w14:textId="77777777" w:rsidR="00D354E0" w:rsidRDefault="00D354E0" w:rsidP="00D354E0">
      <w:pPr>
        <w:pStyle w:val="ListParagraph"/>
        <w:numPr>
          <w:ilvl w:val="1"/>
          <w:numId w:val="9"/>
        </w:numPr>
        <w:ind w:leftChars="0"/>
        <w:jc w:val="both"/>
        <w:rPr>
          <w:b/>
          <w:bCs/>
          <w:lang w:eastAsia="ja-JP"/>
        </w:rPr>
      </w:pPr>
      <w:r>
        <w:rPr>
          <w:rFonts w:hint="eastAsia"/>
          <w:b/>
          <w:bCs/>
          <w:lang w:eastAsia="ja-JP"/>
        </w:rPr>
        <w:t xml:space="preserve">This allows reader to make use of spectrum more </w:t>
      </w:r>
      <w:proofErr w:type="gramStart"/>
      <w:r>
        <w:rPr>
          <w:rFonts w:hint="eastAsia"/>
          <w:b/>
          <w:bCs/>
          <w:lang w:eastAsia="ja-JP"/>
        </w:rPr>
        <w:t>efficiently</w:t>
      </w:r>
      <w:proofErr w:type="gramEnd"/>
    </w:p>
    <w:p w14:paraId="1D5C4893" w14:textId="77777777" w:rsidR="00D354E0" w:rsidRDefault="00D354E0" w:rsidP="00D354E0">
      <w:pPr>
        <w:pStyle w:val="ListParagraph"/>
        <w:numPr>
          <w:ilvl w:val="0"/>
          <w:numId w:val="9"/>
        </w:numPr>
        <w:ind w:leftChars="0"/>
        <w:jc w:val="both"/>
        <w:rPr>
          <w:b/>
          <w:bCs/>
          <w:lang w:eastAsia="ja-JP"/>
        </w:rPr>
      </w:pPr>
      <w:r>
        <w:rPr>
          <w:rFonts w:hint="eastAsia"/>
          <w:b/>
          <w:bCs/>
          <w:lang w:eastAsia="ja-JP"/>
        </w:rPr>
        <w:t xml:space="preserve">Even after A-IoT communication (e.g., inventory) starts, light-sleep can be used to </w:t>
      </w:r>
      <w:r>
        <w:rPr>
          <w:b/>
          <w:bCs/>
          <w:lang w:eastAsia="ja-JP"/>
        </w:rPr>
        <w:t>improve</w:t>
      </w:r>
      <w:r>
        <w:rPr>
          <w:rFonts w:hint="eastAsia"/>
          <w:b/>
          <w:bCs/>
          <w:lang w:eastAsia="ja-JP"/>
        </w:rPr>
        <w:t xml:space="preserve"> device </w:t>
      </w:r>
      <w:proofErr w:type="gramStart"/>
      <w:r>
        <w:rPr>
          <w:rFonts w:hint="eastAsia"/>
          <w:b/>
          <w:bCs/>
          <w:lang w:eastAsia="ja-JP"/>
        </w:rPr>
        <w:t>availability</w:t>
      </w:r>
      <w:proofErr w:type="gramEnd"/>
      <w:r>
        <w:rPr>
          <w:rFonts w:hint="eastAsia"/>
          <w:b/>
          <w:bCs/>
          <w:lang w:eastAsia="ja-JP"/>
        </w:rPr>
        <w:t xml:space="preserve"> </w:t>
      </w:r>
    </w:p>
    <w:p w14:paraId="78590232" w14:textId="77777777" w:rsidR="00D354E0" w:rsidRDefault="00D354E0" w:rsidP="00D354E0">
      <w:pPr>
        <w:pStyle w:val="ListParagraph"/>
        <w:numPr>
          <w:ilvl w:val="1"/>
          <w:numId w:val="9"/>
        </w:numPr>
        <w:ind w:leftChars="0"/>
        <w:jc w:val="both"/>
        <w:rPr>
          <w:b/>
          <w:bCs/>
          <w:lang w:eastAsia="ja-JP"/>
        </w:rPr>
      </w:pPr>
      <w:r>
        <w:rPr>
          <w:rFonts w:hint="eastAsia"/>
          <w:b/>
          <w:bCs/>
          <w:lang w:eastAsia="ja-JP"/>
        </w:rPr>
        <w:t xml:space="preserve">E.g., A-IoT device can go to light-sleep after the end of an inventory round until the next Query occasion for the next inventory </w:t>
      </w:r>
      <w:proofErr w:type="gramStart"/>
      <w:r>
        <w:rPr>
          <w:rFonts w:hint="eastAsia"/>
          <w:b/>
          <w:bCs/>
          <w:lang w:eastAsia="ja-JP"/>
        </w:rPr>
        <w:t>round</w:t>
      </w:r>
      <w:proofErr w:type="gramEnd"/>
    </w:p>
    <w:p w14:paraId="09B62D5B" w14:textId="77777777" w:rsidR="00D354E0" w:rsidRPr="00684F5D" w:rsidRDefault="00D354E0" w:rsidP="00D354E0">
      <w:pPr>
        <w:pStyle w:val="ListParagraph"/>
        <w:numPr>
          <w:ilvl w:val="1"/>
          <w:numId w:val="9"/>
        </w:numPr>
        <w:ind w:leftChars="0"/>
        <w:jc w:val="both"/>
        <w:rPr>
          <w:b/>
          <w:bCs/>
          <w:lang w:eastAsia="ja-JP"/>
        </w:rPr>
      </w:pPr>
      <w:r>
        <w:rPr>
          <w:rFonts w:hint="eastAsia"/>
          <w:b/>
          <w:bCs/>
          <w:lang w:eastAsia="ja-JP"/>
        </w:rPr>
        <w:lastRenderedPageBreak/>
        <w:t xml:space="preserve">E.g., A-IoT device can go to light-sleep between Tx and Rx within an </w:t>
      </w:r>
      <w:r>
        <w:rPr>
          <w:b/>
          <w:bCs/>
          <w:lang w:eastAsia="ja-JP"/>
        </w:rPr>
        <w:t>inventory</w:t>
      </w:r>
      <w:r>
        <w:rPr>
          <w:rFonts w:hint="eastAsia"/>
          <w:b/>
          <w:bCs/>
          <w:lang w:eastAsia="ja-JP"/>
        </w:rPr>
        <w:t xml:space="preserve"> </w:t>
      </w:r>
      <w:proofErr w:type="gramStart"/>
      <w:r>
        <w:rPr>
          <w:rFonts w:hint="eastAsia"/>
          <w:b/>
          <w:bCs/>
          <w:lang w:eastAsia="ja-JP"/>
        </w:rPr>
        <w:t>round</w:t>
      </w:r>
      <w:proofErr w:type="gramEnd"/>
    </w:p>
    <w:p w14:paraId="4BD0B0CE" w14:textId="77777777" w:rsidR="00C560AF" w:rsidRPr="00D354E0" w:rsidRDefault="00C560AF" w:rsidP="005B6D4C">
      <w:pPr>
        <w:jc w:val="both"/>
        <w:rPr>
          <w:lang w:eastAsia="ja-JP"/>
        </w:rPr>
      </w:pPr>
    </w:p>
    <w:p w14:paraId="070685E3" w14:textId="77777777" w:rsidR="00D354E0" w:rsidRPr="008C1BC7" w:rsidRDefault="00D354E0" w:rsidP="00D354E0">
      <w:pPr>
        <w:jc w:val="both"/>
        <w:rPr>
          <w:b/>
          <w:bCs/>
          <w:u w:val="single"/>
          <w:lang w:eastAsia="ja-JP"/>
        </w:rPr>
      </w:pPr>
      <w:r>
        <w:rPr>
          <w:rFonts w:hint="eastAsia"/>
          <w:b/>
          <w:bCs/>
          <w:u w:val="single"/>
          <w:lang w:eastAsia="ja-JP"/>
        </w:rPr>
        <w:t>Observation 9</w:t>
      </w:r>
      <w:r w:rsidRPr="008C1BC7">
        <w:rPr>
          <w:b/>
          <w:bCs/>
          <w:u w:val="single"/>
          <w:lang w:eastAsia="ja-JP"/>
        </w:rPr>
        <w:t>:</w:t>
      </w:r>
    </w:p>
    <w:p w14:paraId="204B1AED" w14:textId="77777777" w:rsidR="00D354E0" w:rsidRDefault="00D354E0" w:rsidP="00D354E0">
      <w:pPr>
        <w:pStyle w:val="ListParagraph"/>
        <w:numPr>
          <w:ilvl w:val="0"/>
          <w:numId w:val="9"/>
        </w:numPr>
        <w:ind w:leftChars="0"/>
        <w:jc w:val="both"/>
        <w:rPr>
          <w:b/>
          <w:bCs/>
          <w:lang w:eastAsia="ja-JP"/>
        </w:rPr>
      </w:pPr>
      <w:r>
        <w:rPr>
          <w:rFonts w:hint="eastAsia"/>
          <w:b/>
          <w:bCs/>
          <w:lang w:eastAsia="ja-JP"/>
        </w:rPr>
        <w:t xml:space="preserve">Deep-sleep based duty-cycle monitoring is asynchronous among </w:t>
      </w:r>
      <w:proofErr w:type="gramStart"/>
      <w:r>
        <w:rPr>
          <w:rFonts w:hint="eastAsia"/>
          <w:b/>
          <w:bCs/>
          <w:lang w:eastAsia="ja-JP"/>
        </w:rPr>
        <w:t>devices</w:t>
      </w:r>
      <w:proofErr w:type="gramEnd"/>
    </w:p>
    <w:p w14:paraId="7C54B82E" w14:textId="77777777" w:rsidR="00D354E0" w:rsidRDefault="00D354E0" w:rsidP="00D354E0">
      <w:pPr>
        <w:pStyle w:val="ListParagraph"/>
        <w:numPr>
          <w:ilvl w:val="1"/>
          <w:numId w:val="9"/>
        </w:numPr>
        <w:ind w:leftChars="0"/>
        <w:jc w:val="both"/>
        <w:rPr>
          <w:b/>
          <w:bCs/>
          <w:lang w:eastAsia="ja-JP"/>
        </w:rPr>
      </w:pPr>
      <w:r>
        <w:rPr>
          <w:rFonts w:hint="eastAsia"/>
          <w:b/>
          <w:bCs/>
          <w:lang w:eastAsia="ja-JP"/>
        </w:rPr>
        <w:t xml:space="preserve">However, due to the frequent wake-up of devices, each device can join the A-IoT communication (e.g., inventory) at an early stage after reader starts A-IoT communication (e.g., inventory) </w:t>
      </w:r>
    </w:p>
    <w:p w14:paraId="592AC4DB" w14:textId="77777777" w:rsidR="00D354E0" w:rsidRDefault="00D354E0" w:rsidP="00D354E0">
      <w:pPr>
        <w:pStyle w:val="ListParagraph"/>
        <w:numPr>
          <w:ilvl w:val="0"/>
          <w:numId w:val="9"/>
        </w:numPr>
        <w:ind w:leftChars="0"/>
        <w:jc w:val="both"/>
        <w:rPr>
          <w:b/>
          <w:bCs/>
          <w:lang w:eastAsia="ja-JP"/>
        </w:rPr>
      </w:pPr>
      <w:r>
        <w:rPr>
          <w:rFonts w:hint="eastAsia"/>
          <w:b/>
          <w:bCs/>
          <w:lang w:eastAsia="ja-JP"/>
        </w:rPr>
        <w:t xml:space="preserve">Once a device detects an R2D transmission (e.g., Query) and joins the A-IoT communication (e.g., inventory), it is highly likely able to sustain the communication until </w:t>
      </w:r>
      <w:r>
        <w:rPr>
          <w:b/>
          <w:bCs/>
          <w:lang w:eastAsia="ja-JP"/>
        </w:rPr>
        <w:t>the</w:t>
      </w:r>
      <w:r>
        <w:rPr>
          <w:rFonts w:hint="eastAsia"/>
          <w:b/>
          <w:bCs/>
          <w:lang w:eastAsia="ja-JP"/>
        </w:rPr>
        <w:t xml:space="preserve"> completion with enough energy in the </w:t>
      </w:r>
      <w:proofErr w:type="gramStart"/>
      <w:r>
        <w:rPr>
          <w:rFonts w:hint="eastAsia"/>
          <w:b/>
          <w:bCs/>
          <w:lang w:eastAsia="ja-JP"/>
        </w:rPr>
        <w:t>storage</w:t>
      </w:r>
      <w:proofErr w:type="gramEnd"/>
    </w:p>
    <w:p w14:paraId="58CEE10B" w14:textId="77777777" w:rsidR="00D354E0" w:rsidRPr="00B82DD4" w:rsidRDefault="00D354E0" w:rsidP="00D354E0">
      <w:pPr>
        <w:pStyle w:val="ListParagraph"/>
        <w:numPr>
          <w:ilvl w:val="0"/>
          <w:numId w:val="9"/>
        </w:numPr>
        <w:ind w:leftChars="0"/>
        <w:jc w:val="both"/>
        <w:rPr>
          <w:b/>
          <w:bCs/>
          <w:lang w:eastAsia="ja-JP"/>
        </w:rPr>
      </w:pPr>
      <w:r w:rsidRPr="00B82DD4">
        <w:rPr>
          <w:rFonts w:hint="eastAsia"/>
          <w:b/>
          <w:bCs/>
          <w:lang w:eastAsia="ja-JP"/>
        </w:rPr>
        <w:t xml:space="preserve">After the first R2D transmission that the A-IoT device receives, </w:t>
      </w:r>
      <w:r>
        <w:rPr>
          <w:rFonts w:hint="eastAsia"/>
          <w:b/>
          <w:bCs/>
          <w:lang w:eastAsia="ja-JP"/>
        </w:rPr>
        <w:t xml:space="preserve">light-sleep can be used to </w:t>
      </w:r>
      <w:r>
        <w:rPr>
          <w:b/>
          <w:bCs/>
          <w:lang w:eastAsia="ja-JP"/>
        </w:rPr>
        <w:t>improve</w:t>
      </w:r>
      <w:r>
        <w:rPr>
          <w:rFonts w:hint="eastAsia"/>
          <w:b/>
          <w:bCs/>
          <w:lang w:eastAsia="ja-JP"/>
        </w:rPr>
        <w:t xml:space="preserve"> device </w:t>
      </w:r>
      <w:proofErr w:type="gramStart"/>
      <w:r>
        <w:rPr>
          <w:rFonts w:hint="eastAsia"/>
          <w:b/>
          <w:bCs/>
          <w:lang w:eastAsia="ja-JP"/>
        </w:rPr>
        <w:t>availability</w:t>
      </w:r>
      <w:proofErr w:type="gramEnd"/>
    </w:p>
    <w:p w14:paraId="139C5AE2" w14:textId="77777777" w:rsidR="00D354E0" w:rsidRDefault="00D354E0" w:rsidP="00D354E0">
      <w:pPr>
        <w:pStyle w:val="ListParagraph"/>
        <w:numPr>
          <w:ilvl w:val="1"/>
          <w:numId w:val="9"/>
        </w:numPr>
        <w:ind w:leftChars="0"/>
        <w:jc w:val="both"/>
        <w:rPr>
          <w:b/>
          <w:bCs/>
          <w:lang w:eastAsia="ja-JP"/>
        </w:rPr>
      </w:pPr>
      <w:r>
        <w:rPr>
          <w:rFonts w:hint="eastAsia"/>
          <w:b/>
          <w:bCs/>
          <w:lang w:eastAsia="ja-JP"/>
        </w:rPr>
        <w:t xml:space="preserve">E.g., A-IoT device can go to light-sleep after the end of an inventory round until the next Query occasion for the next inventory </w:t>
      </w:r>
      <w:proofErr w:type="gramStart"/>
      <w:r>
        <w:rPr>
          <w:rFonts w:hint="eastAsia"/>
          <w:b/>
          <w:bCs/>
          <w:lang w:eastAsia="ja-JP"/>
        </w:rPr>
        <w:t>round</w:t>
      </w:r>
      <w:proofErr w:type="gramEnd"/>
    </w:p>
    <w:p w14:paraId="70575B8D" w14:textId="77777777" w:rsidR="00D354E0" w:rsidRPr="003710C4" w:rsidRDefault="00D354E0" w:rsidP="00D354E0">
      <w:pPr>
        <w:pStyle w:val="ListParagraph"/>
        <w:numPr>
          <w:ilvl w:val="1"/>
          <w:numId w:val="9"/>
        </w:numPr>
        <w:ind w:leftChars="0"/>
        <w:jc w:val="both"/>
        <w:rPr>
          <w:b/>
          <w:bCs/>
          <w:lang w:eastAsia="ja-JP"/>
        </w:rPr>
      </w:pPr>
      <w:r>
        <w:rPr>
          <w:rFonts w:hint="eastAsia"/>
          <w:b/>
          <w:bCs/>
          <w:lang w:eastAsia="ja-JP"/>
        </w:rPr>
        <w:t xml:space="preserve">E.g., A-IoT device can go to light-sleep between Tx and Rx within an </w:t>
      </w:r>
      <w:r>
        <w:rPr>
          <w:b/>
          <w:bCs/>
          <w:lang w:eastAsia="ja-JP"/>
        </w:rPr>
        <w:t>inventory</w:t>
      </w:r>
      <w:r>
        <w:rPr>
          <w:rFonts w:hint="eastAsia"/>
          <w:b/>
          <w:bCs/>
          <w:lang w:eastAsia="ja-JP"/>
        </w:rPr>
        <w:t xml:space="preserve"> </w:t>
      </w:r>
      <w:proofErr w:type="gramStart"/>
      <w:r>
        <w:rPr>
          <w:rFonts w:hint="eastAsia"/>
          <w:b/>
          <w:bCs/>
          <w:lang w:eastAsia="ja-JP"/>
        </w:rPr>
        <w:t>round</w:t>
      </w:r>
      <w:proofErr w:type="gramEnd"/>
    </w:p>
    <w:p w14:paraId="61B81448" w14:textId="77777777" w:rsidR="00C560AF" w:rsidRDefault="00C560AF" w:rsidP="005B6D4C">
      <w:pPr>
        <w:jc w:val="both"/>
        <w:rPr>
          <w:lang w:eastAsia="ja-JP"/>
        </w:rPr>
      </w:pPr>
    </w:p>
    <w:p w14:paraId="4CAF5F82" w14:textId="3A65B2F6" w:rsidR="002B0389" w:rsidRPr="00D354E0" w:rsidRDefault="002B0389" w:rsidP="005B6D4C">
      <w:pPr>
        <w:jc w:val="both"/>
        <w:rPr>
          <w:rFonts w:hint="eastAsia"/>
          <w:lang w:eastAsia="ja-JP"/>
        </w:rPr>
      </w:pPr>
      <w:r>
        <w:rPr>
          <w:rFonts w:hint="eastAsia"/>
          <w:lang w:eastAsia="ja-JP"/>
        </w:rPr>
        <w:t xml:space="preserve">Based on the discussion in Section 2.2 and 2.3, we have done simulation to show how duty-cycle monitoring is important and beneficial. </w:t>
      </w:r>
    </w:p>
    <w:p w14:paraId="5F7F7218" w14:textId="77777777" w:rsidR="00D354E0" w:rsidRPr="008C1BC7" w:rsidRDefault="00D354E0" w:rsidP="00D354E0">
      <w:pPr>
        <w:jc w:val="both"/>
        <w:rPr>
          <w:b/>
          <w:bCs/>
          <w:u w:val="single"/>
          <w:lang w:eastAsia="ja-JP"/>
        </w:rPr>
      </w:pPr>
      <w:r>
        <w:rPr>
          <w:rFonts w:hint="eastAsia"/>
          <w:b/>
          <w:bCs/>
          <w:u w:val="single"/>
          <w:lang w:eastAsia="ja-JP"/>
        </w:rPr>
        <w:t>Observation 10</w:t>
      </w:r>
      <w:r w:rsidRPr="008C1BC7">
        <w:rPr>
          <w:b/>
          <w:bCs/>
          <w:u w:val="single"/>
          <w:lang w:eastAsia="ja-JP"/>
        </w:rPr>
        <w:t>:</w:t>
      </w:r>
    </w:p>
    <w:p w14:paraId="3748EE2B" w14:textId="77777777" w:rsidR="00D354E0" w:rsidRDefault="00D354E0" w:rsidP="00D354E0">
      <w:pPr>
        <w:pStyle w:val="ListParagraph"/>
        <w:numPr>
          <w:ilvl w:val="0"/>
          <w:numId w:val="9"/>
        </w:numPr>
        <w:ind w:leftChars="0"/>
        <w:jc w:val="both"/>
        <w:rPr>
          <w:b/>
          <w:lang w:eastAsia="ja-JP"/>
        </w:rPr>
      </w:pPr>
      <w:r w:rsidRPr="00953ACE">
        <w:rPr>
          <w:rFonts w:hint="eastAsia"/>
          <w:b/>
          <w:lang w:eastAsia="ja-JP"/>
        </w:rPr>
        <w:t xml:space="preserve">Simulations </w:t>
      </w:r>
      <w:r>
        <w:rPr>
          <w:rFonts w:hint="eastAsia"/>
          <w:b/>
          <w:lang w:eastAsia="ja-JP"/>
        </w:rPr>
        <w:t>results</w:t>
      </w:r>
      <w:r w:rsidRPr="00953ACE">
        <w:rPr>
          <w:rFonts w:hint="eastAsia"/>
          <w:b/>
          <w:lang w:eastAsia="ja-JP"/>
        </w:rPr>
        <w:t xml:space="preserve"> indicate that duty-cycle monitoring </w:t>
      </w:r>
      <w:r>
        <w:rPr>
          <w:rFonts w:hint="eastAsia"/>
          <w:b/>
          <w:lang w:eastAsia="ja-JP"/>
        </w:rPr>
        <w:t>is essential for A-IoT</w:t>
      </w:r>
    </w:p>
    <w:p w14:paraId="03E5AD3C" w14:textId="77777777" w:rsidR="00D354E0" w:rsidRDefault="00D354E0" w:rsidP="00D354E0">
      <w:pPr>
        <w:pStyle w:val="ListParagraph"/>
        <w:numPr>
          <w:ilvl w:val="1"/>
          <w:numId w:val="9"/>
        </w:numPr>
        <w:ind w:leftChars="0"/>
        <w:jc w:val="both"/>
        <w:rPr>
          <w:b/>
          <w:lang w:eastAsia="ja-JP"/>
        </w:rPr>
      </w:pPr>
      <w:r>
        <w:rPr>
          <w:rFonts w:hint="eastAsia"/>
          <w:b/>
          <w:lang w:eastAsia="ja-JP"/>
        </w:rPr>
        <w:t xml:space="preserve">Duty-cycle monitoring improves the efficiency of inventory significantly for device </w:t>
      </w:r>
      <w:proofErr w:type="gramStart"/>
      <w:r>
        <w:rPr>
          <w:rFonts w:hint="eastAsia"/>
          <w:b/>
          <w:lang w:eastAsia="ja-JP"/>
        </w:rPr>
        <w:t>1</w:t>
      </w:r>
      <w:proofErr w:type="gramEnd"/>
    </w:p>
    <w:p w14:paraId="1D338076" w14:textId="77777777" w:rsidR="00D354E0" w:rsidRDefault="00D354E0" w:rsidP="00D354E0">
      <w:pPr>
        <w:pStyle w:val="ListParagraph"/>
        <w:numPr>
          <w:ilvl w:val="1"/>
          <w:numId w:val="9"/>
        </w:numPr>
        <w:ind w:leftChars="0"/>
        <w:jc w:val="both"/>
        <w:rPr>
          <w:b/>
          <w:lang w:eastAsia="ja-JP"/>
        </w:rPr>
      </w:pPr>
      <w:r>
        <w:rPr>
          <w:rFonts w:hint="eastAsia"/>
          <w:b/>
          <w:lang w:eastAsia="ja-JP"/>
        </w:rPr>
        <w:t xml:space="preserve">Duty-cycle monitoring is critical feature for inventory for device 2; </w:t>
      </w:r>
      <w:proofErr w:type="gramStart"/>
      <w:r>
        <w:rPr>
          <w:rFonts w:hint="eastAsia"/>
          <w:b/>
          <w:lang w:eastAsia="ja-JP"/>
        </w:rPr>
        <w:t>otherwise</w:t>
      </w:r>
      <w:proofErr w:type="gramEnd"/>
      <w:r>
        <w:rPr>
          <w:rFonts w:hint="eastAsia"/>
          <w:b/>
          <w:lang w:eastAsia="ja-JP"/>
        </w:rPr>
        <w:t xml:space="preserve"> reader has to keep trying inventory for several tens of seconds in blind manner</w:t>
      </w:r>
    </w:p>
    <w:p w14:paraId="3838A87B" w14:textId="77777777" w:rsidR="00C560AF" w:rsidRPr="00D354E0" w:rsidRDefault="00C560AF" w:rsidP="005B6D4C">
      <w:pPr>
        <w:jc w:val="both"/>
        <w:rPr>
          <w:lang w:eastAsia="ja-JP"/>
        </w:rPr>
      </w:pPr>
    </w:p>
    <w:p w14:paraId="4D752903" w14:textId="4AF68C1C" w:rsidR="00C560AF" w:rsidRPr="00C560AF" w:rsidRDefault="001F0D0F" w:rsidP="005B6D4C">
      <w:pPr>
        <w:jc w:val="both"/>
        <w:rPr>
          <w:rFonts w:hint="eastAsia"/>
          <w:lang w:eastAsia="ja-JP"/>
        </w:rPr>
      </w:pPr>
      <w:r>
        <w:rPr>
          <w:rFonts w:hint="eastAsia"/>
          <w:lang w:eastAsia="ja-JP"/>
        </w:rPr>
        <w:t>Based on the study of duty-cycle monitoring, we propose to consider synchronization reference for duty-cycle monitoring in Section 3.1.</w:t>
      </w:r>
    </w:p>
    <w:p w14:paraId="7ABA3D9E" w14:textId="77777777" w:rsidR="00D354E0" w:rsidRPr="008C1BC7" w:rsidRDefault="00D354E0" w:rsidP="00D354E0">
      <w:pPr>
        <w:jc w:val="both"/>
        <w:rPr>
          <w:b/>
          <w:bCs/>
          <w:u w:val="single"/>
          <w:lang w:eastAsia="ja-JP"/>
        </w:rPr>
      </w:pPr>
      <w:r>
        <w:rPr>
          <w:rFonts w:hint="eastAsia"/>
          <w:b/>
          <w:bCs/>
          <w:u w:val="single"/>
          <w:lang w:eastAsia="ja-JP"/>
        </w:rPr>
        <w:t>Proposal 3</w:t>
      </w:r>
      <w:r w:rsidRPr="008C1BC7">
        <w:rPr>
          <w:b/>
          <w:bCs/>
          <w:u w:val="single"/>
          <w:lang w:eastAsia="ja-JP"/>
        </w:rPr>
        <w:t>:</w:t>
      </w:r>
    </w:p>
    <w:p w14:paraId="55DAC644" w14:textId="77777777" w:rsidR="00D354E0" w:rsidRPr="0045769D" w:rsidRDefault="00D354E0" w:rsidP="00D354E0">
      <w:pPr>
        <w:pStyle w:val="ListParagraph"/>
        <w:numPr>
          <w:ilvl w:val="0"/>
          <w:numId w:val="9"/>
        </w:numPr>
        <w:ind w:leftChars="0"/>
        <w:jc w:val="both"/>
        <w:rPr>
          <w:b/>
          <w:bCs/>
          <w:lang w:eastAsia="ja-JP"/>
        </w:rPr>
      </w:pPr>
      <w:r w:rsidRPr="0045769D">
        <w:rPr>
          <w:rFonts w:hint="eastAsia"/>
          <w:b/>
          <w:bCs/>
          <w:lang w:eastAsia="ja-JP"/>
        </w:rPr>
        <w:t xml:space="preserve">Study </w:t>
      </w:r>
      <w:r w:rsidRPr="0045769D">
        <w:rPr>
          <w:b/>
          <w:bCs/>
          <w:lang w:eastAsia="ja-JP"/>
        </w:rPr>
        <w:t>synchronization</w:t>
      </w:r>
      <w:r w:rsidRPr="0045769D">
        <w:rPr>
          <w:rFonts w:hint="eastAsia"/>
          <w:b/>
          <w:bCs/>
          <w:lang w:eastAsia="ja-JP"/>
        </w:rPr>
        <w:t xml:space="preserve"> reference for light-sleep based duty-cycle </w:t>
      </w:r>
      <w:proofErr w:type="gramStart"/>
      <w:r w:rsidRPr="0045769D">
        <w:rPr>
          <w:rFonts w:hint="eastAsia"/>
          <w:b/>
          <w:bCs/>
          <w:lang w:eastAsia="ja-JP"/>
        </w:rPr>
        <w:t>monitoring</w:t>
      </w:r>
      <w:proofErr w:type="gramEnd"/>
    </w:p>
    <w:p w14:paraId="44F4FFE3" w14:textId="77777777" w:rsidR="00D354E0" w:rsidRPr="0045769D" w:rsidRDefault="00D354E0" w:rsidP="00D354E0">
      <w:pPr>
        <w:pStyle w:val="ListParagraph"/>
        <w:numPr>
          <w:ilvl w:val="1"/>
          <w:numId w:val="9"/>
        </w:numPr>
        <w:ind w:leftChars="0"/>
        <w:jc w:val="both"/>
        <w:rPr>
          <w:b/>
          <w:bCs/>
          <w:lang w:eastAsia="ja-JP"/>
        </w:rPr>
      </w:pPr>
      <w:r w:rsidRPr="0045769D">
        <w:rPr>
          <w:rFonts w:hint="eastAsia"/>
          <w:b/>
          <w:bCs/>
          <w:lang w:eastAsia="ja-JP"/>
        </w:rPr>
        <w:t xml:space="preserve">Before initiating A-IoT communication (e.g., Query), further study a short R2D transmission that enables timing acquisition and identification of duty-cycle </w:t>
      </w:r>
      <w:proofErr w:type="gramStart"/>
      <w:r w:rsidRPr="0045769D">
        <w:rPr>
          <w:rFonts w:hint="eastAsia"/>
          <w:b/>
          <w:bCs/>
          <w:lang w:eastAsia="ja-JP"/>
        </w:rPr>
        <w:t>periodicity</w:t>
      </w:r>
      <w:proofErr w:type="gramEnd"/>
      <w:r w:rsidRPr="0045769D">
        <w:rPr>
          <w:rFonts w:hint="eastAsia"/>
          <w:b/>
          <w:bCs/>
          <w:lang w:eastAsia="ja-JP"/>
        </w:rPr>
        <w:t xml:space="preserve"> </w:t>
      </w:r>
    </w:p>
    <w:p w14:paraId="0609717F" w14:textId="77777777" w:rsidR="00D354E0" w:rsidRDefault="00D354E0" w:rsidP="00D354E0">
      <w:pPr>
        <w:pStyle w:val="ListParagraph"/>
        <w:numPr>
          <w:ilvl w:val="1"/>
          <w:numId w:val="9"/>
        </w:numPr>
        <w:ind w:leftChars="0"/>
        <w:jc w:val="both"/>
        <w:rPr>
          <w:b/>
          <w:bCs/>
          <w:lang w:eastAsia="ja-JP"/>
        </w:rPr>
      </w:pPr>
      <w:r>
        <w:rPr>
          <w:rFonts w:hint="eastAsia"/>
          <w:b/>
          <w:bCs/>
          <w:lang w:eastAsia="ja-JP"/>
        </w:rPr>
        <w:t xml:space="preserve">After initiating A-IoT communication (e.g., Query), </w:t>
      </w:r>
    </w:p>
    <w:p w14:paraId="3353DA4C" w14:textId="77777777" w:rsidR="00D354E0" w:rsidRDefault="00D354E0" w:rsidP="00D354E0">
      <w:pPr>
        <w:pStyle w:val="ListParagraph"/>
        <w:numPr>
          <w:ilvl w:val="2"/>
          <w:numId w:val="9"/>
        </w:numPr>
        <w:ind w:leftChars="0"/>
        <w:jc w:val="both"/>
        <w:rPr>
          <w:b/>
          <w:bCs/>
          <w:lang w:eastAsia="ja-JP"/>
        </w:rPr>
      </w:pPr>
      <w:r>
        <w:rPr>
          <w:rFonts w:hint="eastAsia"/>
          <w:b/>
          <w:bCs/>
          <w:lang w:eastAsia="ja-JP"/>
        </w:rPr>
        <w:t xml:space="preserve">Opt.1: Re-use the synchronization reference used before initiating A-IoT communication as a </w:t>
      </w:r>
      <w:proofErr w:type="gramStart"/>
      <w:r>
        <w:rPr>
          <w:rFonts w:hint="eastAsia"/>
          <w:b/>
          <w:bCs/>
          <w:lang w:eastAsia="ja-JP"/>
        </w:rPr>
        <w:t>reference</w:t>
      </w:r>
      <w:proofErr w:type="gramEnd"/>
    </w:p>
    <w:p w14:paraId="32EA6230" w14:textId="77777777" w:rsidR="00D354E0" w:rsidRPr="0045769D" w:rsidRDefault="00D354E0" w:rsidP="00D354E0">
      <w:pPr>
        <w:pStyle w:val="ListParagraph"/>
        <w:numPr>
          <w:ilvl w:val="2"/>
          <w:numId w:val="9"/>
        </w:numPr>
        <w:ind w:leftChars="0"/>
        <w:jc w:val="both"/>
        <w:rPr>
          <w:b/>
          <w:bCs/>
          <w:lang w:eastAsia="ja-JP"/>
        </w:rPr>
      </w:pPr>
      <w:r>
        <w:rPr>
          <w:rFonts w:hint="eastAsia"/>
          <w:b/>
          <w:bCs/>
          <w:lang w:eastAsia="ja-JP"/>
        </w:rPr>
        <w:t xml:space="preserve">Opt.2: </w:t>
      </w:r>
      <w:r w:rsidRPr="0045769D">
        <w:rPr>
          <w:rFonts w:hint="eastAsia"/>
          <w:b/>
          <w:bCs/>
          <w:lang w:eastAsia="ja-JP"/>
        </w:rPr>
        <w:t>Enable R2D (e.g., Query) that is transmitted</w:t>
      </w:r>
      <w:r>
        <w:rPr>
          <w:rFonts w:hint="eastAsia"/>
          <w:b/>
          <w:bCs/>
          <w:lang w:eastAsia="ja-JP"/>
        </w:rPr>
        <w:t>, potentially</w:t>
      </w:r>
      <w:r w:rsidRPr="0045769D">
        <w:rPr>
          <w:rFonts w:hint="eastAsia"/>
          <w:b/>
          <w:bCs/>
          <w:lang w:eastAsia="ja-JP"/>
        </w:rPr>
        <w:t xml:space="preserve"> periodically</w:t>
      </w:r>
      <w:r>
        <w:rPr>
          <w:rFonts w:hint="eastAsia"/>
          <w:b/>
          <w:bCs/>
          <w:lang w:eastAsia="ja-JP"/>
        </w:rPr>
        <w:t>,</w:t>
      </w:r>
      <w:r w:rsidRPr="0045769D">
        <w:rPr>
          <w:rFonts w:hint="eastAsia"/>
          <w:b/>
          <w:bCs/>
          <w:lang w:eastAsia="ja-JP"/>
        </w:rPr>
        <w:t xml:space="preserve"> after initiating A-IoT communication (e.g., inventory)</w:t>
      </w:r>
      <w:r>
        <w:rPr>
          <w:rFonts w:hint="eastAsia"/>
          <w:b/>
          <w:bCs/>
          <w:lang w:eastAsia="ja-JP"/>
        </w:rPr>
        <w:t>,</w:t>
      </w:r>
      <w:r w:rsidRPr="0045769D">
        <w:rPr>
          <w:rFonts w:hint="eastAsia"/>
          <w:b/>
          <w:bCs/>
          <w:lang w:eastAsia="ja-JP"/>
        </w:rPr>
        <w:t xml:space="preserve"> to provide periodicity or next possible </w:t>
      </w:r>
      <w:r>
        <w:rPr>
          <w:rFonts w:hint="eastAsia"/>
          <w:b/>
          <w:bCs/>
          <w:lang w:eastAsia="ja-JP"/>
        </w:rPr>
        <w:t xml:space="preserve">occasion(s) of the relevant </w:t>
      </w:r>
      <w:r w:rsidRPr="0045769D">
        <w:rPr>
          <w:rFonts w:hint="eastAsia"/>
          <w:b/>
          <w:bCs/>
          <w:lang w:eastAsia="ja-JP"/>
        </w:rPr>
        <w:t xml:space="preserve">R2D message </w:t>
      </w:r>
      <w:r>
        <w:rPr>
          <w:rFonts w:hint="eastAsia"/>
          <w:b/>
          <w:bCs/>
          <w:lang w:eastAsia="ja-JP"/>
        </w:rPr>
        <w:t xml:space="preserve">transmission </w:t>
      </w:r>
      <w:r w:rsidRPr="0045769D">
        <w:rPr>
          <w:rFonts w:hint="eastAsia"/>
          <w:b/>
          <w:bCs/>
          <w:lang w:eastAsia="ja-JP"/>
        </w:rPr>
        <w:t>(e.g., Query)</w:t>
      </w:r>
    </w:p>
    <w:p w14:paraId="697004D5" w14:textId="77777777" w:rsidR="00C560AF" w:rsidRDefault="00C560AF" w:rsidP="005B6D4C">
      <w:pPr>
        <w:jc w:val="both"/>
        <w:rPr>
          <w:lang w:eastAsia="ja-JP"/>
        </w:rPr>
      </w:pPr>
    </w:p>
    <w:p w14:paraId="4EED9621" w14:textId="5EB85BCB" w:rsidR="001F0D0F" w:rsidRPr="00D354E0" w:rsidRDefault="001F0D0F" w:rsidP="005B6D4C">
      <w:pPr>
        <w:jc w:val="both"/>
        <w:rPr>
          <w:rFonts w:hint="eastAsia"/>
          <w:lang w:eastAsia="ja-JP"/>
        </w:rPr>
      </w:pPr>
      <w:r>
        <w:rPr>
          <w:rFonts w:hint="eastAsia"/>
          <w:lang w:eastAsia="ja-JP"/>
        </w:rPr>
        <w:t xml:space="preserve">In Section 3.2, </w:t>
      </w:r>
      <w:r>
        <w:rPr>
          <w:lang w:eastAsia="ja-JP"/>
        </w:rPr>
        <w:t>synchronization</w:t>
      </w:r>
      <w:r>
        <w:rPr>
          <w:rFonts w:hint="eastAsia"/>
          <w:lang w:eastAsia="ja-JP"/>
        </w:rPr>
        <w:t xml:space="preserve"> procedure for R2D signal reception is presented.</w:t>
      </w:r>
    </w:p>
    <w:p w14:paraId="6A152910" w14:textId="77777777" w:rsidR="00D354E0" w:rsidRPr="008C1BC7" w:rsidRDefault="00D354E0" w:rsidP="00D354E0">
      <w:pPr>
        <w:jc w:val="both"/>
        <w:rPr>
          <w:b/>
          <w:bCs/>
          <w:u w:val="single"/>
          <w:lang w:eastAsia="ja-JP"/>
        </w:rPr>
      </w:pPr>
      <w:r>
        <w:rPr>
          <w:rFonts w:hint="eastAsia"/>
          <w:b/>
          <w:bCs/>
          <w:u w:val="single"/>
          <w:lang w:eastAsia="ja-JP"/>
        </w:rPr>
        <w:t>Proposal 4</w:t>
      </w:r>
      <w:r w:rsidRPr="008C1BC7">
        <w:rPr>
          <w:b/>
          <w:bCs/>
          <w:u w:val="single"/>
          <w:lang w:eastAsia="ja-JP"/>
        </w:rPr>
        <w:t>:</w:t>
      </w:r>
    </w:p>
    <w:p w14:paraId="48D54937" w14:textId="77777777" w:rsidR="00D354E0" w:rsidRDefault="00D354E0" w:rsidP="00D354E0">
      <w:pPr>
        <w:pStyle w:val="ListParagraph"/>
        <w:numPr>
          <w:ilvl w:val="0"/>
          <w:numId w:val="9"/>
        </w:numPr>
        <w:ind w:leftChars="0"/>
        <w:jc w:val="both"/>
        <w:rPr>
          <w:b/>
          <w:bCs/>
          <w:lang w:eastAsia="ja-JP"/>
        </w:rPr>
      </w:pPr>
      <w:r>
        <w:rPr>
          <w:rFonts w:hint="eastAsia"/>
          <w:b/>
          <w:bCs/>
          <w:lang w:eastAsia="ja-JP"/>
        </w:rPr>
        <w:t>Clock acquisition part should be designed to enable:</w:t>
      </w:r>
    </w:p>
    <w:p w14:paraId="3966AD3B" w14:textId="77777777" w:rsidR="00D354E0" w:rsidRDefault="00D354E0" w:rsidP="00D354E0">
      <w:pPr>
        <w:pStyle w:val="ListParagraph"/>
        <w:numPr>
          <w:ilvl w:val="1"/>
          <w:numId w:val="9"/>
        </w:numPr>
        <w:ind w:leftChars="0"/>
        <w:jc w:val="both"/>
        <w:rPr>
          <w:b/>
          <w:bCs/>
          <w:lang w:eastAsia="ja-JP"/>
        </w:rPr>
      </w:pPr>
      <w:r>
        <w:rPr>
          <w:rFonts w:hint="eastAsia"/>
          <w:b/>
          <w:bCs/>
          <w:lang w:eastAsia="ja-JP"/>
        </w:rPr>
        <w:t>OOK chip boundary/length/rate identification</w:t>
      </w:r>
    </w:p>
    <w:p w14:paraId="331079A4" w14:textId="77777777" w:rsidR="00D354E0" w:rsidRDefault="00D354E0" w:rsidP="00D354E0">
      <w:pPr>
        <w:pStyle w:val="ListParagraph"/>
        <w:numPr>
          <w:ilvl w:val="1"/>
          <w:numId w:val="9"/>
        </w:numPr>
        <w:ind w:leftChars="0"/>
        <w:jc w:val="both"/>
        <w:rPr>
          <w:b/>
          <w:bCs/>
          <w:lang w:eastAsia="ja-JP"/>
        </w:rPr>
      </w:pPr>
      <w:r>
        <w:rPr>
          <w:rFonts w:hint="eastAsia"/>
          <w:b/>
          <w:bCs/>
          <w:lang w:eastAsia="ja-JP"/>
        </w:rPr>
        <w:t>Device clock sampling frequency calibration</w:t>
      </w:r>
    </w:p>
    <w:p w14:paraId="1A174DD1" w14:textId="77777777" w:rsidR="00D354E0" w:rsidRDefault="00D354E0" w:rsidP="00D354E0">
      <w:pPr>
        <w:pStyle w:val="ListParagraph"/>
        <w:numPr>
          <w:ilvl w:val="0"/>
          <w:numId w:val="9"/>
        </w:numPr>
        <w:ind w:leftChars="0"/>
        <w:jc w:val="both"/>
        <w:rPr>
          <w:b/>
          <w:bCs/>
          <w:lang w:eastAsia="ja-JP"/>
        </w:rPr>
      </w:pPr>
      <w:r>
        <w:rPr>
          <w:rFonts w:hint="eastAsia"/>
          <w:b/>
          <w:bCs/>
          <w:lang w:eastAsia="ja-JP"/>
        </w:rPr>
        <w:lastRenderedPageBreak/>
        <w:t>Study following clock acquisition part design:</w:t>
      </w:r>
    </w:p>
    <w:p w14:paraId="0B10F81C" w14:textId="77777777" w:rsidR="00D354E0" w:rsidRDefault="00D354E0" w:rsidP="00D354E0">
      <w:pPr>
        <w:pStyle w:val="ListParagraph"/>
        <w:numPr>
          <w:ilvl w:val="1"/>
          <w:numId w:val="9"/>
        </w:numPr>
        <w:ind w:leftChars="0"/>
        <w:jc w:val="both"/>
        <w:rPr>
          <w:b/>
          <w:bCs/>
          <w:lang w:eastAsia="ja-JP"/>
        </w:rPr>
      </w:pPr>
      <w:r>
        <w:rPr>
          <w:rFonts w:hint="eastAsia"/>
          <w:b/>
          <w:bCs/>
          <w:lang w:eastAsia="ja-JP"/>
        </w:rPr>
        <w:t>Having known OOK pattern/sequence with uniform OOK chip duration after CP insertion</w:t>
      </w:r>
    </w:p>
    <w:p w14:paraId="3F36BFA4" w14:textId="77777777" w:rsidR="00C560AF" w:rsidRDefault="00C560AF" w:rsidP="005B6D4C">
      <w:pPr>
        <w:jc w:val="both"/>
        <w:rPr>
          <w:lang w:eastAsia="ja-JP"/>
        </w:rPr>
      </w:pPr>
    </w:p>
    <w:p w14:paraId="550904D6" w14:textId="599A1FEC" w:rsidR="001F0D0F" w:rsidRPr="001F0D0F" w:rsidRDefault="001F0D0F" w:rsidP="005B6D4C">
      <w:pPr>
        <w:jc w:val="both"/>
        <w:rPr>
          <w:rFonts w:hint="eastAsia"/>
          <w:lang w:eastAsia="ja-JP"/>
        </w:rPr>
      </w:pPr>
      <w:r>
        <w:rPr>
          <w:rFonts w:hint="eastAsia"/>
          <w:lang w:eastAsia="ja-JP"/>
        </w:rPr>
        <w:t>Section 3.</w:t>
      </w:r>
      <w:r w:rsidR="00636A5F">
        <w:rPr>
          <w:rFonts w:hint="eastAsia"/>
          <w:lang w:eastAsia="ja-JP"/>
        </w:rPr>
        <w:t>3 discussed timing synchronization D2R transmission/backscattering</w:t>
      </w:r>
      <w:r>
        <w:rPr>
          <w:rFonts w:hint="eastAsia"/>
          <w:lang w:eastAsia="ja-JP"/>
        </w:rPr>
        <w:t>.</w:t>
      </w:r>
      <w:r w:rsidR="00636A5F">
        <w:rPr>
          <w:rFonts w:hint="eastAsia"/>
          <w:lang w:eastAsia="ja-JP"/>
        </w:rPr>
        <w:t xml:space="preserve"> The section touched upon necessity and usage of </w:t>
      </w:r>
      <w:proofErr w:type="spellStart"/>
      <w:r w:rsidR="00636A5F">
        <w:rPr>
          <w:rFonts w:hint="eastAsia"/>
          <w:lang w:eastAsia="ja-JP"/>
        </w:rPr>
        <w:t>midamble</w:t>
      </w:r>
      <w:proofErr w:type="spellEnd"/>
      <w:r w:rsidR="00636A5F">
        <w:rPr>
          <w:rFonts w:hint="eastAsia"/>
          <w:lang w:eastAsia="ja-JP"/>
        </w:rPr>
        <w:t xml:space="preserve"> as well.</w:t>
      </w:r>
      <w:r w:rsidR="00E51982">
        <w:rPr>
          <w:rFonts w:hint="eastAsia"/>
          <w:lang w:eastAsia="ja-JP"/>
        </w:rPr>
        <w:t xml:space="preserve"> Device </w:t>
      </w:r>
      <w:r w:rsidR="00E51982">
        <w:rPr>
          <w:lang w:eastAsia="ja-JP"/>
        </w:rPr>
        <w:t>acquisition</w:t>
      </w:r>
      <w:r w:rsidR="00E51982">
        <w:rPr>
          <w:rFonts w:hint="eastAsia"/>
          <w:lang w:eastAsia="ja-JP"/>
        </w:rPr>
        <w:t xml:space="preserve"> of transmission/backscatter timing has also been discussed.</w:t>
      </w:r>
    </w:p>
    <w:p w14:paraId="64966E09" w14:textId="77777777" w:rsidR="00D354E0" w:rsidRPr="008C1BC7" w:rsidRDefault="00D354E0" w:rsidP="00D354E0">
      <w:pPr>
        <w:jc w:val="both"/>
        <w:rPr>
          <w:b/>
          <w:bCs/>
          <w:u w:val="single"/>
          <w:lang w:eastAsia="ja-JP"/>
        </w:rPr>
      </w:pPr>
      <w:r>
        <w:rPr>
          <w:rFonts w:hint="eastAsia"/>
          <w:b/>
          <w:bCs/>
          <w:u w:val="single"/>
          <w:lang w:eastAsia="ja-JP"/>
        </w:rPr>
        <w:t>Observation 11</w:t>
      </w:r>
      <w:r w:rsidRPr="008C1BC7">
        <w:rPr>
          <w:b/>
          <w:bCs/>
          <w:u w:val="single"/>
          <w:lang w:eastAsia="ja-JP"/>
        </w:rPr>
        <w:t>:</w:t>
      </w:r>
    </w:p>
    <w:p w14:paraId="7A082F8D" w14:textId="77777777" w:rsidR="00D354E0" w:rsidRDefault="00D354E0" w:rsidP="00D354E0">
      <w:pPr>
        <w:pStyle w:val="ListParagraph"/>
        <w:numPr>
          <w:ilvl w:val="0"/>
          <w:numId w:val="9"/>
        </w:numPr>
        <w:ind w:leftChars="0"/>
        <w:jc w:val="both"/>
        <w:rPr>
          <w:b/>
          <w:bCs/>
          <w:lang w:eastAsia="ja-JP"/>
        </w:rPr>
      </w:pPr>
      <w:r>
        <w:rPr>
          <w:rFonts w:hint="eastAsia"/>
          <w:b/>
          <w:bCs/>
          <w:lang w:eastAsia="ja-JP"/>
        </w:rPr>
        <w:t xml:space="preserve">D2R timing acquisition signal should be designed for reader to be able to acquire A-IoT device transmission/backscattering frequency (e.g., chip length or square wave frequency generated by the device local clock) as well as timing acquisition and start </w:t>
      </w:r>
      <w:proofErr w:type="gramStart"/>
      <w:r>
        <w:rPr>
          <w:rFonts w:hint="eastAsia"/>
          <w:b/>
          <w:bCs/>
          <w:lang w:eastAsia="ja-JP"/>
        </w:rPr>
        <w:t>indication</w:t>
      </w:r>
      <w:proofErr w:type="gramEnd"/>
    </w:p>
    <w:p w14:paraId="27151DB9" w14:textId="77777777" w:rsidR="00D354E0" w:rsidRDefault="00D354E0" w:rsidP="00D354E0">
      <w:pPr>
        <w:pStyle w:val="ListParagraph"/>
        <w:numPr>
          <w:ilvl w:val="0"/>
          <w:numId w:val="9"/>
        </w:numPr>
        <w:ind w:leftChars="0"/>
        <w:jc w:val="both"/>
        <w:rPr>
          <w:b/>
          <w:bCs/>
          <w:lang w:eastAsia="ja-JP"/>
        </w:rPr>
      </w:pPr>
      <w:r>
        <w:rPr>
          <w:rFonts w:hint="eastAsia"/>
          <w:b/>
          <w:bCs/>
          <w:lang w:eastAsia="ja-JP"/>
        </w:rPr>
        <w:t xml:space="preserve">If frequency variation of device local clock jitter/drift would cause negative performance impact, reader may need to track the frequency variation of device local clock during D2R reception after the initial timing/clock acquisition from the D2R timing acquisition </w:t>
      </w:r>
      <w:proofErr w:type="gramStart"/>
      <w:r>
        <w:rPr>
          <w:rFonts w:hint="eastAsia"/>
          <w:b/>
          <w:bCs/>
          <w:lang w:eastAsia="ja-JP"/>
        </w:rPr>
        <w:t>signal</w:t>
      </w:r>
      <w:proofErr w:type="gramEnd"/>
    </w:p>
    <w:p w14:paraId="55907BA1" w14:textId="77777777" w:rsidR="00C560AF" w:rsidRPr="00D354E0" w:rsidRDefault="00C560AF" w:rsidP="005B6D4C">
      <w:pPr>
        <w:jc w:val="both"/>
        <w:rPr>
          <w:lang w:eastAsia="ja-JP"/>
        </w:rPr>
      </w:pPr>
    </w:p>
    <w:p w14:paraId="7D655633" w14:textId="77777777" w:rsidR="00D354E0" w:rsidRPr="008C1BC7" w:rsidRDefault="00D354E0" w:rsidP="00D354E0">
      <w:pPr>
        <w:jc w:val="both"/>
        <w:rPr>
          <w:b/>
          <w:bCs/>
          <w:u w:val="single"/>
          <w:lang w:eastAsia="ja-JP"/>
        </w:rPr>
      </w:pPr>
      <w:r>
        <w:rPr>
          <w:rFonts w:hint="eastAsia"/>
          <w:b/>
          <w:bCs/>
          <w:u w:val="single"/>
          <w:lang w:eastAsia="ja-JP"/>
        </w:rPr>
        <w:t>Proposal 5</w:t>
      </w:r>
      <w:r w:rsidRPr="008C1BC7">
        <w:rPr>
          <w:b/>
          <w:bCs/>
          <w:u w:val="single"/>
          <w:lang w:eastAsia="ja-JP"/>
        </w:rPr>
        <w:t>:</w:t>
      </w:r>
    </w:p>
    <w:p w14:paraId="33A8DC23" w14:textId="77777777" w:rsidR="00D354E0" w:rsidRDefault="00D354E0" w:rsidP="00D354E0">
      <w:pPr>
        <w:pStyle w:val="ListParagraph"/>
        <w:numPr>
          <w:ilvl w:val="0"/>
          <w:numId w:val="9"/>
        </w:numPr>
        <w:ind w:leftChars="0"/>
        <w:jc w:val="both"/>
        <w:rPr>
          <w:b/>
          <w:bCs/>
          <w:lang w:eastAsia="ja-JP"/>
        </w:rPr>
      </w:pPr>
      <w:r>
        <w:rPr>
          <w:rFonts w:hint="eastAsia"/>
          <w:b/>
          <w:bCs/>
          <w:lang w:eastAsia="ja-JP"/>
        </w:rPr>
        <w:t>Study impact of frequency variation of device local clock jitter/drift on demodulation performance at reader receiver</w:t>
      </w:r>
    </w:p>
    <w:p w14:paraId="7011FD0F" w14:textId="77777777" w:rsidR="00D354E0" w:rsidRDefault="00D354E0" w:rsidP="00D354E0">
      <w:pPr>
        <w:pStyle w:val="ListParagraph"/>
        <w:numPr>
          <w:ilvl w:val="1"/>
          <w:numId w:val="9"/>
        </w:numPr>
        <w:ind w:leftChars="0"/>
        <w:jc w:val="both"/>
        <w:rPr>
          <w:b/>
          <w:bCs/>
          <w:lang w:eastAsia="ja-JP"/>
        </w:rPr>
      </w:pPr>
      <w:r>
        <w:rPr>
          <w:rFonts w:hint="eastAsia"/>
          <w:b/>
          <w:bCs/>
          <w:lang w:eastAsia="ja-JP"/>
        </w:rPr>
        <w:t xml:space="preserve">Investigate device local clock jitter/drift </w:t>
      </w:r>
      <w:proofErr w:type="gramStart"/>
      <w:r>
        <w:rPr>
          <w:rFonts w:hint="eastAsia"/>
          <w:b/>
          <w:bCs/>
          <w:lang w:eastAsia="ja-JP"/>
        </w:rPr>
        <w:t>models</w:t>
      </w:r>
      <w:proofErr w:type="gramEnd"/>
    </w:p>
    <w:p w14:paraId="7D261A30" w14:textId="77777777" w:rsidR="00D354E0" w:rsidRDefault="00D354E0" w:rsidP="00D354E0">
      <w:pPr>
        <w:pStyle w:val="ListParagraph"/>
        <w:numPr>
          <w:ilvl w:val="1"/>
          <w:numId w:val="9"/>
        </w:numPr>
        <w:ind w:leftChars="0"/>
        <w:jc w:val="both"/>
        <w:rPr>
          <w:b/>
          <w:bCs/>
          <w:lang w:eastAsia="ja-JP"/>
        </w:rPr>
      </w:pPr>
      <w:r>
        <w:rPr>
          <w:rFonts w:hint="eastAsia"/>
          <w:b/>
          <w:bCs/>
          <w:lang w:eastAsia="ja-JP"/>
        </w:rPr>
        <w:t>Potential solutions include:</w:t>
      </w:r>
    </w:p>
    <w:p w14:paraId="39C79973" w14:textId="77777777" w:rsidR="00D354E0" w:rsidRDefault="00D354E0" w:rsidP="00D354E0">
      <w:pPr>
        <w:pStyle w:val="ListParagraph"/>
        <w:numPr>
          <w:ilvl w:val="2"/>
          <w:numId w:val="9"/>
        </w:numPr>
        <w:ind w:leftChars="0"/>
        <w:jc w:val="both"/>
        <w:rPr>
          <w:b/>
          <w:bCs/>
          <w:lang w:eastAsia="ja-JP"/>
        </w:rPr>
      </w:pPr>
      <w:r>
        <w:rPr>
          <w:rFonts w:hint="eastAsia"/>
          <w:b/>
          <w:bCs/>
          <w:lang w:eastAsia="ja-JP"/>
        </w:rPr>
        <w:t xml:space="preserve">Edge detection using D2R physical </w:t>
      </w:r>
      <w:proofErr w:type="gramStart"/>
      <w:r>
        <w:rPr>
          <w:rFonts w:hint="eastAsia"/>
          <w:b/>
          <w:bCs/>
          <w:lang w:eastAsia="ja-JP"/>
        </w:rPr>
        <w:t>channel</w:t>
      </w:r>
      <w:proofErr w:type="gramEnd"/>
      <w:r>
        <w:rPr>
          <w:rFonts w:hint="eastAsia"/>
          <w:b/>
          <w:bCs/>
          <w:lang w:eastAsia="ja-JP"/>
        </w:rPr>
        <w:t xml:space="preserve"> </w:t>
      </w:r>
    </w:p>
    <w:p w14:paraId="3956ADEA" w14:textId="77777777" w:rsidR="00D354E0" w:rsidRDefault="00D354E0" w:rsidP="00D354E0">
      <w:pPr>
        <w:pStyle w:val="ListParagraph"/>
        <w:numPr>
          <w:ilvl w:val="2"/>
          <w:numId w:val="9"/>
        </w:numPr>
        <w:ind w:leftChars="0"/>
        <w:jc w:val="both"/>
        <w:rPr>
          <w:b/>
          <w:bCs/>
          <w:lang w:eastAsia="ja-JP"/>
        </w:rPr>
      </w:pPr>
      <w:proofErr w:type="spellStart"/>
      <w:r>
        <w:rPr>
          <w:rFonts w:hint="eastAsia"/>
          <w:b/>
          <w:bCs/>
          <w:lang w:eastAsia="ja-JP"/>
        </w:rPr>
        <w:t>Midamble</w:t>
      </w:r>
      <w:proofErr w:type="spellEnd"/>
      <w:r>
        <w:rPr>
          <w:rFonts w:hint="eastAsia"/>
          <w:b/>
          <w:bCs/>
          <w:lang w:eastAsia="ja-JP"/>
        </w:rPr>
        <w:t xml:space="preserve"> with a certain insertion rate/frequency</w:t>
      </w:r>
    </w:p>
    <w:p w14:paraId="5CB58F3B" w14:textId="77777777" w:rsidR="00C560AF" w:rsidRPr="00D354E0" w:rsidRDefault="00C560AF" w:rsidP="005B6D4C">
      <w:pPr>
        <w:jc w:val="both"/>
        <w:rPr>
          <w:lang w:eastAsia="ja-JP"/>
        </w:rPr>
      </w:pPr>
    </w:p>
    <w:p w14:paraId="0FFC2296" w14:textId="77777777" w:rsidR="00D354E0" w:rsidRPr="008C1BC7" w:rsidRDefault="00D354E0" w:rsidP="00D354E0">
      <w:pPr>
        <w:jc w:val="both"/>
        <w:rPr>
          <w:b/>
          <w:bCs/>
          <w:u w:val="single"/>
          <w:lang w:eastAsia="ja-JP"/>
        </w:rPr>
      </w:pPr>
      <w:r>
        <w:rPr>
          <w:rFonts w:hint="eastAsia"/>
          <w:b/>
          <w:bCs/>
          <w:u w:val="single"/>
          <w:lang w:eastAsia="ja-JP"/>
        </w:rPr>
        <w:t>Proposal 6</w:t>
      </w:r>
      <w:r w:rsidRPr="008C1BC7">
        <w:rPr>
          <w:b/>
          <w:bCs/>
          <w:u w:val="single"/>
          <w:lang w:eastAsia="ja-JP"/>
        </w:rPr>
        <w:t>:</w:t>
      </w:r>
    </w:p>
    <w:p w14:paraId="56C7893E" w14:textId="77777777" w:rsidR="00D354E0" w:rsidRDefault="00D354E0" w:rsidP="00D354E0">
      <w:pPr>
        <w:pStyle w:val="ListParagraph"/>
        <w:numPr>
          <w:ilvl w:val="0"/>
          <w:numId w:val="9"/>
        </w:numPr>
        <w:ind w:leftChars="0"/>
        <w:jc w:val="both"/>
        <w:rPr>
          <w:b/>
          <w:bCs/>
          <w:lang w:eastAsia="ja-JP"/>
        </w:rPr>
      </w:pPr>
      <w:r>
        <w:rPr>
          <w:rFonts w:hint="eastAsia"/>
          <w:b/>
          <w:bCs/>
          <w:lang w:eastAsia="ja-JP"/>
        </w:rPr>
        <w:t xml:space="preserve">Study feasibility, benefit, and </w:t>
      </w:r>
      <w:proofErr w:type="spellStart"/>
      <w:r>
        <w:rPr>
          <w:rFonts w:hint="eastAsia"/>
          <w:b/>
          <w:bCs/>
          <w:lang w:eastAsia="ja-JP"/>
        </w:rPr>
        <w:t>enebler</w:t>
      </w:r>
      <w:proofErr w:type="spellEnd"/>
      <w:r>
        <w:rPr>
          <w:rFonts w:hint="eastAsia"/>
          <w:b/>
          <w:bCs/>
          <w:lang w:eastAsia="ja-JP"/>
        </w:rPr>
        <w:t xml:space="preserve">(s) of channel estimation, CW interference estimation, </w:t>
      </w:r>
      <w:proofErr w:type="spellStart"/>
      <w:r>
        <w:rPr>
          <w:rFonts w:hint="eastAsia"/>
          <w:b/>
          <w:bCs/>
          <w:lang w:eastAsia="ja-JP"/>
        </w:rPr>
        <w:t>FDMed</w:t>
      </w:r>
      <w:proofErr w:type="spellEnd"/>
      <w:r>
        <w:rPr>
          <w:rFonts w:hint="eastAsia"/>
          <w:b/>
          <w:bCs/>
          <w:lang w:eastAsia="ja-JP"/>
        </w:rPr>
        <w:t xml:space="preserve"> multi-device interference </w:t>
      </w:r>
      <w:proofErr w:type="gramStart"/>
      <w:r>
        <w:rPr>
          <w:rFonts w:hint="eastAsia"/>
          <w:b/>
          <w:bCs/>
          <w:lang w:eastAsia="ja-JP"/>
        </w:rPr>
        <w:t>estimation</w:t>
      </w:r>
      <w:proofErr w:type="gramEnd"/>
    </w:p>
    <w:p w14:paraId="7E8192FA" w14:textId="77777777" w:rsidR="00C560AF" w:rsidRDefault="00C560AF" w:rsidP="005B6D4C">
      <w:pPr>
        <w:jc w:val="both"/>
        <w:rPr>
          <w:lang w:eastAsia="ja-JP"/>
        </w:rPr>
      </w:pPr>
    </w:p>
    <w:p w14:paraId="377724D2" w14:textId="77777777" w:rsidR="00D354E0" w:rsidRPr="00B93586" w:rsidRDefault="00D354E0" w:rsidP="00D354E0">
      <w:pPr>
        <w:jc w:val="both"/>
        <w:rPr>
          <w:b/>
          <w:bCs/>
          <w:u w:val="single"/>
          <w:lang w:eastAsia="ja-JP"/>
        </w:rPr>
      </w:pPr>
      <w:r w:rsidRPr="00B93586">
        <w:rPr>
          <w:rFonts w:hint="eastAsia"/>
          <w:b/>
          <w:bCs/>
          <w:u w:val="single"/>
          <w:lang w:eastAsia="ja-JP"/>
        </w:rPr>
        <w:t>Observation</w:t>
      </w:r>
      <w:r>
        <w:rPr>
          <w:rFonts w:hint="eastAsia"/>
          <w:b/>
          <w:bCs/>
          <w:u w:val="single"/>
          <w:lang w:eastAsia="ja-JP"/>
        </w:rPr>
        <w:t xml:space="preserve"> 12</w:t>
      </w:r>
      <w:r w:rsidRPr="00B93586">
        <w:rPr>
          <w:rFonts w:hint="eastAsia"/>
          <w:b/>
          <w:bCs/>
          <w:u w:val="single"/>
          <w:lang w:eastAsia="ja-JP"/>
        </w:rPr>
        <w:t>:</w:t>
      </w:r>
    </w:p>
    <w:p w14:paraId="70CC59EA" w14:textId="77777777" w:rsidR="00D354E0" w:rsidRPr="00155847" w:rsidRDefault="00D354E0" w:rsidP="00D354E0">
      <w:pPr>
        <w:pStyle w:val="ListParagraph"/>
        <w:numPr>
          <w:ilvl w:val="0"/>
          <w:numId w:val="9"/>
        </w:numPr>
        <w:ind w:leftChars="0"/>
        <w:jc w:val="both"/>
        <w:rPr>
          <w:b/>
          <w:bCs/>
          <w:lang w:eastAsia="ja-JP"/>
        </w:rPr>
      </w:pPr>
      <w:r w:rsidRPr="00155847">
        <w:rPr>
          <w:rFonts w:hint="eastAsia"/>
          <w:b/>
          <w:bCs/>
          <w:lang w:eastAsia="ja-JP"/>
        </w:rPr>
        <w:t xml:space="preserve">In UHF RFID, time-domain multiplexing or slotted-ALOHA operation </w:t>
      </w:r>
      <w:r>
        <w:rPr>
          <w:rFonts w:hint="eastAsia"/>
          <w:b/>
          <w:bCs/>
          <w:lang w:eastAsia="ja-JP"/>
        </w:rPr>
        <w:t>is enabled based on per-timing/per-time-slot instruction</w:t>
      </w:r>
      <w:r w:rsidRPr="00155847">
        <w:rPr>
          <w:rFonts w:hint="eastAsia"/>
          <w:b/>
          <w:bCs/>
          <w:lang w:eastAsia="ja-JP"/>
        </w:rPr>
        <w:t xml:space="preserve"> </w:t>
      </w:r>
      <w:r>
        <w:rPr>
          <w:rFonts w:hint="eastAsia"/>
          <w:b/>
          <w:bCs/>
          <w:lang w:eastAsia="ja-JP"/>
        </w:rPr>
        <w:t xml:space="preserve">by </w:t>
      </w:r>
      <w:proofErr w:type="gramStart"/>
      <w:r>
        <w:rPr>
          <w:rFonts w:hint="eastAsia"/>
          <w:b/>
          <w:bCs/>
          <w:lang w:eastAsia="ja-JP"/>
        </w:rPr>
        <w:t>reader</w:t>
      </w:r>
      <w:proofErr w:type="gramEnd"/>
    </w:p>
    <w:p w14:paraId="6AA246BD" w14:textId="77777777" w:rsidR="00D354E0" w:rsidRPr="00155847" w:rsidRDefault="00D354E0" w:rsidP="00D354E0">
      <w:pPr>
        <w:pStyle w:val="ListParagraph"/>
        <w:numPr>
          <w:ilvl w:val="1"/>
          <w:numId w:val="9"/>
        </w:numPr>
        <w:ind w:leftChars="0"/>
        <w:jc w:val="both"/>
        <w:rPr>
          <w:b/>
          <w:bCs/>
          <w:lang w:eastAsia="ja-JP"/>
        </w:rPr>
      </w:pPr>
      <w:r w:rsidRPr="00155847">
        <w:rPr>
          <w:rFonts w:hint="eastAsia"/>
          <w:b/>
          <w:bCs/>
          <w:lang w:eastAsia="ja-JP"/>
        </w:rPr>
        <w:t xml:space="preserve">This requires R2D transmission for each of </w:t>
      </w:r>
      <w:proofErr w:type="spellStart"/>
      <w:r w:rsidRPr="00155847">
        <w:rPr>
          <w:rFonts w:hint="eastAsia"/>
          <w:b/>
          <w:bCs/>
          <w:lang w:eastAsia="ja-JP"/>
        </w:rPr>
        <w:t>TDMed</w:t>
      </w:r>
      <w:proofErr w:type="spellEnd"/>
      <w:r w:rsidRPr="00155847">
        <w:rPr>
          <w:rFonts w:hint="eastAsia"/>
          <w:b/>
          <w:bCs/>
          <w:lang w:eastAsia="ja-JP"/>
        </w:rPr>
        <w:t xml:space="preserve"> </w:t>
      </w:r>
      <w:proofErr w:type="gramStart"/>
      <w:r w:rsidRPr="00155847">
        <w:rPr>
          <w:rFonts w:hint="eastAsia"/>
          <w:b/>
          <w:bCs/>
          <w:lang w:eastAsia="ja-JP"/>
        </w:rPr>
        <w:t>devices</w:t>
      </w:r>
      <w:proofErr w:type="gramEnd"/>
    </w:p>
    <w:p w14:paraId="6E80ADAE" w14:textId="77777777" w:rsidR="00D354E0" w:rsidRDefault="00D354E0" w:rsidP="00D354E0">
      <w:pPr>
        <w:pStyle w:val="ListParagraph"/>
        <w:numPr>
          <w:ilvl w:val="1"/>
          <w:numId w:val="9"/>
        </w:numPr>
        <w:ind w:leftChars="0"/>
        <w:jc w:val="both"/>
        <w:rPr>
          <w:b/>
          <w:bCs/>
          <w:lang w:eastAsia="ja-JP"/>
        </w:rPr>
      </w:pPr>
      <w:r w:rsidRPr="00155847">
        <w:rPr>
          <w:rFonts w:hint="eastAsia"/>
          <w:b/>
          <w:bCs/>
          <w:lang w:eastAsia="ja-JP"/>
        </w:rPr>
        <w:t xml:space="preserve">This requires device to monitor R2D </w:t>
      </w:r>
      <w:r w:rsidRPr="00155847">
        <w:rPr>
          <w:b/>
          <w:bCs/>
          <w:lang w:eastAsia="ja-JP"/>
        </w:rPr>
        <w:t>continuously</w:t>
      </w:r>
      <w:r w:rsidRPr="00155847">
        <w:rPr>
          <w:rFonts w:hint="eastAsia"/>
          <w:b/>
          <w:bCs/>
          <w:lang w:eastAsia="ja-JP"/>
        </w:rPr>
        <w:t xml:space="preserve"> until it receives R2D instruction that the device shall transmit the msg-</w:t>
      </w:r>
      <w:proofErr w:type="gramStart"/>
      <w:r w:rsidRPr="00155847">
        <w:rPr>
          <w:rFonts w:hint="eastAsia"/>
          <w:b/>
          <w:bCs/>
          <w:lang w:eastAsia="ja-JP"/>
        </w:rPr>
        <w:t>1</w:t>
      </w:r>
      <w:proofErr w:type="gramEnd"/>
    </w:p>
    <w:p w14:paraId="5993D110" w14:textId="77777777" w:rsidR="00D354E0" w:rsidRDefault="00D354E0" w:rsidP="00D354E0">
      <w:pPr>
        <w:pStyle w:val="ListParagraph"/>
        <w:numPr>
          <w:ilvl w:val="0"/>
          <w:numId w:val="9"/>
        </w:numPr>
        <w:ind w:leftChars="0"/>
        <w:jc w:val="both"/>
        <w:rPr>
          <w:b/>
          <w:bCs/>
          <w:lang w:eastAsia="ja-JP"/>
        </w:rPr>
      </w:pPr>
      <w:r>
        <w:rPr>
          <w:rFonts w:hint="eastAsia"/>
          <w:b/>
          <w:bCs/>
          <w:lang w:eastAsia="ja-JP"/>
        </w:rPr>
        <w:t xml:space="preserve">If an A-IoT device determines timing (or time slot) that it </w:t>
      </w:r>
      <w:proofErr w:type="gramStart"/>
      <w:r>
        <w:rPr>
          <w:rFonts w:hint="eastAsia"/>
          <w:b/>
          <w:bCs/>
          <w:lang w:eastAsia="ja-JP"/>
        </w:rPr>
        <w:t>takes action</w:t>
      </w:r>
      <w:proofErr w:type="gramEnd"/>
      <w:r>
        <w:rPr>
          <w:rFonts w:hint="eastAsia"/>
          <w:b/>
          <w:bCs/>
          <w:lang w:eastAsia="ja-JP"/>
        </w:rPr>
        <w:t xml:space="preserve"> (e.g., D2R </w:t>
      </w:r>
      <w:r>
        <w:rPr>
          <w:b/>
          <w:bCs/>
          <w:lang w:eastAsia="ja-JP"/>
        </w:rPr>
        <w:t>transmission</w:t>
      </w:r>
      <w:r>
        <w:rPr>
          <w:rFonts w:hint="eastAsia"/>
          <w:b/>
          <w:bCs/>
          <w:lang w:eastAsia="ja-JP"/>
        </w:rPr>
        <w:t>) without per-timing/per-time-slot instruction by reader,</w:t>
      </w:r>
    </w:p>
    <w:p w14:paraId="16C83F89" w14:textId="77777777" w:rsidR="00D354E0" w:rsidRDefault="00D354E0" w:rsidP="00D354E0">
      <w:pPr>
        <w:pStyle w:val="ListParagraph"/>
        <w:numPr>
          <w:ilvl w:val="1"/>
          <w:numId w:val="9"/>
        </w:numPr>
        <w:ind w:leftChars="0"/>
        <w:jc w:val="both"/>
        <w:rPr>
          <w:b/>
          <w:bCs/>
          <w:lang w:eastAsia="ja-JP"/>
        </w:rPr>
      </w:pPr>
      <w:r>
        <w:rPr>
          <w:rFonts w:hint="eastAsia"/>
          <w:b/>
          <w:bCs/>
          <w:lang w:eastAsia="ja-JP"/>
        </w:rPr>
        <w:t xml:space="preserve">Reader does not need to transmit R2D per timing/time </w:t>
      </w:r>
      <w:proofErr w:type="gramStart"/>
      <w:r>
        <w:rPr>
          <w:rFonts w:hint="eastAsia"/>
          <w:b/>
          <w:bCs/>
          <w:lang w:eastAsia="ja-JP"/>
        </w:rPr>
        <w:t>slot</w:t>
      </w:r>
      <w:proofErr w:type="gramEnd"/>
    </w:p>
    <w:p w14:paraId="1B3A33C1" w14:textId="77777777" w:rsidR="00D354E0" w:rsidRPr="00155847" w:rsidRDefault="00D354E0" w:rsidP="00D354E0">
      <w:pPr>
        <w:pStyle w:val="ListParagraph"/>
        <w:numPr>
          <w:ilvl w:val="1"/>
          <w:numId w:val="9"/>
        </w:numPr>
        <w:ind w:leftChars="0"/>
        <w:jc w:val="both"/>
        <w:rPr>
          <w:b/>
          <w:bCs/>
          <w:lang w:eastAsia="ja-JP"/>
        </w:rPr>
      </w:pPr>
      <w:r>
        <w:rPr>
          <w:rFonts w:hint="eastAsia"/>
          <w:b/>
          <w:bCs/>
          <w:lang w:eastAsia="ja-JP"/>
        </w:rPr>
        <w:t xml:space="preserve">A-IoT device can take advantage of light-sleep until the action time, improving device </w:t>
      </w:r>
      <w:proofErr w:type="gramStart"/>
      <w:r>
        <w:rPr>
          <w:rFonts w:hint="eastAsia"/>
          <w:b/>
          <w:bCs/>
          <w:lang w:eastAsia="ja-JP"/>
        </w:rPr>
        <w:t>availability</w:t>
      </w:r>
      <w:proofErr w:type="gramEnd"/>
    </w:p>
    <w:p w14:paraId="2F988C07" w14:textId="77777777" w:rsidR="00C560AF" w:rsidRPr="00D354E0" w:rsidRDefault="00C560AF" w:rsidP="005B6D4C">
      <w:pPr>
        <w:jc w:val="both"/>
        <w:rPr>
          <w:lang w:eastAsia="ja-JP"/>
        </w:rPr>
      </w:pPr>
    </w:p>
    <w:p w14:paraId="286F8BC8" w14:textId="77777777" w:rsidR="00D354E0" w:rsidRPr="00B93586" w:rsidRDefault="00D354E0" w:rsidP="00D354E0">
      <w:pPr>
        <w:jc w:val="both"/>
        <w:rPr>
          <w:b/>
          <w:bCs/>
          <w:u w:val="single"/>
          <w:lang w:eastAsia="ja-JP"/>
        </w:rPr>
      </w:pPr>
      <w:r w:rsidRPr="00B93586">
        <w:rPr>
          <w:rFonts w:hint="eastAsia"/>
          <w:b/>
          <w:bCs/>
          <w:u w:val="single"/>
          <w:lang w:eastAsia="ja-JP"/>
        </w:rPr>
        <w:t>Proposal</w:t>
      </w:r>
      <w:r>
        <w:rPr>
          <w:rFonts w:hint="eastAsia"/>
          <w:b/>
          <w:bCs/>
          <w:u w:val="single"/>
          <w:lang w:eastAsia="ja-JP"/>
        </w:rPr>
        <w:t xml:space="preserve"> 7</w:t>
      </w:r>
      <w:r w:rsidRPr="00B93586">
        <w:rPr>
          <w:rFonts w:hint="eastAsia"/>
          <w:b/>
          <w:bCs/>
          <w:u w:val="single"/>
          <w:lang w:eastAsia="ja-JP"/>
        </w:rPr>
        <w:t>:</w:t>
      </w:r>
    </w:p>
    <w:p w14:paraId="5A523EB0" w14:textId="77777777" w:rsidR="00D354E0" w:rsidRPr="00276882" w:rsidRDefault="00D354E0" w:rsidP="00D354E0">
      <w:pPr>
        <w:pStyle w:val="ListParagraph"/>
        <w:numPr>
          <w:ilvl w:val="0"/>
          <w:numId w:val="9"/>
        </w:numPr>
        <w:ind w:leftChars="0"/>
        <w:jc w:val="both"/>
        <w:rPr>
          <w:b/>
          <w:bCs/>
          <w:lang w:eastAsia="ja-JP"/>
        </w:rPr>
      </w:pPr>
      <w:r w:rsidRPr="00276882">
        <w:rPr>
          <w:rFonts w:hint="eastAsia"/>
          <w:b/>
          <w:bCs/>
          <w:lang w:eastAsia="ja-JP"/>
        </w:rPr>
        <w:t xml:space="preserve">Study A-IoT device to determine timing (or time slot) for D2R transmission/backscattering without per-timing/per-time-slot instruction by </w:t>
      </w:r>
      <w:proofErr w:type="gramStart"/>
      <w:r w:rsidRPr="00276882">
        <w:rPr>
          <w:rFonts w:hint="eastAsia"/>
          <w:b/>
          <w:bCs/>
          <w:lang w:eastAsia="ja-JP"/>
        </w:rPr>
        <w:t>reader</w:t>
      </w:r>
      <w:proofErr w:type="gramEnd"/>
    </w:p>
    <w:p w14:paraId="713745E2" w14:textId="77777777" w:rsidR="009F335F" w:rsidRDefault="009F335F" w:rsidP="005B6D4C">
      <w:pPr>
        <w:jc w:val="both"/>
        <w:rPr>
          <w:lang w:eastAsia="ja-JP"/>
        </w:rPr>
      </w:pPr>
    </w:p>
    <w:p w14:paraId="0F6E04A9" w14:textId="759B87D8" w:rsidR="00E51982" w:rsidRPr="00D354E0" w:rsidRDefault="00E51982" w:rsidP="005B6D4C">
      <w:pPr>
        <w:jc w:val="both"/>
        <w:rPr>
          <w:rFonts w:hint="eastAsia"/>
          <w:lang w:eastAsia="ja-JP"/>
        </w:rPr>
      </w:pPr>
      <w:r>
        <w:rPr>
          <w:rFonts w:hint="eastAsia"/>
          <w:lang w:eastAsia="ja-JP"/>
        </w:rPr>
        <w:lastRenderedPageBreak/>
        <w:t>Section 3.4 discussed synchronization for carrier frequency generation or large frequency shift. It is pointed out that specific discussion, including potential need of dedicated signal, is necessary.</w:t>
      </w:r>
    </w:p>
    <w:p w14:paraId="5B39BB85" w14:textId="77777777" w:rsidR="00D354E0" w:rsidRPr="00A04C73" w:rsidRDefault="00D354E0" w:rsidP="00D354E0">
      <w:pPr>
        <w:jc w:val="both"/>
        <w:rPr>
          <w:b/>
          <w:bCs/>
          <w:u w:val="single"/>
          <w:lang w:eastAsia="ja-JP"/>
        </w:rPr>
      </w:pPr>
      <w:r w:rsidRPr="00A04C73">
        <w:rPr>
          <w:b/>
          <w:bCs/>
          <w:u w:val="single"/>
          <w:lang w:eastAsia="ja-JP"/>
        </w:rPr>
        <w:t>Proposal</w:t>
      </w:r>
      <w:r>
        <w:rPr>
          <w:rFonts w:hint="eastAsia"/>
          <w:b/>
          <w:bCs/>
          <w:u w:val="single"/>
          <w:lang w:eastAsia="ja-JP"/>
        </w:rPr>
        <w:t xml:space="preserve"> 8</w:t>
      </w:r>
      <w:r w:rsidRPr="00A04C73">
        <w:rPr>
          <w:b/>
          <w:bCs/>
          <w:u w:val="single"/>
          <w:lang w:eastAsia="ja-JP"/>
        </w:rPr>
        <w:t>:</w:t>
      </w:r>
    </w:p>
    <w:p w14:paraId="50DBCD69" w14:textId="77777777" w:rsidR="00D354E0" w:rsidRPr="00A04C73" w:rsidRDefault="00D354E0" w:rsidP="00D354E0">
      <w:pPr>
        <w:pStyle w:val="ListParagraph"/>
        <w:numPr>
          <w:ilvl w:val="0"/>
          <w:numId w:val="9"/>
        </w:numPr>
        <w:ind w:leftChars="0"/>
        <w:jc w:val="both"/>
        <w:rPr>
          <w:b/>
          <w:bCs/>
          <w:lang w:eastAsia="ja-JP"/>
        </w:rPr>
      </w:pPr>
      <w:r w:rsidRPr="00A04C73">
        <w:rPr>
          <w:b/>
          <w:bCs/>
          <w:lang w:eastAsia="ja-JP"/>
        </w:rPr>
        <w:t xml:space="preserve">Study frequency synchronization for </w:t>
      </w:r>
      <w:r>
        <w:rPr>
          <w:rFonts w:hint="eastAsia"/>
          <w:b/>
          <w:bCs/>
          <w:lang w:eastAsia="ja-JP"/>
        </w:rPr>
        <w:t>carrier frequency generation or large frequency shift</w:t>
      </w:r>
      <w:r w:rsidRPr="00A04C73">
        <w:rPr>
          <w:rFonts w:hint="eastAsia"/>
          <w:b/>
          <w:bCs/>
          <w:lang w:eastAsia="ja-JP"/>
        </w:rPr>
        <w:t>, including:</w:t>
      </w:r>
    </w:p>
    <w:p w14:paraId="1B6404CC" w14:textId="77777777" w:rsidR="00D354E0" w:rsidRDefault="00D354E0" w:rsidP="00D354E0">
      <w:pPr>
        <w:pStyle w:val="ListParagraph"/>
        <w:numPr>
          <w:ilvl w:val="1"/>
          <w:numId w:val="9"/>
        </w:numPr>
        <w:ind w:leftChars="0"/>
        <w:jc w:val="both"/>
        <w:rPr>
          <w:b/>
          <w:bCs/>
          <w:lang w:eastAsia="ja-JP"/>
        </w:rPr>
      </w:pPr>
      <w:r w:rsidRPr="00A04C73">
        <w:rPr>
          <w:rFonts w:hint="eastAsia"/>
          <w:b/>
          <w:bCs/>
          <w:lang w:eastAsia="ja-JP"/>
        </w:rPr>
        <w:t>Necessity of additional</w:t>
      </w:r>
      <w:r>
        <w:rPr>
          <w:rFonts w:hint="eastAsia"/>
          <w:b/>
          <w:bCs/>
          <w:lang w:eastAsia="ja-JP"/>
        </w:rPr>
        <w:t>/dedicated</w:t>
      </w:r>
      <w:r w:rsidRPr="00A04C73">
        <w:rPr>
          <w:rFonts w:hint="eastAsia"/>
          <w:b/>
          <w:bCs/>
          <w:lang w:eastAsia="ja-JP"/>
        </w:rPr>
        <w:t xml:space="preserve"> signal that enables </w:t>
      </w:r>
      <w:r>
        <w:rPr>
          <w:rFonts w:hint="eastAsia"/>
          <w:b/>
          <w:bCs/>
          <w:lang w:eastAsia="ja-JP"/>
        </w:rPr>
        <w:t xml:space="preserve">the </w:t>
      </w:r>
      <w:r w:rsidRPr="00A04C73">
        <w:rPr>
          <w:rFonts w:hint="eastAsia"/>
          <w:b/>
          <w:bCs/>
          <w:lang w:eastAsia="ja-JP"/>
        </w:rPr>
        <w:t xml:space="preserve">frequency </w:t>
      </w:r>
      <w:r w:rsidRPr="00A04C73">
        <w:rPr>
          <w:b/>
          <w:bCs/>
          <w:lang w:eastAsia="ja-JP"/>
        </w:rPr>
        <w:t xml:space="preserve">synchronization for </w:t>
      </w:r>
      <w:r>
        <w:rPr>
          <w:rFonts w:hint="eastAsia"/>
          <w:b/>
          <w:bCs/>
          <w:lang w:eastAsia="ja-JP"/>
        </w:rPr>
        <w:t xml:space="preserve">carrier frequency generation or large frequency </w:t>
      </w:r>
      <w:proofErr w:type="gramStart"/>
      <w:r>
        <w:rPr>
          <w:rFonts w:hint="eastAsia"/>
          <w:b/>
          <w:bCs/>
          <w:lang w:eastAsia="ja-JP"/>
        </w:rPr>
        <w:t>shift</w:t>
      </w:r>
      <w:proofErr w:type="gramEnd"/>
    </w:p>
    <w:p w14:paraId="6718BCCE" w14:textId="77777777" w:rsidR="00D354E0" w:rsidRPr="00A04C73" w:rsidRDefault="00D354E0" w:rsidP="00D354E0">
      <w:pPr>
        <w:pStyle w:val="ListParagraph"/>
        <w:numPr>
          <w:ilvl w:val="2"/>
          <w:numId w:val="9"/>
        </w:numPr>
        <w:ind w:leftChars="0"/>
        <w:jc w:val="both"/>
        <w:rPr>
          <w:b/>
          <w:bCs/>
          <w:lang w:eastAsia="ja-JP"/>
        </w:rPr>
      </w:pPr>
      <w:r>
        <w:rPr>
          <w:rFonts w:hint="eastAsia"/>
          <w:b/>
          <w:bCs/>
          <w:lang w:eastAsia="ja-JP"/>
        </w:rPr>
        <w:t xml:space="preserve">If considered as necessary, study further physical layer design of the additional/dedicated </w:t>
      </w:r>
      <w:proofErr w:type="gramStart"/>
      <w:r>
        <w:rPr>
          <w:rFonts w:hint="eastAsia"/>
          <w:b/>
          <w:bCs/>
          <w:lang w:eastAsia="ja-JP"/>
        </w:rPr>
        <w:t>signal</w:t>
      </w:r>
      <w:proofErr w:type="gramEnd"/>
      <w:r>
        <w:rPr>
          <w:rFonts w:hint="eastAsia"/>
          <w:b/>
          <w:bCs/>
          <w:lang w:eastAsia="ja-JP"/>
        </w:rPr>
        <w:t xml:space="preserve"> </w:t>
      </w:r>
    </w:p>
    <w:p w14:paraId="3B101B9B" w14:textId="77777777" w:rsidR="00D354E0" w:rsidRPr="00A04C73" w:rsidRDefault="00D354E0" w:rsidP="00D354E0">
      <w:pPr>
        <w:pStyle w:val="ListParagraph"/>
        <w:numPr>
          <w:ilvl w:val="1"/>
          <w:numId w:val="9"/>
        </w:numPr>
        <w:ind w:leftChars="0"/>
        <w:jc w:val="both"/>
        <w:rPr>
          <w:b/>
          <w:bCs/>
          <w:lang w:eastAsia="ja-JP"/>
        </w:rPr>
      </w:pPr>
      <w:r>
        <w:rPr>
          <w:rFonts w:hint="eastAsia"/>
          <w:b/>
          <w:bCs/>
          <w:lang w:eastAsia="ja-JP"/>
        </w:rPr>
        <w:t>Device synchronization p</w:t>
      </w:r>
      <w:r w:rsidRPr="00A04C73">
        <w:rPr>
          <w:rFonts w:hint="eastAsia"/>
          <w:b/>
          <w:bCs/>
          <w:lang w:eastAsia="ja-JP"/>
        </w:rPr>
        <w:t>rocedure</w:t>
      </w:r>
    </w:p>
    <w:p w14:paraId="1F70557C" w14:textId="77777777" w:rsidR="009F335F" w:rsidRDefault="009F335F" w:rsidP="005B6D4C">
      <w:pPr>
        <w:jc w:val="both"/>
        <w:rPr>
          <w:lang w:eastAsia="ja-JP"/>
        </w:rPr>
      </w:pPr>
    </w:p>
    <w:p w14:paraId="6D540CFC" w14:textId="0BF87810" w:rsidR="009F335F" w:rsidRDefault="009F335F" w:rsidP="005B6D4C">
      <w:pPr>
        <w:jc w:val="both"/>
        <w:rPr>
          <w:rFonts w:hint="eastAsia"/>
          <w:lang w:eastAsia="ja-JP"/>
        </w:rPr>
      </w:pPr>
      <w:r>
        <w:rPr>
          <w:rFonts w:hint="eastAsia"/>
          <w:lang w:eastAsia="ja-JP"/>
        </w:rPr>
        <w:t xml:space="preserve">Regarding random access procedure, </w:t>
      </w:r>
      <w:r w:rsidR="00E51982">
        <w:rPr>
          <w:rFonts w:hint="eastAsia"/>
          <w:lang w:eastAsia="ja-JP"/>
        </w:rPr>
        <w:t>RAN1 aspect, e.g., msg-1 details, was discussed in Section 4.</w:t>
      </w:r>
    </w:p>
    <w:p w14:paraId="2147090C" w14:textId="77777777" w:rsidR="00D354E0" w:rsidRPr="00A04C73" w:rsidRDefault="00D354E0" w:rsidP="00D354E0">
      <w:pPr>
        <w:jc w:val="both"/>
        <w:rPr>
          <w:b/>
          <w:bCs/>
          <w:u w:val="single"/>
          <w:lang w:eastAsia="ja-JP"/>
        </w:rPr>
      </w:pPr>
      <w:r>
        <w:rPr>
          <w:rFonts w:hint="eastAsia"/>
          <w:b/>
          <w:bCs/>
          <w:u w:val="single"/>
          <w:lang w:eastAsia="ja-JP"/>
        </w:rPr>
        <w:t>Proposal 9</w:t>
      </w:r>
      <w:r w:rsidRPr="00A04C73">
        <w:rPr>
          <w:b/>
          <w:bCs/>
          <w:u w:val="single"/>
          <w:lang w:eastAsia="ja-JP"/>
        </w:rPr>
        <w:t>:</w:t>
      </w:r>
    </w:p>
    <w:p w14:paraId="3D32C3DD" w14:textId="77777777" w:rsidR="00D354E0" w:rsidRDefault="00D354E0" w:rsidP="00D354E0">
      <w:pPr>
        <w:pStyle w:val="ListParagraph"/>
        <w:numPr>
          <w:ilvl w:val="0"/>
          <w:numId w:val="9"/>
        </w:numPr>
        <w:ind w:leftChars="0"/>
        <w:jc w:val="both"/>
        <w:rPr>
          <w:b/>
          <w:bCs/>
          <w:lang w:eastAsia="ja-JP"/>
        </w:rPr>
      </w:pPr>
      <w:r>
        <w:rPr>
          <w:rFonts w:hint="eastAsia"/>
          <w:b/>
          <w:bCs/>
          <w:lang w:eastAsia="ja-JP"/>
        </w:rPr>
        <w:t xml:space="preserve">RAN1 to study physical channel/signal design of the first D2R in </w:t>
      </w:r>
      <w:r>
        <w:rPr>
          <w:b/>
          <w:bCs/>
          <w:lang w:eastAsia="ja-JP"/>
        </w:rPr>
        <w:t>response</w:t>
      </w:r>
      <w:r>
        <w:rPr>
          <w:rFonts w:hint="eastAsia"/>
          <w:b/>
          <w:bCs/>
          <w:lang w:eastAsia="ja-JP"/>
        </w:rPr>
        <w:t xml:space="preserve"> to R2D transmission triggering contention-based access </w:t>
      </w:r>
      <w:proofErr w:type="gramStart"/>
      <w:r>
        <w:rPr>
          <w:rFonts w:hint="eastAsia"/>
          <w:b/>
          <w:bCs/>
          <w:lang w:eastAsia="ja-JP"/>
        </w:rPr>
        <w:t>procedure</w:t>
      </w:r>
      <w:proofErr w:type="gramEnd"/>
    </w:p>
    <w:p w14:paraId="5F90B918" w14:textId="77777777" w:rsidR="00D354E0" w:rsidRDefault="00D354E0" w:rsidP="00D354E0">
      <w:pPr>
        <w:pStyle w:val="ListParagraph"/>
        <w:numPr>
          <w:ilvl w:val="0"/>
          <w:numId w:val="9"/>
        </w:numPr>
        <w:ind w:leftChars="0"/>
        <w:jc w:val="both"/>
        <w:rPr>
          <w:b/>
          <w:bCs/>
          <w:lang w:eastAsia="ja-JP"/>
        </w:rPr>
      </w:pPr>
      <w:r>
        <w:rPr>
          <w:rFonts w:hint="eastAsia"/>
          <w:b/>
          <w:bCs/>
          <w:lang w:eastAsia="ja-JP"/>
        </w:rPr>
        <w:t>The study should consider following aspects:</w:t>
      </w:r>
    </w:p>
    <w:p w14:paraId="4E19B651" w14:textId="77777777" w:rsidR="00D354E0" w:rsidRDefault="00D354E0" w:rsidP="00D354E0">
      <w:pPr>
        <w:pStyle w:val="ListParagraph"/>
        <w:numPr>
          <w:ilvl w:val="1"/>
          <w:numId w:val="9"/>
        </w:numPr>
        <w:ind w:leftChars="0"/>
        <w:jc w:val="both"/>
        <w:rPr>
          <w:b/>
          <w:bCs/>
          <w:lang w:eastAsia="ja-JP"/>
        </w:rPr>
      </w:pPr>
      <w:r>
        <w:rPr>
          <w:rFonts w:hint="eastAsia"/>
          <w:b/>
          <w:bCs/>
          <w:lang w:eastAsia="ja-JP"/>
        </w:rPr>
        <w:t xml:space="preserve">Miss-detection/false-alarm probability in the </w:t>
      </w:r>
      <w:r>
        <w:rPr>
          <w:b/>
          <w:bCs/>
          <w:lang w:eastAsia="ja-JP"/>
        </w:rPr>
        <w:t>presence</w:t>
      </w:r>
      <w:r>
        <w:rPr>
          <w:rFonts w:hint="eastAsia"/>
          <w:b/>
          <w:bCs/>
          <w:lang w:eastAsia="ja-JP"/>
        </w:rPr>
        <w:t xml:space="preserve"> of noise/interference</w:t>
      </w:r>
    </w:p>
    <w:p w14:paraId="4B743125" w14:textId="77777777" w:rsidR="00D354E0" w:rsidRDefault="00D354E0" w:rsidP="00D354E0">
      <w:pPr>
        <w:pStyle w:val="ListParagraph"/>
        <w:numPr>
          <w:ilvl w:val="1"/>
          <w:numId w:val="9"/>
        </w:numPr>
        <w:ind w:leftChars="0"/>
        <w:jc w:val="both"/>
        <w:rPr>
          <w:b/>
          <w:bCs/>
          <w:lang w:eastAsia="ja-JP"/>
        </w:rPr>
      </w:pPr>
      <w:r>
        <w:rPr>
          <w:rFonts w:hint="eastAsia"/>
          <w:b/>
          <w:bCs/>
          <w:lang w:eastAsia="ja-JP"/>
        </w:rPr>
        <w:t>D2R FDM feasibility</w:t>
      </w:r>
    </w:p>
    <w:p w14:paraId="438E2B9D" w14:textId="77777777" w:rsidR="00D354E0" w:rsidRPr="00334975" w:rsidRDefault="00D354E0" w:rsidP="00D354E0">
      <w:pPr>
        <w:pStyle w:val="ListParagraph"/>
        <w:numPr>
          <w:ilvl w:val="1"/>
          <w:numId w:val="9"/>
        </w:numPr>
        <w:ind w:leftChars="0"/>
        <w:jc w:val="both"/>
        <w:rPr>
          <w:b/>
          <w:bCs/>
          <w:lang w:eastAsia="ja-JP"/>
        </w:rPr>
      </w:pPr>
      <w:r>
        <w:rPr>
          <w:rFonts w:hint="eastAsia"/>
          <w:b/>
          <w:bCs/>
          <w:lang w:eastAsia="ja-JP"/>
        </w:rPr>
        <w:t xml:space="preserve">Impact on contention resolution in the </w:t>
      </w:r>
      <w:r>
        <w:rPr>
          <w:b/>
          <w:bCs/>
          <w:lang w:eastAsia="ja-JP"/>
        </w:rPr>
        <w:t>contention</w:t>
      </w:r>
      <w:r>
        <w:rPr>
          <w:rFonts w:hint="eastAsia"/>
          <w:b/>
          <w:bCs/>
          <w:lang w:eastAsia="ja-JP"/>
        </w:rPr>
        <w:t>-based access procedure</w:t>
      </w:r>
    </w:p>
    <w:p w14:paraId="5C464B17" w14:textId="77777777" w:rsidR="009F335F" w:rsidRPr="00D354E0" w:rsidRDefault="009F335F" w:rsidP="005B6D4C">
      <w:pPr>
        <w:jc w:val="both"/>
        <w:rPr>
          <w:lang w:eastAsia="ja-JP"/>
        </w:rPr>
      </w:pPr>
    </w:p>
    <w:p w14:paraId="24942BC4" w14:textId="77777777" w:rsidR="00D354E0" w:rsidRPr="00A04C73" w:rsidRDefault="00D354E0" w:rsidP="00D354E0">
      <w:pPr>
        <w:jc w:val="both"/>
        <w:rPr>
          <w:b/>
          <w:bCs/>
          <w:u w:val="single"/>
          <w:lang w:eastAsia="ja-JP"/>
        </w:rPr>
      </w:pPr>
      <w:r>
        <w:rPr>
          <w:rFonts w:hint="eastAsia"/>
          <w:b/>
          <w:bCs/>
          <w:u w:val="single"/>
          <w:lang w:eastAsia="ja-JP"/>
        </w:rPr>
        <w:t>Proposal 10</w:t>
      </w:r>
      <w:r w:rsidRPr="00A04C73">
        <w:rPr>
          <w:b/>
          <w:bCs/>
          <w:u w:val="single"/>
          <w:lang w:eastAsia="ja-JP"/>
        </w:rPr>
        <w:t>:</w:t>
      </w:r>
    </w:p>
    <w:p w14:paraId="635FCADA" w14:textId="77777777" w:rsidR="00D354E0" w:rsidRDefault="00D354E0" w:rsidP="00D354E0">
      <w:pPr>
        <w:pStyle w:val="ListParagraph"/>
        <w:numPr>
          <w:ilvl w:val="0"/>
          <w:numId w:val="9"/>
        </w:numPr>
        <w:ind w:leftChars="0"/>
        <w:jc w:val="both"/>
        <w:rPr>
          <w:b/>
          <w:bCs/>
          <w:lang w:eastAsia="ja-JP"/>
        </w:rPr>
      </w:pPr>
      <w:r>
        <w:rPr>
          <w:rFonts w:hint="eastAsia"/>
          <w:b/>
          <w:bCs/>
          <w:lang w:eastAsia="ja-JP"/>
        </w:rPr>
        <w:t xml:space="preserve">RAN1 to wait for more progress in RAN2 to </w:t>
      </w:r>
      <w:r>
        <w:rPr>
          <w:b/>
          <w:bCs/>
          <w:lang w:eastAsia="ja-JP"/>
        </w:rPr>
        <w:t>understand</w:t>
      </w:r>
      <w:r>
        <w:rPr>
          <w:rFonts w:hint="eastAsia"/>
          <w:b/>
          <w:bCs/>
          <w:lang w:eastAsia="ja-JP"/>
        </w:rPr>
        <w:t xml:space="preserve"> if there is any RAN1</w:t>
      </w:r>
      <w:r>
        <w:rPr>
          <w:b/>
          <w:bCs/>
          <w:lang w:eastAsia="ja-JP"/>
        </w:rPr>
        <w:t>’</w:t>
      </w:r>
      <w:r>
        <w:rPr>
          <w:rFonts w:hint="eastAsia"/>
          <w:b/>
          <w:bCs/>
          <w:lang w:eastAsia="ja-JP"/>
        </w:rPr>
        <w:t xml:space="preserve">s </w:t>
      </w:r>
      <w:r>
        <w:rPr>
          <w:b/>
          <w:bCs/>
          <w:lang w:eastAsia="ja-JP"/>
        </w:rPr>
        <w:t>working</w:t>
      </w:r>
      <w:r>
        <w:rPr>
          <w:rFonts w:hint="eastAsia"/>
          <w:b/>
          <w:bCs/>
          <w:lang w:eastAsia="ja-JP"/>
        </w:rPr>
        <w:t xml:space="preserve"> </w:t>
      </w:r>
      <w:r>
        <w:rPr>
          <w:b/>
          <w:bCs/>
          <w:lang w:eastAsia="ja-JP"/>
        </w:rPr>
        <w:t>area</w:t>
      </w:r>
      <w:r>
        <w:rPr>
          <w:rFonts w:hint="eastAsia"/>
          <w:b/>
          <w:bCs/>
          <w:lang w:eastAsia="ja-JP"/>
        </w:rPr>
        <w:t xml:space="preserve"> regarding A-IoT contention-free access </w:t>
      </w:r>
      <w:proofErr w:type="gramStart"/>
      <w:r>
        <w:rPr>
          <w:rFonts w:hint="eastAsia"/>
          <w:b/>
          <w:bCs/>
          <w:lang w:eastAsia="ja-JP"/>
        </w:rPr>
        <w:t>procedure</w:t>
      </w:r>
      <w:proofErr w:type="gramEnd"/>
    </w:p>
    <w:p w14:paraId="04AB85EF" w14:textId="77777777" w:rsidR="009F335F" w:rsidRPr="00D354E0" w:rsidRDefault="009F335F" w:rsidP="005B6D4C">
      <w:pPr>
        <w:jc w:val="both"/>
        <w:rPr>
          <w:lang w:eastAsia="ja-JP"/>
        </w:rPr>
      </w:pPr>
    </w:p>
    <w:p w14:paraId="591D8755" w14:textId="6B338210" w:rsidR="009F335F" w:rsidRDefault="00213FAF" w:rsidP="005B6D4C">
      <w:pPr>
        <w:jc w:val="both"/>
        <w:rPr>
          <w:rFonts w:hint="eastAsia"/>
          <w:lang w:eastAsia="ja-JP"/>
        </w:rPr>
      </w:pPr>
      <w:r>
        <w:rPr>
          <w:rFonts w:hint="eastAsia"/>
          <w:lang w:eastAsia="ja-JP"/>
        </w:rPr>
        <w:t xml:space="preserve">Finally in Section 5.1, </w:t>
      </w:r>
      <w:r w:rsidR="009B1418">
        <w:rPr>
          <w:rFonts w:hint="eastAsia"/>
          <w:lang w:eastAsia="ja-JP"/>
        </w:rPr>
        <w:t>discussion on deriving/acquiring the end of PRDCH/PDRCH was presented.</w:t>
      </w:r>
    </w:p>
    <w:p w14:paraId="27A77766" w14:textId="77777777" w:rsidR="00D354E0" w:rsidRPr="00667F03" w:rsidRDefault="00D354E0" w:rsidP="00D354E0">
      <w:pPr>
        <w:jc w:val="both"/>
        <w:rPr>
          <w:b/>
          <w:bCs/>
          <w:u w:val="single"/>
          <w:lang w:val="en-GB" w:eastAsia="ja-JP"/>
        </w:rPr>
      </w:pPr>
      <w:r>
        <w:rPr>
          <w:b/>
          <w:bCs/>
          <w:u w:val="single"/>
          <w:lang w:val="en-GB" w:eastAsia="ja-JP"/>
        </w:rPr>
        <w:t>Proposal</w:t>
      </w:r>
      <w:r>
        <w:rPr>
          <w:rFonts w:hint="eastAsia"/>
          <w:b/>
          <w:bCs/>
          <w:u w:val="single"/>
          <w:lang w:val="en-GB" w:eastAsia="ja-JP"/>
        </w:rPr>
        <w:t xml:space="preserve"> 11</w:t>
      </w:r>
      <w:r w:rsidRPr="00667F03">
        <w:rPr>
          <w:b/>
          <w:bCs/>
          <w:u w:val="single"/>
          <w:lang w:val="en-GB" w:eastAsia="ja-JP"/>
        </w:rPr>
        <w:t>:</w:t>
      </w:r>
    </w:p>
    <w:p w14:paraId="5E9C3DD3" w14:textId="20D309F2" w:rsidR="00D354E0" w:rsidRPr="007A0096" w:rsidRDefault="00D354E0" w:rsidP="00D354E0">
      <w:pPr>
        <w:pStyle w:val="ListParagraph"/>
        <w:numPr>
          <w:ilvl w:val="0"/>
          <w:numId w:val="7"/>
        </w:numPr>
        <w:ind w:leftChars="0"/>
        <w:jc w:val="both"/>
        <w:rPr>
          <w:b/>
          <w:bCs/>
          <w:lang w:val="en-GB" w:eastAsia="ja-JP"/>
        </w:rPr>
      </w:pPr>
      <w:r>
        <w:rPr>
          <w:rFonts w:hint="eastAsia"/>
          <w:b/>
          <w:bCs/>
          <w:lang w:val="en-GB" w:eastAsia="ja-JP"/>
        </w:rPr>
        <w:t xml:space="preserve">Elaborate </w:t>
      </w:r>
      <w:r w:rsidRPr="007A0096">
        <w:rPr>
          <w:rFonts w:hint="eastAsia"/>
          <w:b/>
          <w:bCs/>
          <w:lang w:val="en-GB" w:eastAsia="ja-JP"/>
        </w:rPr>
        <w:t>further the options of deriving/acquiring the end of PRDCH/PD</w:t>
      </w:r>
      <w:r w:rsidR="009B1418">
        <w:rPr>
          <w:rFonts w:hint="eastAsia"/>
          <w:b/>
          <w:bCs/>
          <w:lang w:val="en-GB" w:eastAsia="ja-JP"/>
        </w:rPr>
        <w:t>R</w:t>
      </w:r>
      <w:r w:rsidRPr="007A0096">
        <w:rPr>
          <w:rFonts w:hint="eastAsia"/>
          <w:b/>
          <w:bCs/>
          <w:lang w:val="en-GB" w:eastAsia="ja-JP"/>
        </w:rPr>
        <w:t xml:space="preserve">CH </w:t>
      </w:r>
      <w:proofErr w:type="gramStart"/>
      <w:r w:rsidRPr="007A0096">
        <w:rPr>
          <w:rFonts w:hint="eastAsia"/>
          <w:b/>
          <w:bCs/>
          <w:lang w:val="en-GB" w:eastAsia="ja-JP"/>
        </w:rPr>
        <w:t>transmission</w:t>
      </w:r>
      <w:proofErr w:type="gramEnd"/>
    </w:p>
    <w:p w14:paraId="2AFCA337" w14:textId="77777777" w:rsidR="00D354E0" w:rsidRPr="007A0096" w:rsidRDefault="00D354E0" w:rsidP="00D354E0">
      <w:pPr>
        <w:pStyle w:val="ListParagraph"/>
        <w:numPr>
          <w:ilvl w:val="0"/>
          <w:numId w:val="7"/>
        </w:numPr>
        <w:ind w:leftChars="0"/>
        <w:jc w:val="both"/>
        <w:rPr>
          <w:b/>
          <w:bCs/>
          <w:lang w:eastAsia="ja-JP"/>
        </w:rPr>
      </w:pPr>
      <w:r w:rsidRPr="007A0096">
        <w:rPr>
          <w:rFonts w:hint="eastAsia"/>
          <w:b/>
          <w:bCs/>
          <w:lang w:eastAsia="ja-JP"/>
        </w:rPr>
        <w:t>For deriving the end of PRDCH transmission at device,</w:t>
      </w:r>
    </w:p>
    <w:p w14:paraId="390E4D79" w14:textId="77777777" w:rsidR="00D354E0" w:rsidRPr="007A0096" w:rsidRDefault="00D354E0" w:rsidP="00D354E0">
      <w:pPr>
        <w:pStyle w:val="ListParagraph"/>
        <w:numPr>
          <w:ilvl w:val="1"/>
          <w:numId w:val="7"/>
        </w:numPr>
        <w:ind w:leftChars="0"/>
        <w:jc w:val="both"/>
        <w:rPr>
          <w:b/>
          <w:bCs/>
          <w:lang w:eastAsia="ja-JP"/>
        </w:rPr>
      </w:pPr>
      <w:r w:rsidRPr="007A0096">
        <w:rPr>
          <w:rFonts w:hint="eastAsia"/>
          <w:b/>
          <w:bCs/>
          <w:lang w:eastAsia="ja-JP"/>
        </w:rPr>
        <w:t xml:space="preserve">For option 1 </w:t>
      </w:r>
      <w:r w:rsidRPr="007A0096">
        <w:rPr>
          <w:b/>
          <w:bCs/>
          <w:lang w:eastAsia="ja-JP"/>
        </w:rPr>
        <w:t>“</w:t>
      </w:r>
      <w:r w:rsidRPr="007A0096">
        <w:rPr>
          <w:b/>
          <w:bCs/>
        </w:rPr>
        <w:t xml:space="preserve">R2D </w:t>
      </w:r>
      <w:proofErr w:type="spellStart"/>
      <w:r w:rsidRPr="007A0096">
        <w:rPr>
          <w:b/>
          <w:bCs/>
        </w:rPr>
        <w:t>postamble</w:t>
      </w:r>
      <w:proofErr w:type="spellEnd"/>
      <w:r w:rsidRPr="007A0096">
        <w:rPr>
          <w:b/>
          <w:bCs/>
        </w:rPr>
        <w:t xml:space="preserve"> immediately follows the PRDCH to indicate the end of the PRDCH</w:t>
      </w:r>
      <w:r w:rsidRPr="007A0096">
        <w:rPr>
          <w:b/>
          <w:bCs/>
          <w:lang w:eastAsia="ja-JP"/>
        </w:rPr>
        <w:t>”</w:t>
      </w:r>
      <w:r w:rsidRPr="007A0096">
        <w:rPr>
          <w:rFonts w:hint="eastAsia"/>
          <w:b/>
          <w:bCs/>
          <w:lang w:eastAsia="ja-JP"/>
        </w:rPr>
        <w:t xml:space="preserve">, clarify the device behavior when it (miss-)detects the </w:t>
      </w:r>
      <w:proofErr w:type="spellStart"/>
      <w:proofErr w:type="gramStart"/>
      <w:r w:rsidRPr="007A0096">
        <w:rPr>
          <w:rFonts w:hint="eastAsia"/>
          <w:b/>
          <w:bCs/>
          <w:lang w:eastAsia="ja-JP"/>
        </w:rPr>
        <w:t>postamble</w:t>
      </w:r>
      <w:proofErr w:type="spellEnd"/>
      <w:proofErr w:type="gramEnd"/>
    </w:p>
    <w:p w14:paraId="74BEE249" w14:textId="77777777" w:rsidR="00D354E0" w:rsidRPr="007A0096" w:rsidRDefault="00D354E0" w:rsidP="00D354E0">
      <w:pPr>
        <w:pStyle w:val="ListParagraph"/>
        <w:numPr>
          <w:ilvl w:val="1"/>
          <w:numId w:val="7"/>
        </w:numPr>
        <w:ind w:leftChars="0"/>
        <w:jc w:val="both"/>
        <w:rPr>
          <w:b/>
          <w:bCs/>
          <w:lang w:eastAsia="ja-JP"/>
        </w:rPr>
      </w:pPr>
      <w:r w:rsidRPr="007A0096">
        <w:rPr>
          <w:rFonts w:hint="eastAsia"/>
          <w:b/>
          <w:bCs/>
          <w:lang w:eastAsia="ja-JP"/>
        </w:rPr>
        <w:t xml:space="preserve">For option 2 </w:t>
      </w:r>
      <w:r w:rsidRPr="007A0096">
        <w:rPr>
          <w:b/>
          <w:bCs/>
          <w:lang w:eastAsia="ja-JP"/>
        </w:rPr>
        <w:t>“</w:t>
      </w:r>
      <w:r w:rsidRPr="007A0096">
        <w:rPr>
          <w:b/>
          <w:bCs/>
        </w:rPr>
        <w:t>Based on R2D control information</w:t>
      </w:r>
      <w:r w:rsidRPr="007A0096">
        <w:rPr>
          <w:b/>
          <w:bCs/>
          <w:lang w:eastAsia="ja-JP"/>
        </w:rPr>
        <w:t>”</w:t>
      </w:r>
      <w:r w:rsidRPr="007A0096">
        <w:rPr>
          <w:rFonts w:hint="eastAsia"/>
          <w:b/>
          <w:bCs/>
          <w:lang w:eastAsia="ja-JP"/>
        </w:rPr>
        <w:t xml:space="preserve">, clarify that the PRDCH carries an information that informs the device of the end of </w:t>
      </w:r>
      <w:proofErr w:type="gramStart"/>
      <w:r w:rsidRPr="007A0096">
        <w:rPr>
          <w:rFonts w:hint="eastAsia"/>
          <w:b/>
          <w:bCs/>
          <w:lang w:eastAsia="ja-JP"/>
        </w:rPr>
        <w:t>PRDCH</w:t>
      </w:r>
      <w:proofErr w:type="gramEnd"/>
    </w:p>
    <w:p w14:paraId="59FC07B9" w14:textId="77777777" w:rsidR="00D354E0" w:rsidRPr="007A0096" w:rsidRDefault="00D354E0" w:rsidP="00D354E0">
      <w:pPr>
        <w:pStyle w:val="ListParagraph"/>
        <w:numPr>
          <w:ilvl w:val="0"/>
          <w:numId w:val="7"/>
        </w:numPr>
        <w:ind w:leftChars="0"/>
        <w:jc w:val="both"/>
        <w:rPr>
          <w:b/>
          <w:bCs/>
          <w:lang w:eastAsia="ja-JP"/>
        </w:rPr>
      </w:pPr>
      <w:r w:rsidRPr="007A0096">
        <w:rPr>
          <w:rFonts w:hint="eastAsia"/>
          <w:b/>
          <w:bCs/>
          <w:lang w:eastAsia="ja-JP"/>
        </w:rPr>
        <w:t>For the reader to acquire the end of PDRCH transmission,</w:t>
      </w:r>
    </w:p>
    <w:p w14:paraId="34C13221" w14:textId="77777777" w:rsidR="00D354E0" w:rsidRPr="007A0096" w:rsidRDefault="00D354E0" w:rsidP="00D354E0">
      <w:pPr>
        <w:pStyle w:val="ListParagraph"/>
        <w:numPr>
          <w:ilvl w:val="1"/>
          <w:numId w:val="7"/>
        </w:numPr>
        <w:ind w:leftChars="0"/>
        <w:jc w:val="both"/>
        <w:rPr>
          <w:b/>
          <w:bCs/>
          <w:lang w:eastAsia="ja-JP"/>
        </w:rPr>
      </w:pPr>
      <w:r w:rsidRPr="007A0096">
        <w:rPr>
          <w:rFonts w:hint="eastAsia"/>
          <w:b/>
          <w:bCs/>
          <w:lang w:eastAsia="ja-JP"/>
        </w:rPr>
        <w:t xml:space="preserve">For option 1 </w:t>
      </w:r>
      <w:r w:rsidRPr="007A0096">
        <w:rPr>
          <w:b/>
          <w:bCs/>
          <w:lang w:eastAsia="ja-JP"/>
        </w:rPr>
        <w:t>“</w:t>
      </w:r>
      <w:r w:rsidRPr="007A0096">
        <w:rPr>
          <w:b/>
          <w:bCs/>
        </w:rPr>
        <w:t xml:space="preserve">D2R </w:t>
      </w:r>
      <w:proofErr w:type="spellStart"/>
      <w:r w:rsidRPr="007A0096">
        <w:rPr>
          <w:b/>
          <w:bCs/>
        </w:rPr>
        <w:t>postamble</w:t>
      </w:r>
      <w:proofErr w:type="spellEnd"/>
      <w:r w:rsidRPr="007A0096">
        <w:rPr>
          <w:b/>
          <w:bCs/>
        </w:rPr>
        <w:t xml:space="preserve"> immediately follows the PDRCH</w:t>
      </w:r>
      <w:r w:rsidRPr="007A0096">
        <w:rPr>
          <w:b/>
          <w:bCs/>
          <w:lang w:eastAsia="ja-JP"/>
        </w:rPr>
        <w:t>”</w:t>
      </w:r>
      <w:r w:rsidRPr="007A0096">
        <w:rPr>
          <w:rFonts w:hint="eastAsia"/>
          <w:b/>
          <w:bCs/>
          <w:lang w:eastAsia="ja-JP"/>
        </w:rPr>
        <w:t xml:space="preserve">, it is necessary to identify whether there is a case where the reader does not know the end/length of the </w:t>
      </w:r>
      <w:proofErr w:type="gramStart"/>
      <w:r w:rsidRPr="007A0096">
        <w:rPr>
          <w:rFonts w:hint="eastAsia"/>
          <w:b/>
          <w:bCs/>
          <w:lang w:eastAsia="ja-JP"/>
        </w:rPr>
        <w:t>PDRCH</w:t>
      </w:r>
      <w:proofErr w:type="gramEnd"/>
    </w:p>
    <w:p w14:paraId="72ACE15E" w14:textId="77777777" w:rsidR="00D354E0" w:rsidRPr="007A0096" w:rsidRDefault="00D354E0" w:rsidP="00D354E0">
      <w:pPr>
        <w:pStyle w:val="ListParagraph"/>
        <w:numPr>
          <w:ilvl w:val="2"/>
          <w:numId w:val="7"/>
        </w:numPr>
        <w:ind w:leftChars="0"/>
        <w:jc w:val="both"/>
        <w:rPr>
          <w:b/>
          <w:bCs/>
          <w:lang w:eastAsia="ja-JP"/>
        </w:rPr>
      </w:pPr>
      <w:r w:rsidRPr="007A0096">
        <w:rPr>
          <w:rFonts w:hint="eastAsia"/>
          <w:b/>
          <w:bCs/>
          <w:lang w:eastAsia="ja-JP"/>
        </w:rPr>
        <w:t xml:space="preserve">If yes, study the impact of miss-detection/false-alarm of the </w:t>
      </w:r>
      <w:proofErr w:type="spellStart"/>
      <w:r w:rsidRPr="007A0096">
        <w:rPr>
          <w:rFonts w:hint="eastAsia"/>
          <w:b/>
          <w:bCs/>
          <w:lang w:eastAsia="ja-JP"/>
        </w:rPr>
        <w:t>postamble</w:t>
      </w:r>
      <w:proofErr w:type="spellEnd"/>
      <w:r w:rsidRPr="007A0096">
        <w:rPr>
          <w:rFonts w:hint="eastAsia"/>
          <w:b/>
          <w:bCs/>
          <w:lang w:eastAsia="ja-JP"/>
        </w:rPr>
        <w:t xml:space="preserve"> on the D2R </w:t>
      </w:r>
      <w:proofErr w:type="gramStart"/>
      <w:r w:rsidRPr="007A0096">
        <w:rPr>
          <w:rFonts w:hint="eastAsia"/>
          <w:b/>
          <w:bCs/>
          <w:lang w:eastAsia="ja-JP"/>
        </w:rPr>
        <w:t>performance</w:t>
      </w:r>
      <w:proofErr w:type="gramEnd"/>
    </w:p>
    <w:p w14:paraId="1214D681" w14:textId="369BA944" w:rsidR="00C560AF" w:rsidRPr="00D354E0" w:rsidRDefault="00D354E0" w:rsidP="005B6D4C">
      <w:pPr>
        <w:pStyle w:val="ListParagraph"/>
        <w:numPr>
          <w:ilvl w:val="1"/>
          <w:numId w:val="7"/>
        </w:numPr>
        <w:ind w:leftChars="0"/>
        <w:jc w:val="both"/>
        <w:rPr>
          <w:rFonts w:hint="eastAsia"/>
          <w:b/>
          <w:bCs/>
          <w:lang w:eastAsia="ja-JP"/>
        </w:rPr>
      </w:pPr>
      <w:r w:rsidRPr="007A0096">
        <w:rPr>
          <w:rFonts w:hint="eastAsia"/>
          <w:b/>
          <w:bCs/>
          <w:lang w:eastAsia="ja-JP"/>
        </w:rPr>
        <w:t xml:space="preserve">For option 2 </w:t>
      </w:r>
      <w:r w:rsidRPr="007A0096">
        <w:rPr>
          <w:b/>
          <w:bCs/>
          <w:lang w:eastAsia="ja-JP"/>
        </w:rPr>
        <w:t>“</w:t>
      </w:r>
      <w:r w:rsidRPr="007A0096">
        <w:rPr>
          <w:b/>
          <w:bCs/>
        </w:rPr>
        <w:t>Based on control information</w:t>
      </w:r>
      <w:r w:rsidRPr="007A0096">
        <w:rPr>
          <w:b/>
          <w:bCs/>
          <w:lang w:eastAsia="ja-JP"/>
        </w:rPr>
        <w:t>”</w:t>
      </w:r>
      <w:r w:rsidRPr="007A0096">
        <w:rPr>
          <w:rFonts w:hint="eastAsia"/>
          <w:b/>
          <w:bCs/>
          <w:lang w:eastAsia="ja-JP"/>
        </w:rPr>
        <w:t xml:space="preserve">, clarify that the PRDCH carries an information that informs the device of the end of </w:t>
      </w:r>
      <w:proofErr w:type="gramStart"/>
      <w:r w:rsidRPr="007A0096">
        <w:rPr>
          <w:rFonts w:hint="eastAsia"/>
          <w:b/>
          <w:bCs/>
          <w:lang w:eastAsia="ja-JP"/>
        </w:rPr>
        <w:t>PRDCH</w:t>
      </w:r>
      <w:proofErr w:type="gramEnd"/>
    </w:p>
    <w:p w14:paraId="1D602740" w14:textId="77777777" w:rsidR="00C560AF" w:rsidRPr="00C560AF" w:rsidRDefault="00C560AF" w:rsidP="005B6D4C">
      <w:pPr>
        <w:jc w:val="both"/>
        <w:rPr>
          <w:lang w:eastAsia="ja-JP"/>
        </w:rPr>
      </w:pPr>
    </w:p>
    <w:p w14:paraId="42B7CD56" w14:textId="6166F3FA" w:rsidR="008603B4" w:rsidRPr="00B365FB" w:rsidRDefault="00E25E44" w:rsidP="008603B4">
      <w:pPr>
        <w:pStyle w:val="Heading1"/>
        <w:numPr>
          <w:ilvl w:val="0"/>
          <w:numId w:val="4"/>
        </w:numPr>
        <w:rPr>
          <w:b/>
          <w:sz w:val="32"/>
          <w:szCs w:val="32"/>
          <w:lang w:eastAsia="ja-JP"/>
        </w:rPr>
      </w:pPr>
      <w:r>
        <w:rPr>
          <w:b/>
          <w:sz w:val="32"/>
          <w:szCs w:val="32"/>
          <w:lang w:eastAsia="ja-JP"/>
        </w:rPr>
        <w:lastRenderedPageBreak/>
        <w:t>Reference</w:t>
      </w:r>
    </w:p>
    <w:p w14:paraId="09E2CBB9" w14:textId="752ADF9A" w:rsidR="00021442" w:rsidRDefault="00021442" w:rsidP="005B6D4C">
      <w:pPr>
        <w:jc w:val="both"/>
        <w:rPr>
          <w:rFonts w:hint="eastAsia"/>
          <w:lang w:val="en-GB" w:eastAsia="ja-JP"/>
        </w:rPr>
      </w:pPr>
      <w:r>
        <w:rPr>
          <w:rFonts w:hint="eastAsia"/>
          <w:lang w:val="en-GB" w:eastAsia="ja-JP"/>
        </w:rPr>
        <w:t xml:space="preserve">[1] </w:t>
      </w:r>
      <w:r>
        <w:t>Sensitivity and Impedance Measurements of UHF RFID Chips</w:t>
      </w:r>
      <w:r>
        <w:rPr>
          <w:rFonts w:hint="eastAsia"/>
          <w:lang w:eastAsia="ja-JP"/>
        </w:rPr>
        <w:t xml:space="preserve">, </w:t>
      </w:r>
      <w:r w:rsidRPr="00684AEC">
        <w:rPr>
          <w:lang w:eastAsia="ja-JP"/>
        </w:rPr>
        <w:t>Pavel V. Nikitin</w:t>
      </w:r>
      <w:r>
        <w:rPr>
          <w:rFonts w:hint="eastAsia"/>
          <w:lang w:eastAsia="ja-JP"/>
        </w:rPr>
        <w:t xml:space="preserve"> et. al., </w:t>
      </w:r>
      <w:r>
        <w:t>IEEE TRANSACTIONS ON MICROWAVE THEORY AND TECHNIQUES, VOL. 57, NO. 5, MAY 2009</w:t>
      </w:r>
    </w:p>
    <w:p w14:paraId="3103340B" w14:textId="59C7EF3C" w:rsidR="005B6D4C" w:rsidRDefault="001B28AA" w:rsidP="005B6D4C">
      <w:pPr>
        <w:jc w:val="both"/>
        <w:rPr>
          <w:lang w:val="en-GB" w:eastAsia="ja-JP"/>
        </w:rPr>
      </w:pPr>
      <w:r>
        <w:rPr>
          <w:rFonts w:hint="eastAsia"/>
          <w:lang w:val="en-GB" w:eastAsia="ja-JP"/>
        </w:rPr>
        <w:t>[</w:t>
      </w:r>
      <w:r w:rsidR="00021442">
        <w:rPr>
          <w:rFonts w:hint="eastAsia"/>
          <w:lang w:val="en-GB" w:eastAsia="ja-JP"/>
        </w:rPr>
        <w:t>2</w:t>
      </w:r>
      <w:r>
        <w:rPr>
          <w:lang w:val="en-GB" w:eastAsia="ja-JP"/>
        </w:rPr>
        <w:t xml:space="preserve">] </w:t>
      </w:r>
      <w:r w:rsidR="005520B1">
        <w:rPr>
          <w:lang w:val="en-GB" w:eastAsia="ja-JP"/>
        </w:rPr>
        <w:t xml:space="preserve">RP-234058, </w:t>
      </w:r>
      <w:r w:rsidR="00807AF2" w:rsidRPr="00807AF2">
        <w:rPr>
          <w:lang w:val="en-GB" w:eastAsia="ja-JP"/>
        </w:rPr>
        <w:t>Study on solutions for Ambient IoT (Internet of Things) in NR</w:t>
      </w:r>
    </w:p>
    <w:p w14:paraId="7F0F7FE5" w14:textId="2F34386C" w:rsidR="00021442" w:rsidRDefault="00021442" w:rsidP="00021442">
      <w:pPr>
        <w:jc w:val="both"/>
        <w:rPr>
          <w:lang w:val="en-GB" w:eastAsia="ja-JP"/>
        </w:rPr>
      </w:pPr>
      <w:r>
        <w:rPr>
          <w:rFonts w:hint="eastAsia"/>
          <w:lang w:val="en-GB" w:eastAsia="ja-JP"/>
        </w:rPr>
        <w:t>[4</w:t>
      </w:r>
      <w:r>
        <w:rPr>
          <w:lang w:val="en-GB" w:eastAsia="ja-JP"/>
        </w:rPr>
        <w:t>] R1-240</w:t>
      </w:r>
      <w:r w:rsidR="00FA562E">
        <w:rPr>
          <w:rFonts w:hint="eastAsia"/>
          <w:lang w:val="en-GB" w:eastAsia="ja-JP"/>
        </w:rPr>
        <w:t>5155</w:t>
      </w:r>
      <w:r>
        <w:rPr>
          <w:lang w:val="en-GB" w:eastAsia="ja-JP"/>
        </w:rPr>
        <w:t>, Evaluation assumptions and results, Qualcomm</w:t>
      </w:r>
    </w:p>
    <w:p w14:paraId="5A8C7B32" w14:textId="2384664A" w:rsidR="009A587C" w:rsidRDefault="009A587C" w:rsidP="005B6D4C">
      <w:pPr>
        <w:jc w:val="both"/>
        <w:rPr>
          <w:lang w:val="en-GB" w:eastAsia="ja-JP"/>
        </w:rPr>
      </w:pPr>
      <w:r>
        <w:rPr>
          <w:rFonts w:hint="eastAsia"/>
          <w:lang w:val="en-GB" w:eastAsia="ja-JP"/>
        </w:rPr>
        <w:t>[</w:t>
      </w:r>
      <w:r w:rsidR="00021442">
        <w:rPr>
          <w:rFonts w:hint="eastAsia"/>
          <w:lang w:val="en-GB" w:eastAsia="ja-JP"/>
        </w:rPr>
        <w:t>3</w:t>
      </w:r>
      <w:r>
        <w:rPr>
          <w:lang w:val="en-GB" w:eastAsia="ja-JP"/>
        </w:rPr>
        <w:t>] R1-24</w:t>
      </w:r>
      <w:r w:rsidR="00E25E44">
        <w:rPr>
          <w:lang w:val="en-GB" w:eastAsia="ja-JP"/>
        </w:rPr>
        <w:t>0</w:t>
      </w:r>
      <w:r w:rsidR="00FA562E">
        <w:rPr>
          <w:rFonts w:hint="eastAsia"/>
          <w:lang w:val="en-GB" w:eastAsia="ja-JP"/>
        </w:rPr>
        <w:t>5156</w:t>
      </w:r>
      <w:r>
        <w:rPr>
          <w:lang w:val="en-GB" w:eastAsia="ja-JP"/>
        </w:rPr>
        <w:t>, Ambient IoT Device Architecture, Qualcomm</w:t>
      </w:r>
    </w:p>
    <w:p w14:paraId="33EB596F" w14:textId="73F17D86" w:rsidR="00FD7AFD" w:rsidRDefault="00FD7AFD" w:rsidP="005B6D4C">
      <w:pPr>
        <w:jc w:val="both"/>
        <w:rPr>
          <w:lang w:val="en-GB" w:eastAsia="ja-JP"/>
        </w:rPr>
      </w:pPr>
      <w:r>
        <w:rPr>
          <w:rFonts w:hint="eastAsia"/>
          <w:lang w:val="en-GB" w:eastAsia="ja-JP"/>
        </w:rPr>
        <w:t>[</w:t>
      </w:r>
      <w:r w:rsidR="00021442">
        <w:rPr>
          <w:rFonts w:hint="eastAsia"/>
          <w:lang w:val="en-GB" w:eastAsia="ja-JP"/>
        </w:rPr>
        <w:t>6</w:t>
      </w:r>
      <w:r>
        <w:rPr>
          <w:lang w:val="en-GB" w:eastAsia="ja-JP"/>
        </w:rPr>
        <w:t>] R1-24</w:t>
      </w:r>
      <w:r w:rsidR="00E25E44">
        <w:rPr>
          <w:lang w:val="en-GB" w:eastAsia="ja-JP"/>
        </w:rPr>
        <w:t>0</w:t>
      </w:r>
      <w:r w:rsidR="00FA562E">
        <w:rPr>
          <w:rFonts w:hint="eastAsia"/>
          <w:lang w:val="en-GB" w:eastAsia="ja-JP"/>
        </w:rPr>
        <w:t>51</w:t>
      </w:r>
      <w:r w:rsidR="00153DD2">
        <w:rPr>
          <w:rFonts w:hint="eastAsia"/>
          <w:lang w:val="en-GB" w:eastAsia="ja-JP"/>
        </w:rPr>
        <w:t>57</w:t>
      </w:r>
      <w:r>
        <w:rPr>
          <w:lang w:val="en-GB" w:eastAsia="ja-JP"/>
        </w:rPr>
        <w:t xml:space="preserve">, </w:t>
      </w:r>
      <w:r w:rsidR="00992037">
        <w:rPr>
          <w:lang w:val="en-GB" w:eastAsia="ja-JP"/>
        </w:rPr>
        <w:t>General aspects of physical layer design, Qualcomm</w:t>
      </w:r>
    </w:p>
    <w:p w14:paraId="160D5B3A" w14:textId="528AE7D8" w:rsidR="0016447E" w:rsidRDefault="0016447E" w:rsidP="0016447E">
      <w:pPr>
        <w:jc w:val="both"/>
        <w:rPr>
          <w:lang w:val="en-GB" w:eastAsia="ja-JP"/>
        </w:rPr>
      </w:pPr>
      <w:r>
        <w:rPr>
          <w:rFonts w:hint="eastAsia"/>
          <w:lang w:val="en-GB" w:eastAsia="ja-JP"/>
        </w:rPr>
        <w:t>[6</w:t>
      </w:r>
      <w:r>
        <w:rPr>
          <w:lang w:val="en-GB" w:eastAsia="ja-JP"/>
        </w:rPr>
        <w:t>] R1-240</w:t>
      </w:r>
      <w:r w:rsidR="00153DD2">
        <w:rPr>
          <w:rFonts w:hint="eastAsia"/>
          <w:lang w:val="en-GB" w:eastAsia="ja-JP"/>
        </w:rPr>
        <w:t>51</w:t>
      </w:r>
      <w:r w:rsidR="000E45D8">
        <w:rPr>
          <w:rFonts w:hint="eastAsia"/>
          <w:lang w:val="en-GB" w:eastAsia="ja-JP"/>
        </w:rPr>
        <w:t>59</w:t>
      </w:r>
      <w:r>
        <w:rPr>
          <w:lang w:val="en-GB" w:eastAsia="ja-JP"/>
        </w:rPr>
        <w:t xml:space="preserve">, </w:t>
      </w:r>
      <w:r w:rsidR="00372F4F" w:rsidRPr="00372F4F">
        <w:rPr>
          <w:lang w:val="en-GB" w:eastAsia="ja-JP"/>
        </w:rPr>
        <w:t>Downlink and uplink channel/signal aspects</w:t>
      </w:r>
      <w:r>
        <w:rPr>
          <w:lang w:val="en-GB" w:eastAsia="ja-JP"/>
        </w:rPr>
        <w:t>, Qualcomm</w:t>
      </w:r>
    </w:p>
    <w:p w14:paraId="2E1476DD" w14:textId="77777777" w:rsidR="001B28AA" w:rsidRPr="0016447E" w:rsidRDefault="001B28AA" w:rsidP="005B6D4C">
      <w:pPr>
        <w:jc w:val="both"/>
        <w:rPr>
          <w:lang w:val="en-GB" w:eastAsia="ja-JP"/>
        </w:rPr>
      </w:pPr>
    </w:p>
    <w:sectPr w:rsidR="001B28AA" w:rsidRPr="0016447E" w:rsidSect="00D64C4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BDF9D" w14:textId="77777777" w:rsidR="00D64C4B" w:rsidRDefault="00D64C4B" w:rsidP="00C36A51">
      <w:pPr>
        <w:spacing w:line="240" w:lineRule="auto"/>
      </w:pPr>
      <w:r>
        <w:separator/>
      </w:r>
    </w:p>
  </w:endnote>
  <w:endnote w:type="continuationSeparator" w:id="0">
    <w:p w14:paraId="049A38F2" w14:textId="77777777" w:rsidR="00D64C4B" w:rsidRDefault="00D64C4B" w:rsidP="00C36A51">
      <w:pPr>
        <w:spacing w:line="240" w:lineRule="auto"/>
      </w:pPr>
      <w:r>
        <w:continuationSeparator/>
      </w:r>
    </w:p>
  </w:endnote>
  <w:endnote w:type="continuationNotice" w:id="1">
    <w:p w14:paraId="7E0C62E1" w14:textId="77777777" w:rsidR="00D64C4B" w:rsidRDefault="00D64C4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69D93" w14:textId="77777777" w:rsidR="00D64C4B" w:rsidRDefault="00D64C4B" w:rsidP="00C36A51">
      <w:pPr>
        <w:spacing w:line="240" w:lineRule="auto"/>
      </w:pPr>
      <w:r>
        <w:separator/>
      </w:r>
    </w:p>
  </w:footnote>
  <w:footnote w:type="continuationSeparator" w:id="0">
    <w:p w14:paraId="583A2238" w14:textId="77777777" w:rsidR="00D64C4B" w:rsidRDefault="00D64C4B" w:rsidP="00C36A51">
      <w:pPr>
        <w:spacing w:line="240" w:lineRule="auto"/>
      </w:pPr>
      <w:r>
        <w:continuationSeparator/>
      </w:r>
    </w:p>
  </w:footnote>
  <w:footnote w:type="continuationNotice" w:id="1">
    <w:p w14:paraId="2A927428" w14:textId="77777777" w:rsidR="00D64C4B" w:rsidRDefault="00D64C4B">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9413755"/>
    <w:multiLevelType w:val="hybridMultilevel"/>
    <w:tmpl w:val="B316DFC0"/>
    <w:lvl w:ilvl="0" w:tplc="1534ED9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AE10C48"/>
    <w:multiLevelType w:val="hybridMultilevel"/>
    <w:tmpl w:val="0912695A"/>
    <w:lvl w:ilvl="0" w:tplc="04090001">
      <w:start w:val="1"/>
      <w:numFmt w:val="bullet"/>
      <w:lvlText w:val=""/>
      <w:lvlJc w:val="left"/>
      <w:pPr>
        <w:ind w:left="360" w:hanging="36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ECC4D86"/>
    <w:multiLevelType w:val="hybridMultilevel"/>
    <w:tmpl w:val="B79C54DA"/>
    <w:lvl w:ilvl="0" w:tplc="88FA517A">
      <w:start w:val="1"/>
      <w:numFmt w:val="bullet"/>
      <w:lvlText w:val="•"/>
      <w:lvlJc w:val="left"/>
      <w:pPr>
        <w:tabs>
          <w:tab w:val="num" w:pos="720"/>
        </w:tabs>
        <w:ind w:left="720" w:hanging="360"/>
      </w:pPr>
      <w:rPr>
        <w:rFonts w:ascii="Arial" w:hAnsi="Arial" w:hint="default"/>
      </w:rPr>
    </w:lvl>
    <w:lvl w:ilvl="1" w:tplc="421C9026">
      <w:numFmt w:val="bullet"/>
      <w:lvlText w:val="•"/>
      <w:lvlJc w:val="left"/>
      <w:pPr>
        <w:tabs>
          <w:tab w:val="num" w:pos="1440"/>
        </w:tabs>
        <w:ind w:left="1440" w:hanging="360"/>
      </w:pPr>
      <w:rPr>
        <w:rFonts w:ascii="Arial" w:hAnsi="Arial" w:hint="default"/>
      </w:rPr>
    </w:lvl>
    <w:lvl w:ilvl="2" w:tplc="92F2EF0E">
      <w:numFmt w:val="bullet"/>
      <w:lvlText w:val="•"/>
      <w:lvlJc w:val="left"/>
      <w:pPr>
        <w:tabs>
          <w:tab w:val="num" w:pos="2160"/>
        </w:tabs>
        <w:ind w:left="2160" w:hanging="360"/>
      </w:pPr>
      <w:rPr>
        <w:rFonts w:ascii="Arial" w:hAnsi="Arial" w:hint="default"/>
      </w:rPr>
    </w:lvl>
    <w:lvl w:ilvl="3" w:tplc="7CD220F8" w:tentative="1">
      <w:start w:val="1"/>
      <w:numFmt w:val="bullet"/>
      <w:lvlText w:val="•"/>
      <w:lvlJc w:val="left"/>
      <w:pPr>
        <w:tabs>
          <w:tab w:val="num" w:pos="2880"/>
        </w:tabs>
        <w:ind w:left="2880" w:hanging="360"/>
      </w:pPr>
      <w:rPr>
        <w:rFonts w:ascii="Arial" w:hAnsi="Arial" w:hint="default"/>
      </w:rPr>
    </w:lvl>
    <w:lvl w:ilvl="4" w:tplc="3C54F406" w:tentative="1">
      <w:start w:val="1"/>
      <w:numFmt w:val="bullet"/>
      <w:lvlText w:val="•"/>
      <w:lvlJc w:val="left"/>
      <w:pPr>
        <w:tabs>
          <w:tab w:val="num" w:pos="3600"/>
        </w:tabs>
        <w:ind w:left="3600" w:hanging="360"/>
      </w:pPr>
      <w:rPr>
        <w:rFonts w:ascii="Arial" w:hAnsi="Arial" w:hint="default"/>
      </w:rPr>
    </w:lvl>
    <w:lvl w:ilvl="5" w:tplc="2F2E7872" w:tentative="1">
      <w:start w:val="1"/>
      <w:numFmt w:val="bullet"/>
      <w:lvlText w:val="•"/>
      <w:lvlJc w:val="left"/>
      <w:pPr>
        <w:tabs>
          <w:tab w:val="num" w:pos="4320"/>
        </w:tabs>
        <w:ind w:left="4320" w:hanging="360"/>
      </w:pPr>
      <w:rPr>
        <w:rFonts w:ascii="Arial" w:hAnsi="Arial" w:hint="default"/>
      </w:rPr>
    </w:lvl>
    <w:lvl w:ilvl="6" w:tplc="3486708A" w:tentative="1">
      <w:start w:val="1"/>
      <w:numFmt w:val="bullet"/>
      <w:lvlText w:val="•"/>
      <w:lvlJc w:val="left"/>
      <w:pPr>
        <w:tabs>
          <w:tab w:val="num" w:pos="5040"/>
        </w:tabs>
        <w:ind w:left="5040" w:hanging="360"/>
      </w:pPr>
      <w:rPr>
        <w:rFonts w:ascii="Arial" w:hAnsi="Arial" w:hint="default"/>
      </w:rPr>
    </w:lvl>
    <w:lvl w:ilvl="7" w:tplc="00A4010A" w:tentative="1">
      <w:start w:val="1"/>
      <w:numFmt w:val="bullet"/>
      <w:lvlText w:val="•"/>
      <w:lvlJc w:val="left"/>
      <w:pPr>
        <w:tabs>
          <w:tab w:val="num" w:pos="5760"/>
        </w:tabs>
        <w:ind w:left="5760" w:hanging="360"/>
      </w:pPr>
      <w:rPr>
        <w:rFonts w:ascii="Arial" w:hAnsi="Arial" w:hint="default"/>
      </w:rPr>
    </w:lvl>
    <w:lvl w:ilvl="8" w:tplc="2C2AAE4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5" w15:restartNumberingAfterBreak="0">
    <w:nsid w:val="3859776F"/>
    <w:multiLevelType w:val="hybridMultilevel"/>
    <w:tmpl w:val="F5E29F4C"/>
    <w:lvl w:ilvl="0" w:tplc="588EC4DE">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FB00489"/>
    <w:multiLevelType w:val="hybridMultilevel"/>
    <w:tmpl w:val="785012F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9082FC9"/>
    <w:multiLevelType w:val="hybridMultilevel"/>
    <w:tmpl w:val="8384CF3C"/>
    <w:lvl w:ilvl="0" w:tplc="404ABA2A">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71825D41"/>
    <w:multiLevelType w:val="hybridMultilevel"/>
    <w:tmpl w:val="87B0E276"/>
    <w:lvl w:ilvl="0" w:tplc="6F2AFD16">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6"/>
  </w:num>
  <w:num w:numId="2" w16cid:durableId="1306471028">
    <w:abstractNumId w:val="10"/>
  </w:num>
  <w:num w:numId="3" w16cid:durableId="1308512603">
    <w:abstractNumId w:val="8"/>
  </w:num>
  <w:num w:numId="4" w16cid:durableId="62873104">
    <w:abstractNumId w:val="12"/>
  </w:num>
  <w:num w:numId="5" w16cid:durableId="1008365595">
    <w:abstractNumId w:val="0"/>
  </w:num>
  <w:num w:numId="6" w16cid:durableId="2020113576">
    <w:abstractNumId w:val="15"/>
  </w:num>
  <w:num w:numId="7" w16cid:durableId="1728608049">
    <w:abstractNumId w:val="14"/>
  </w:num>
  <w:num w:numId="8" w16cid:durableId="1925870862">
    <w:abstractNumId w:val="9"/>
  </w:num>
  <w:num w:numId="9" w16cid:durableId="1320887706">
    <w:abstractNumId w:val="5"/>
  </w:num>
  <w:num w:numId="10" w16cid:durableId="288897716">
    <w:abstractNumId w:val="3"/>
  </w:num>
  <w:num w:numId="11" w16cid:durableId="1109158263">
    <w:abstractNumId w:val="7"/>
  </w:num>
  <w:num w:numId="12" w16cid:durableId="604843464">
    <w:abstractNumId w:val="13"/>
  </w:num>
  <w:num w:numId="13" w16cid:durableId="1764254269">
    <w:abstractNumId w:val="2"/>
  </w:num>
  <w:num w:numId="14" w16cid:durableId="1583905530">
    <w:abstractNumId w:val="1"/>
  </w:num>
  <w:num w:numId="15" w16cid:durableId="1598244438">
    <w:abstractNumId w:val="4"/>
  </w:num>
  <w:num w:numId="16" w16cid:durableId="187302879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08B7"/>
    <w:rsid w:val="0000091C"/>
    <w:rsid w:val="000009EB"/>
    <w:rsid w:val="00000B6E"/>
    <w:rsid w:val="00000E38"/>
    <w:rsid w:val="00001239"/>
    <w:rsid w:val="000013EF"/>
    <w:rsid w:val="0000146E"/>
    <w:rsid w:val="0000148E"/>
    <w:rsid w:val="000019AB"/>
    <w:rsid w:val="00001EE3"/>
    <w:rsid w:val="00001FEB"/>
    <w:rsid w:val="00002149"/>
    <w:rsid w:val="0000221D"/>
    <w:rsid w:val="00002A7F"/>
    <w:rsid w:val="00002ABE"/>
    <w:rsid w:val="00002D3D"/>
    <w:rsid w:val="00002D7A"/>
    <w:rsid w:val="0000330D"/>
    <w:rsid w:val="00003396"/>
    <w:rsid w:val="00003E9E"/>
    <w:rsid w:val="000043D8"/>
    <w:rsid w:val="00004624"/>
    <w:rsid w:val="00004662"/>
    <w:rsid w:val="00004A08"/>
    <w:rsid w:val="00004A16"/>
    <w:rsid w:val="00004DF5"/>
    <w:rsid w:val="00005156"/>
    <w:rsid w:val="000056D8"/>
    <w:rsid w:val="000060C5"/>
    <w:rsid w:val="00006201"/>
    <w:rsid w:val="0000638C"/>
    <w:rsid w:val="00006629"/>
    <w:rsid w:val="000067FF"/>
    <w:rsid w:val="00006A74"/>
    <w:rsid w:val="00006AD0"/>
    <w:rsid w:val="00006B6B"/>
    <w:rsid w:val="000073B4"/>
    <w:rsid w:val="000074D6"/>
    <w:rsid w:val="000074F3"/>
    <w:rsid w:val="00007506"/>
    <w:rsid w:val="00007776"/>
    <w:rsid w:val="00007ADB"/>
    <w:rsid w:val="00007BAD"/>
    <w:rsid w:val="00007C4E"/>
    <w:rsid w:val="00007EBC"/>
    <w:rsid w:val="00007F12"/>
    <w:rsid w:val="00010009"/>
    <w:rsid w:val="0001027E"/>
    <w:rsid w:val="000104C8"/>
    <w:rsid w:val="000108EB"/>
    <w:rsid w:val="00010939"/>
    <w:rsid w:val="00010A95"/>
    <w:rsid w:val="00010BDC"/>
    <w:rsid w:val="00010D1E"/>
    <w:rsid w:val="00010E16"/>
    <w:rsid w:val="0001125D"/>
    <w:rsid w:val="0001175F"/>
    <w:rsid w:val="00011DD8"/>
    <w:rsid w:val="00011EE5"/>
    <w:rsid w:val="0001223F"/>
    <w:rsid w:val="00012749"/>
    <w:rsid w:val="0001279B"/>
    <w:rsid w:val="00012807"/>
    <w:rsid w:val="000129BF"/>
    <w:rsid w:val="00012B35"/>
    <w:rsid w:val="00012B69"/>
    <w:rsid w:val="00012C91"/>
    <w:rsid w:val="00012F7B"/>
    <w:rsid w:val="00012FBF"/>
    <w:rsid w:val="0001306D"/>
    <w:rsid w:val="000132C0"/>
    <w:rsid w:val="000132EF"/>
    <w:rsid w:val="00013376"/>
    <w:rsid w:val="00013544"/>
    <w:rsid w:val="0001373F"/>
    <w:rsid w:val="000138BA"/>
    <w:rsid w:val="00013A01"/>
    <w:rsid w:val="00013A2F"/>
    <w:rsid w:val="00013C2C"/>
    <w:rsid w:val="000140AA"/>
    <w:rsid w:val="000140CD"/>
    <w:rsid w:val="0001416F"/>
    <w:rsid w:val="00014853"/>
    <w:rsid w:val="000149C3"/>
    <w:rsid w:val="000149F7"/>
    <w:rsid w:val="00014E90"/>
    <w:rsid w:val="00014FFA"/>
    <w:rsid w:val="000152E1"/>
    <w:rsid w:val="0001580F"/>
    <w:rsid w:val="000159DB"/>
    <w:rsid w:val="00015B68"/>
    <w:rsid w:val="00015CC7"/>
    <w:rsid w:val="00015E71"/>
    <w:rsid w:val="00016655"/>
    <w:rsid w:val="00016858"/>
    <w:rsid w:val="00016895"/>
    <w:rsid w:val="00016909"/>
    <w:rsid w:val="000169C3"/>
    <w:rsid w:val="00016A80"/>
    <w:rsid w:val="00016D71"/>
    <w:rsid w:val="00016DBB"/>
    <w:rsid w:val="00016DD8"/>
    <w:rsid w:val="00016F7E"/>
    <w:rsid w:val="00016FD8"/>
    <w:rsid w:val="000174E6"/>
    <w:rsid w:val="0001771D"/>
    <w:rsid w:val="00017833"/>
    <w:rsid w:val="000179E5"/>
    <w:rsid w:val="00017B49"/>
    <w:rsid w:val="00017DBD"/>
    <w:rsid w:val="00017E0C"/>
    <w:rsid w:val="00020534"/>
    <w:rsid w:val="0002060B"/>
    <w:rsid w:val="00020747"/>
    <w:rsid w:val="00020CF9"/>
    <w:rsid w:val="00020E10"/>
    <w:rsid w:val="00020E17"/>
    <w:rsid w:val="00020FCC"/>
    <w:rsid w:val="0002129B"/>
    <w:rsid w:val="00021442"/>
    <w:rsid w:val="000217EA"/>
    <w:rsid w:val="000219E6"/>
    <w:rsid w:val="00021DAF"/>
    <w:rsid w:val="00021E8C"/>
    <w:rsid w:val="00021F36"/>
    <w:rsid w:val="000221D8"/>
    <w:rsid w:val="0002238D"/>
    <w:rsid w:val="000224F2"/>
    <w:rsid w:val="00022530"/>
    <w:rsid w:val="00022E9C"/>
    <w:rsid w:val="0002324D"/>
    <w:rsid w:val="0002336F"/>
    <w:rsid w:val="00023376"/>
    <w:rsid w:val="0002338B"/>
    <w:rsid w:val="00023728"/>
    <w:rsid w:val="00023B19"/>
    <w:rsid w:val="00024075"/>
    <w:rsid w:val="00024590"/>
    <w:rsid w:val="000247FB"/>
    <w:rsid w:val="0002489C"/>
    <w:rsid w:val="00024FB8"/>
    <w:rsid w:val="000250B1"/>
    <w:rsid w:val="0002547B"/>
    <w:rsid w:val="000254A0"/>
    <w:rsid w:val="0002555D"/>
    <w:rsid w:val="000259A4"/>
    <w:rsid w:val="00025B39"/>
    <w:rsid w:val="00025C29"/>
    <w:rsid w:val="00025DE4"/>
    <w:rsid w:val="00026581"/>
    <w:rsid w:val="000269A6"/>
    <w:rsid w:val="00026B39"/>
    <w:rsid w:val="00026BF8"/>
    <w:rsid w:val="00026D21"/>
    <w:rsid w:val="000271EF"/>
    <w:rsid w:val="000274A7"/>
    <w:rsid w:val="000278B9"/>
    <w:rsid w:val="00027BA4"/>
    <w:rsid w:val="0003047F"/>
    <w:rsid w:val="0003058B"/>
    <w:rsid w:val="000306C1"/>
    <w:rsid w:val="00030851"/>
    <w:rsid w:val="0003089D"/>
    <w:rsid w:val="000308BB"/>
    <w:rsid w:val="00030C7B"/>
    <w:rsid w:val="00030E15"/>
    <w:rsid w:val="00030FB2"/>
    <w:rsid w:val="00030FEF"/>
    <w:rsid w:val="0003113E"/>
    <w:rsid w:val="000315C6"/>
    <w:rsid w:val="000317C5"/>
    <w:rsid w:val="00031FA7"/>
    <w:rsid w:val="0003218C"/>
    <w:rsid w:val="000321A6"/>
    <w:rsid w:val="0003243D"/>
    <w:rsid w:val="00032A18"/>
    <w:rsid w:val="00032B3B"/>
    <w:rsid w:val="00032EBF"/>
    <w:rsid w:val="00032F31"/>
    <w:rsid w:val="000332F4"/>
    <w:rsid w:val="00033784"/>
    <w:rsid w:val="000338B3"/>
    <w:rsid w:val="00033CA2"/>
    <w:rsid w:val="00034196"/>
    <w:rsid w:val="000343F8"/>
    <w:rsid w:val="000346DA"/>
    <w:rsid w:val="000347EA"/>
    <w:rsid w:val="00034953"/>
    <w:rsid w:val="0003497B"/>
    <w:rsid w:val="00034BF4"/>
    <w:rsid w:val="00034E81"/>
    <w:rsid w:val="00035084"/>
    <w:rsid w:val="00035095"/>
    <w:rsid w:val="000350F9"/>
    <w:rsid w:val="00035B1E"/>
    <w:rsid w:val="00035B86"/>
    <w:rsid w:val="0003610A"/>
    <w:rsid w:val="00036178"/>
    <w:rsid w:val="0003684D"/>
    <w:rsid w:val="000371C1"/>
    <w:rsid w:val="00037839"/>
    <w:rsid w:val="00037C95"/>
    <w:rsid w:val="00037D57"/>
    <w:rsid w:val="00040170"/>
    <w:rsid w:val="000403CB"/>
    <w:rsid w:val="000406B9"/>
    <w:rsid w:val="0004086D"/>
    <w:rsid w:val="00040A02"/>
    <w:rsid w:val="00040BE8"/>
    <w:rsid w:val="00040C56"/>
    <w:rsid w:val="00040DEB"/>
    <w:rsid w:val="00040EA5"/>
    <w:rsid w:val="00041456"/>
    <w:rsid w:val="00041C40"/>
    <w:rsid w:val="00042082"/>
    <w:rsid w:val="00042214"/>
    <w:rsid w:val="000422EA"/>
    <w:rsid w:val="00042752"/>
    <w:rsid w:val="00042899"/>
    <w:rsid w:val="00042A58"/>
    <w:rsid w:val="00042BFE"/>
    <w:rsid w:val="00042D83"/>
    <w:rsid w:val="0004340B"/>
    <w:rsid w:val="00043476"/>
    <w:rsid w:val="000436C9"/>
    <w:rsid w:val="00043ADD"/>
    <w:rsid w:val="00043E30"/>
    <w:rsid w:val="00043E3E"/>
    <w:rsid w:val="00043E67"/>
    <w:rsid w:val="000441F5"/>
    <w:rsid w:val="00044282"/>
    <w:rsid w:val="00044295"/>
    <w:rsid w:val="0004465E"/>
    <w:rsid w:val="00045389"/>
    <w:rsid w:val="000455AA"/>
    <w:rsid w:val="000456EF"/>
    <w:rsid w:val="0004570D"/>
    <w:rsid w:val="00045942"/>
    <w:rsid w:val="00045CC4"/>
    <w:rsid w:val="00046310"/>
    <w:rsid w:val="00046329"/>
    <w:rsid w:val="0004639E"/>
    <w:rsid w:val="00046AD8"/>
    <w:rsid w:val="00046E25"/>
    <w:rsid w:val="00046F8F"/>
    <w:rsid w:val="00046FA8"/>
    <w:rsid w:val="00047187"/>
    <w:rsid w:val="00047749"/>
    <w:rsid w:val="0004774D"/>
    <w:rsid w:val="0004776C"/>
    <w:rsid w:val="00047BFF"/>
    <w:rsid w:val="00047CAC"/>
    <w:rsid w:val="000500CE"/>
    <w:rsid w:val="000501D5"/>
    <w:rsid w:val="00050341"/>
    <w:rsid w:val="000505CC"/>
    <w:rsid w:val="00050617"/>
    <w:rsid w:val="000507D4"/>
    <w:rsid w:val="00050AB5"/>
    <w:rsid w:val="00050C61"/>
    <w:rsid w:val="0005109B"/>
    <w:rsid w:val="000510C6"/>
    <w:rsid w:val="00051156"/>
    <w:rsid w:val="000511AB"/>
    <w:rsid w:val="000516AB"/>
    <w:rsid w:val="00051A1A"/>
    <w:rsid w:val="00052185"/>
    <w:rsid w:val="0005279F"/>
    <w:rsid w:val="00052AF4"/>
    <w:rsid w:val="00052DFB"/>
    <w:rsid w:val="00052DFE"/>
    <w:rsid w:val="00052FF1"/>
    <w:rsid w:val="000531CA"/>
    <w:rsid w:val="00053816"/>
    <w:rsid w:val="00053AB9"/>
    <w:rsid w:val="00053E53"/>
    <w:rsid w:val="000545DB"/>
    <w:rsid w:val="000559AF"/>
    <w:rsid w:val="00055D15"/>
    <w:rsid w:val="00056182"/>
    <w:rsid w:val="0005625D"/>
    <w:rsid w:val="00056550"/>
    <w:rsid w:val="00056D19"/>
    <w:rsid w:val="000571CC"/>
    <w:rsid w:val="000572D7"/>
    <w:rsid w:val="000576BC"/>
    <w:rsid w:val="000579BF"/>
    <w:rsid w:val="00057B19"/>
    <w:rsid w:val="000600A8"/>
    <w:rsid w:val="00060185"/>
    <w:rsid w:val="000603C1"/>
    <w:rsid w:val="00060AF7"/>
    <w:rsid w:val="00060D87"/>
    <w:rsid w:val="000611EC"/>
    <w:rsid w:val="0006186D"/>
    <w:rsid w:val="000619ED"/>
    <w:rsid w:val="00061D29"/>
    <w:rsid w:val="00062052"/>
    <w:rsid w:val="000623DA"/>
    <w:rsid w:val="00062658"/>
    <w:rsid w:val="0006285B"/>
    <w:rsid w:val="000628EC"/>
    <w:rsid w:val="00062AF2"/>
    <w:rsid w:val="00062B48"/>
    <w:rsid w:val="00062FBB"/>
    <w:rsid w:val="00063113"/>
    <w:rsid w:val="000633AA"/>
    <w:rsid w:val="0006349E"/>
    <w:rsid w:val="00063522"/>
    <w:rsid w:val="000637D5"/>
    <w:rsid w:val="00063C1F"/>
    <w:rsid w:val="00063D04"/>
    <w:rsid w:val="00063E63"/>
    <w:rsid w:val="000642A4"/>
    <w:rsid w:val="00064401"/>
    <w:rsid w:val="00064562"/>
    <w:rsid w:val="000645FA"/>
    <w:rsid w:val="00064A34"/>
    <w:rsid w:val="00064AAB"/>
    <w:rsid w:val="00064AE3"/>
    <w:rsid w:val="00064BAB"/>
    <w:rsid w:val="00064D83"/>
    <w:rsid w:val="00064EBA"/>
    <w:rsid w:val="00065317"/>
    <w:rsid w:val="00065622"/>
    <w:rsid w:val="00065871"/>
    <w:rsid w:val="000659A7"/>
    <w:rsid w:val="00065A29"/>
    <w:rsid w:val="00065AFF"/>
    <w:rsid w:val="00065B96"/>
    <w:rsid w:val="00065BC4"/>
    <w:rsid w:val="00065C9D"/>
    <w:rsid w:val="000661AB"/>
    <w:rsid w:val="000665C8"/>
    <w:rsid w:val="000666BD"/>
    <w:rsid w:val="00066704"/>
    <w:rsid w:val="00066790"/>
    <w:rsid w:val="00066A5E"/>
    <w:rsid w:val="00066B31"/>
    <w:rsid w:val="00066BF2"/>
    <w:rsid w:val="00066CB3"/>
    <w:rsid w:val="00066D4D"/>
    <w:rsid w:val="000670F5"/>
    <w:rsid w:val="0006750C"/>
    <w:rsid w:val="000679EC"/>
    <w:rsid w:val="00067C43"/>
    <w:rsid w:val="00070216"/>
    <w:rsid w:val="00070677"/>
    <w:rsid w:val="00070E87"/>
    <w:rsid w:val="0007108F"/>
    <w:rsid w:val="000711BD"/>
    <w:rsid w:val="0007157B"/>
    <w:rsid w:val="00071BAF"/>
    <w:rsid w:val="00071D71"/>
    <w:rsid w:val="00071FA1"/>
    <w:rsid w:val="0007237F"/>
    <w:rsid w:val="000724ED"/>
    <w:rsid w:val="0007267D"/>
    <w:rsid w:val="00072B62"/>
    <w:rsid w:val="00072C11"/>
    <w:rsid w:val="00072E30"/>
    <w:rsid w:val="000731ED"/>
    <w:rsid w:val="00073414"/>
    <w:rsid w:val="0007385D"/>
    <w:rsid w:val="0007398D"/>
    <w:rsid w:val="00073E32"/>
    <w:rsid w:val="00073F03"/>
    <w:rsid w:val="00074288"/>
    <w:rsid w:val="000742BC"/>
    <w:rsid w:val="00074890"/>
    <w:rsid w:val="00074C8D"/>
    <w:rsid w:val="00074F4E"/>
    <w:rsid w:val="0007503C"/>
    <w:rsid w:val="000750E0"/>
    <w:rsid w:val="00075306"/>
    <w:rsid w:val="000759F7"/>
    <w:rsid w:val="00075A5E"/>
    <w:rsid w:val="00075B12"/>
    <w:rsid w:val="00075E87"/>
    <w:rsid w:val="00075ED9"/>
    <w:rsid w:val="00075EFB"/>
    <w:rsid w:val="0007634E"/>
    <w:rsid w:val="0007666B"/>
    <w:rsid w:val="00076681"/>
    <w:rsid w:val="00076D3A"/>
    <w:rsid w:val="0007742C"/>
    <w:rsid w:val="00077690"/>
    <w:rsid w:val="00077E15"/>
    <w:rsid w:val="0008020C"/>
    <w:rsid w:val="00080527"/>
    <w:rsid w:val="00080649"/>
    <w:rsid w:val="000806F1"/>
    <w:rsid w:val="0008087E"/>
    <w:rsid w:val="00080A54"/>
    <w:rsid w:val="00080B73"/>
    <w:rsid w:val="00080C0B"/>
    <w:rsid w:val="000812F2"/>
    <w:rsid w:val="000816EA"/>
    <w:rsid w:val="0008170D"/>
    <w:rsid w:val="00081893"/>
    <w:rsid w:val="00081A5B"/>
    <w:rsid w:val="00081D23"/>
    <w:rsid w:val="00081DA7"/>
    <w:rsid w:val="00082319"/>
    <w:rsid w:val="0008268E"/>
    <w:rsid w:val="00082736"/>
    <w:rsid w:val="000827FB"/>
    <w:rsid w:val="000829AD"/>
    <w:rsid w:val="00082BB9"/>
    <w:rsid w:val="00082D61"/>
    <w:rsid w:val="00082D89"/>
    <w:rsid w:val="00082F03"/>
    <w:rsid w:val="0008338D"/>
    <w:rsid w:val="000834FA"/>
    <w:rsid w:val="00083609"/>
    <w:rsid w:val="000836A6"/>
    <w:rsid w:val="000837F2"/>
    <w:rsid w:val="00083CE3"/>
    <w:rsid w:val="00084195"/>
    <w:rsid w:val="000841F3"/>
    <w:rsid w:val="000842C2"/>
    <w:rsid w:val="00084724"/>
    <w:rsid w:val="00084809"/>
    <w:rsid w:val="00084937"/>
    <w:rsid w:val="00084B7A"/>
    <w:rsid w:val="00084C7D"/>
    <w:rsid w:val="00084F78"/>
    <w:rsid w:val="000853CE"/>
    <w:rsid w:val="00085429"/>
    <w:rsid w:val="000854EA"/>
    <w:rsid w:val="00085763"/>
    <w:rsid w:val="00085798"/>
    <w:rsid w:val="00085EF7"/>
    <w:rsid w:val="00086662"/>
    <w:rsid w:val="00086805"/>
    <w:rsid w:val="000868FA"/>
    <w:rsid w:val="00086FFD"/>
    <w:rsid w:val="00087177"/>
    <w:rsid w:val="000878D9"/>
    <w:rsid w:val="000878E7"/>
    <w:rsid w:val="00087B33"/>
    <w:rsid w:val="00087B37"/>
    <w:rsid w:val="00087B68"/>
    <w:rsid w:val="00087BAD"/>
    <w:rsid w:val="00087C50"/>
    <w:rsid w:val="00087D10"/>
    <w:rsid w:val="00087D6E"/>
    <w:rsid w:val="00090330"/>
    <w:rsid w:val="00090530"/>
    <w:rsid w:val="0009074C"/>
    <w:rsid w:val="000908C7"/>
    <w:rsid w:val="000908CA"/>
    <w:rsid w:val="000908D4"/>
    <w:rsid w:val="00091017"/>
    <w:rsid w:val="000911B2"/>
    <w:rsid w:val="000917BC"/>
    <w:rsid w:val="000917DA"/>
    <w:rsid w:val="00091DC9"/>
    <w:rsid w:val="00091F21"/>
    <w:rsid w:val="00092034"/>
    <w:rsid w:val="00092317"/>
    <w:rsid w:val="00092403"/>
    <w:rsid w:val="000928E3"/>
    <w:rsid w:val="000929CF"/>
    <w:rsid w:val="000929F6"/>
    <w:rsid w:val="00092D0F"/>
    <w:rsid w:val="00092F22"/>
    <w:rsid w:val="0009330D"/>
    <w:rsid w:val="00093392"/>
    <w:rsid w:val="00093417"/>
    <w:rsid w:val="00093866"/>
    <w:rsid w:val="00093D08"/>
    <w:rsid w:val="00093F47"/>
    <w:rsid w:val="00094309"/>
    <w:rsid w:val="000944A9"/>
    <w:rsid w:val="00094656"/>
    <w:rsid w:val="00094A17"/>
    <w:rsid w:val="00094CFE"/>
    <w:rsid w:val="00094F76"/>
    <w:rsid w:val="00095201"/>
    <w:rsid w:val="000958CE"/>
    <w:rsid w:val="00095D8A"/>
    <w:rsid w:val="00095DAC"/>
    <w:rsid w:val="00095F45"/>
    <w:rsid w:val="00095FC0"/>
    <w:rsid w:val="00096055"/>
    <w:rsid w:val="000962A1"/>
    <w:rsid w:val="000968F4"/>
    <w:rsid w:val="00096CB6"/>
    <w:rsid w:val="00096D82"/>
    <w:rsid w:val="00096F7A"/>
    <w:rsid w:val="000973C8"/>
    <w:rsid w:val="00097475"/>
    <w:rsid w:val="000978F4"/>
    <w:rsid w:val="00097961"/>
    <w:rsid w:val="00097AE3"/>
    <w:rsid w:val="00097FC8"/>
    <w:rsid w:val="00097FF6"/>
    <w:rsid w:val="000A0002"/>
    <w:rsid w:val="000A0325"/>
    <w:rsid w:val="000A04C7"/>
    <w:rsid w:val="000A0520"/>
    <w:rsid w:val="000A06F0"/>
    <w:rsid w:val="000A094A"/>
    <w:rsid w:val="000A09F5"/>
    <w:rsid w:val="000A0AE3"/>
    <w:rsid w:val="000A0AF1"/>
    <w:rsid w:val="000A0EBD"/>
    <w:rsid w:val="000A174C"/>
    <w:rsid w:val="000A1989"/>
    <w:rsid w:val="000A1D9B"/>
    <w:rsid w:val="000A24BE"/>
    <w:rsid w:val="000A27D6"/>
    <w:rsid w:val="000A2B15"/>
    <w:rsid w:val="000A2BDD"/>
    <w:rsid w:val="000A2CFF"/>
    <w:rsid w:val="000A2F9D"/>
    <w:rsid w:val="000A31A5"/>
    <w:rsid w:val="000A31EA"/>
    <w:rsid w:val="000A3EFA"/>
    <w:rsid w:val="000A4078"/>
    <w:rsid w:val="000A40A0"/>
    <w:rsid w:val="000A41E3"/>
    <w:rsid w:val="000A434B"/>
    <w:rsid w:val="000A4359"/>
    <w:rsid w:val="000A44FC"/>
    <w:rsid w:val="000A4B12"/>
    <w:rsid w:val="000A4B5C"/>
    <w:rsid w:val="000A4C53"/>
    <w:rsid w:val="000A4CEB"/>
    <w:rsid w:val="000A4DC7"/>
    <w:rsid w:val="000A4E8A"/>
    <w:rsid w:val="000A4EDE"/>
    <w:rsid w:val="000A5053"/>
    <w:rsid w:val="000A58D5"/>
    <w:rsid w:val="000A5F43"/>
    <w:rsid w:val="000A5FC2"/>
    <w:rsid w:val="000A60FF"/>
    <w:rsid w:val="000A6490"/>
    <w:rsid w:val="000A6521"/>
    <w:rsid w:val="000A6B45"/>
    <w:rsid w:val="000A6FB4"/>
    <w:rsid w:val="000A6FB7"/>
    <w:rsid w:val="000A70E5"/>
    <w:rsid w:val="000A74AF"/>
    <w:rsid w:val="000A781B"/>
    <w:rsid w:val="000A7DB5"/>
    <w:rsid w:val="000A7E0A"/>
    <w:rsid w:val="000A7E7A"/>
    <w:rsid w:val="000B0092"/>
    <w:rsid w:val="000B01B6"/>
    <w:rsid w:val="000B01D8"/>
    <w:rsid w:val="000B033B"/>
    <w:rsid w:val="000B0B51"/>
    <w:rsid w:val="000B117F"/>
    <w:rsid w:val="000B1256"/>
    <w:rsid w:val="000B1741"/>
    <w:rsid w:val="000B1807"/>
    <w:rsid w:val="000B186B"/>
    <w:rsid w:val="000B1A67"/>
    <w:rsid w:val="000B1D3C"/>
    <w:rsid w:val="000B1EF1"/>
    <w:rsid w:val="000B2174"/>
    <w:rsid w:val="000B2DB7"/>
    <w:rsid w:val="000B2FA0"/>
    <w:rsid w:val="000B30C9"/>
    <w:rsid w:val="000B3342"/>
    <w:rsid w:val="000B33EA"/>
    <w:rsid w:val="000B37F0"/>
    <w:rsid w:val="000B385F"/>
    <w:rsid w:val="000B3E55"/>
    <w:rsid w:val="000B413C"/>
    <w:rsid w:val="000B490F"/>
    <w:rsid w:val="000B4C16"/>
    <w:rsid w:val="000B4E32"/>
    <w:rsid w:val="000B5158"/>
    <w:rsid w:val="000B51D1"/>
    <w:rsid w:val="000B5355"/>
    <w:rsid w:val="000B53DA"/>
    <w:rsid w:val="000B55A8"/>
    <w:rsid w:val="000B5709"/>
    <w:rsid w:val="000B582B"/>
    <w:rsid w:val="000B5B86"/>
    <w:rsid w:val="000B5C14"/>
    <w:rsid w:val="000B5D71"/>
    <w:rsid w:val="000B5E37"/>
    <w:rsid w:val="000B6532"/>
    <w:rsid w:val="000B6B1D"/>
    <w:rsid w:val="000B6DDE"/>
    <w:rsid w:val="000B6E18"/>
    <w:rsid w:val="000B7639"/>
    <w:rsid w:val="000B7674"/>
    <w:rsid w:val="000B7786"/>
    <w:rsid w:val="000B7DAC"/>
    <w:rsid w:val="000B7DE3"/>
    <w:rsid w:val="000C0127"/>
    <w:rsid w:val="000C0368"/>
    <w:rsid w:val="000C0418"/>
    <w:rsid w:val="000C06DC"/>
    <w:rsid w:val="000C0762"/>
    <w:rsid w:val="000C0825"/>
    <w:rsid w:val="000C0894"/>
    <w:rsid w:val="000C0CCE"/>
    <w:rsid w:val="000C0FF5"/>
    <w:rsid w:val="000C1171"/>
    <w:rsid w:val="000C142F"/>
    <w:rsid w:val="000C16E1"/>
    <w:rsid w:val="000C1B5F"/>
    <w:rsid w:val="000C1D8B"/>
    <w:rsid w:val="000C1E6B"/>
    <w:rsid w:val="000C1EB8"/>
    <w:rsid w:val="000C2044"/>
    <w:rsid w:val="000C20C7"/>
    <w:rsid w:val="000C2AA8"/>
    <w:rsid w:val="000C2D37"/>
    <w:rsid w:val="000C2ECF"/>
    <w:rsid w:val="000C3062"/>
    <w:rsid w:val="000C30F1"/>
    <w:rsid w:val="000C33E3"/>
    <w:rsid w:val="000C4468"/>
    <w:rsid w:val="000C4526"/>
    <w:rsid w:val="000C4692"/>
    <w:rsid w:val="000C470A"/>
    <w:rsid w:val="000C4B68"/>
    <w:rsid w:val="000C4CAD"/>
    <w:rsid w:val="000C53E6"/>
    <w:rsid w:val="000C55E9"/>
    <w:rsid w:val="000C560B"/>
    <w:rsid w:val="000C5913"/>
    <w:rsid w:val="000C5C62"/>
    <w:rsid w:val="000C5FE4"/>
    <w:rsid w:val="000C64FB"/>
    <w:rsid w:val="000C6928"/>
    <w:rsid w:val="000C699D"/>
    <w:rsid w:val="000C6AD6"/>
    <w:rsid w:val="000C6B27"/>
    <w:rsid w:val="000C6B84"/>
    <w:rsid w:val="000C6DD3"/>
    <w:rsid w:val="000C6F7A"/>
    <w:rsid w:val="000C7056"/>
    <w:rsid w:val="000C70B4"/>
    <w:rsid w:val="000C7217"/>
    <w:rsid w:val="000C72D5"/>
    <w:rsid w:val="000C73B3"/>
    <w:rsid w:val="000C75C8"/>
    <w:rsid w:val="000C7746"/>
    <w:rsid w:val="000C7BFB"/>
    <w:rsid w:val="000C7E5E"/>
    <w:rsid w:val="000D0006"/>
    <w:rsid w:val="000D0047"/>
    <w:rsid w:val="000D00A5"/>
    <w:rsid w:val="000D03A9"/>
    <w:rsid w:val="000D0415"/>
    <w:rsid w:val="000D042C"/>
    <w:rsid w:val="000D05AB"/>
    <w:rsid w:val="000D08AB"/>
    <w:rsid w:val="000D09BF"/>
    <w:rsid w:val="000D16DC"/>
    <w:rsid w:val="000D17EF"/>
    <w:rsid w:val="000D1A6F"/>
    <w:rsid w:val="000D1BC5"/>
    <w:rsid w:val="000D1DD3"/>
    <w:rsid w:val="000D21F9"/>
    <w:rsid w:val="000D25A8"/>
    <w:rsid w:val="000D2731"/>
    <w:rsid w:val="000D2A73"/>
    <w:rsid w:val="000D305B"/>
    <w:rsid w:val="000D33CA"/>
    <w:rsid w:val="000D3B1E"/>
    <w:rsid w:val="000D3C37"/>
    <w:rsid w:val="000D4121"/>
    <w:rsid w:val="000D416B"/>
    <w:rsid w:val="000D4669"/>
    <w:rsid w:val="000D4A87"/>
    <w:rsid w:val="000D4B3B"/>
    <w:rsid w:val="000D51E7"/>
    <w:rsid w:val="000D5560"/>
    <w:rsid w:val="000D57A2"/>
    <w:rsid w:val="000D5829"/>
    <w:rsid w:val="000D5BCC"/>
    <w:rsid w:val="000D5C16"/>
    <w:rsid w:val="000D5F49"/>
    <w:rsid w:val="000D6009"/>
    <w:rsid w:val="000D60C3"/>
    <w:rsid w:val="000D62D4"/>
    <w:rsid w:val="000D62E7"/>
    <w:rsid w:val="000D630D"/>
    <w:rsid w:val="000D6393"/>
    <w:rsid w:val="000D6576"/>
    <w:rsid w:val="000D6CEC"/>
    <w:rsid w:val="000D6E5E"/>
    <w:rsid w:val="000D7295"/>
    <w:rsid w:val="000D7A08"/>
    <w:rsid w:val="000D7A7F"/>
    <w:rsid w:val="000D7A93"/>
    <w:rsid w:val="000D7B14"/>
    <w:rsid w:val="000E00C5"/>
    <w:rsid w:val="000E0240"/>
    <w:rsid w:val="000E03A4"/>
    <w:rsid w:val="000E09BF"/>
    <w:rsid w:val="000E0D3E"/>
    <w:rsid w:val="000E0F05"/>
    <w:rsid w:val="000E1696"/>
    <w:rsid w:val="000E1784"/>
    <w:rsid w:val="000E1803"/>
    <w:rsid w:val="000E18D5"/>
    <w:rsid w:val="000E1AAE"/>
    <w:rsid w:val="000E1B09"/>
    <w:rsid w:val="000E1E22"/>
    <w:rsid w:val="000E1ED5"/>
    <w:rsid w:val="000E2101"/>
    <w:rsid w:val="000E21D2"/>
    <w:rsid w:val="000E21FF"/>
    <w:rsid w:val="000E2745"/>
    <w:rsid w:val="000E296C"/>
    <w:rsid w:val="000E2E73"/>
    <w:rsid w:val="000E302F"/>
    <w:rsid w:val="000E341C"/>
    <w:rsid w:val="000E34F2"/>
    <w:rsid w:val="000E4564"/>
    <w:rsid w:val="000E45D8"/>
    <w:rsid w:val="000E4829"/>
    <w:rsid w:val="000E4AD2"/>
    <w:rsid w:val="000E4B9C"/>
    <w:rsid w:val="000E4E08"/>
    <w:rsid w:val="000E5480"/>
    <w:rsid w:val="000E57D1"/>
    <w:rsid w:val="000E5B47"/>
    <w:rsid w:val="000E5D6D"/>
    <w:rsid w:val="000E63A3"/>
    <w:rsid w:val="000E6496"/>
    <w:rsid w:val="000E699F"/>
    <w:rsid w:val="000E6BD3"/>
    <w:rsid w:val="000E6EA3"/>
    <w:rsid w:val="000E6F1B"/>
    <w:rsid w:val="000E7A6F"/>
    <w:rsid w:val="000E7B44"/>
    <w:rsid w:val="000E7C38"/>
    <w:rsid w:val="000F0288"/>
    <w:rsid w:val="000F0682"/>
    <w:rsid w:val="000F08F2"/>
    <w:rsid w:val="000F0E88"/>
    <w:rsid w:val="000F1204"/>
    <w:rsid w:val="000F120F"/>
    <w:rsid w:val="000F14CB"/>
    <w:rsid w:val="000F1584"/>
    <w:rsid w:val="000F16E1"/>
    <w:rsid w:val="000F1841"/>
    <w:rsid w:val="000F1A58"/>
    <w:rsid w:val="000F1E68"/>
    <w:rsid w:val="000F243A"/>
    <w:rsid w:val="000F24D8"/>
    <w:rsid w:val="000F25AD"/>
    <w:rsid w:val="000F25B6"/>
    <w:rsid w:val="000F26D1"/>
    <w:rsid w:val="000F398F"/>
    <w:rsid w:val="000F3A47"/>
    <w:rsid w:val="000F3C6E"/>
    <w:rsid w:val="000F419B"/>
    <w:rsid w:val="000F44EF"/>
    <w:rsid w:val="000F46F1"/>
    <w:rsid w:val="000F474D"/>
    <w:rsid w:val="000F49C7"/>
    <w:rsid w:val="000F49DD"/>
    <w:rsid w:val="000F4B25"/>
    <w:rsid w:val="000F4B53"/>
    <w:rsid w:val="000F4BA3"/>
    <w:rsid w:val="000F4C20"/>
    <w:rsid w:val="000F4E55"/>
    <w:rsid w:val="000F58BF"/>
    <w:rsid w:val="000F5905"/>
    <w:rsid w:val="000F5CF8"/>
    <w:rsid w:val="000F5E95"/>
    <w:rsid w:val="000F629B"/>
    <w:rsid w:val="000F62BA"/>
    <w:rsid w:val="000F6420"/>
    <w:rsid w:val="000F66CB"/>
    <w:rsid w:val="000F66E0"/>
    <w:rsid w:val="000F6A63"/>
    <w:rsid w:val="000F71CB"/>
    <w:rsid w:val="000F7A2E"/>
    <w:rsid w:val="000F7B34"/>
    <w:rsid w:val="000F7B90"/>
    <w:rsid w:val="001004C7"/>
    <w:rsid w:val="001008A2"/>
    <w:rsid w:val="00100A1A"/>
    <w:rsid w:val="00100AAF"/>
    <w:rsid w:val="00100CD7"/>
    <w:rsid w:val="001014ED"/>
    <w:rsid w:val="001019B2"/>
    <w:rsid w:val="001028F9"/>
    <w:rsid w:val="00102A1E"/>
    <w:rsid w:val="00102AB1"/>
    <w:rsid w:val="00102AB2"/>
    <w:rsid w:val="001032EC"/>
    <w:rsid w:val="00103750"/>
    <w:rsid w:val="001037BC"/>
    <w:rsid w:val="00103A7B"/>
    <w:rsid w:val="00103ED1"/>
    <w:rsid w:val="001040EE"/>
    <w:rsid w:val="001041A0"/>
    <w:rsid w:val="0010463F"/>
    <w:rsid w:val="00104A9E"/>
    <w:rsid w:val="00104EAB"/>
    <w:rsid w:val="00104ED4"/>
    <w:rsid w:val="00104F1A"/>
    <w:rsid w:val="00105678"/>
    <w:rsid w:val="00105993"/>
    <w:rsid w:val="00105D46"/>
    <w:rsid w:val="00105E1F"/>
    <w:rsid w:val="00105E68"/>
    <w:rsid w:val="001061ED"/>
    <w:rsid w:val="001067D6"/>
    <w:rsid w:val="00106C05"/>
    <w:rsid w:val="00106DD9"/>
    <w:rsid w:val="00106E65"/>
    <w:rsid w:val="00106EB1"/>
    <w:rsid w:val="0010712C"/>
    <w:rsid w:val="0010775F"/>
    <w:rsid w:val="00107C7E"/>
    <w:rsid w:val="00107CB6"/>
    <w:rsid w:val="00107F64"/>
    <w:rsid w:val="00110132"/>
    <w:rsid w:val="001103DA"/>
    <w:rsid w:val="001104E3"/>
    <w:rsid w:val="00110577"/>
    <w:rsid w:val="00110711"/>
    <w:rsid w:val="001107B8"/>
    <w:rsid w:val="00110842"/>
    <w:rsid w:val="00110E19"/>
    <w:rsid w:val="00110F56"/>
    <w:rsid w:val="00110FDB"/>
    <w:rsid w:val="00111151"/>
    <w:rsid w:val="0011124B"/>
    <w:rsid w:val="00111615"/>
    <w:rsid w:val="001117F3"/>
    <w:rsid w:val="0011182D"/>
    <w:rsid w:val="0011192E"/>
    <w:rsid w:val="00112036"/>
    <w:rsid w:val="001121B6"/>
    <w:rsid w:val="001121CC"/>
    <w:rsid w:val="0011275E"/>
    <w:rsid w:val="001131BF"/>
    <w:rsid w:val="00113268"/>
    <w:rsid w:val="00113496"/>
    <w:rsid w:val="001134CF"/>
    <w:rsid w:val="00113F39"/>
    <w:rsid w:val="00114339"/>
    <w:rsid w:val="001143DD"/>
    <w:rsid w:val="00114599"/>
    <w:rsid w:val="001146B1"/>
    <w:rsid w:val="0011471A"/>
    <w:rsid w:val="0011493E"/>
    <w:rsid w:val="00114AE5"/>
    <w:rsid w:val="00114B94"/>
    <w:rsid w:val="00114F9C"/>
    <w:rsid w:val="001150F9"/>
    <w:rsid w:val="0011563C"/>
    <w:rsid w:val="00115DD6"/>
    <w:rsid w:val="001161D6"/>
    <w:rsid w:val="001162DF"/>
    <w:rsid w:val="00116637"/>
    <w:rsid w:val="001167E2"/>
    <w:rsid w:val="001168A9"/>
    <w:rsid w:val="00116977"/>
    <w:rsid w:val="00116B5C"/>
    <w:rsid w:val="0011709E"/>
    <w:rsid w:val="001173A7"/>
    <w:rsid w:val="00117486"/>
    <w:rsid w:val="001174AE"/>
    <w:rsid w:val="00117698"/>
    <w:rsid w:val="00117B18"/>
    <w:rsid w:val="00120364"/>
    <w:rsid w:val="0012036B"/>
    <w:rsid w:val="001207EB"/>
    <w:rsid w:val="00120804"/>
    <w:rsid w:val="00120F08"/>
    <w:rsid w:val="001210B8"/>
    <w:rsid w:val="00121582"/>
    <w:rsid w:val="001217F3"/>
    <w:rsid w:val="00121931"/>
    <w:rsid w:val="00121DDA"/>
    <w:rsid w:val="00121F64"/>
    <w:rsid w:val="00122690"/>
    <w:rsid w:val="001229BD"/>
    <w:rsid w:val="00122E95"/>
    <w:rsid w:val="00122EC8"/>
    <w:rsid w:val="0012348A"/>
    <w:rsid w:val="00123497"/>
    <w:rsid w:val="001235EE"/>
    <w:rsid w:val="00123682"/>
    <w:rsid w:val="00123D1D"/>
    <w:rsid w:val="00123D62"/>
    <w:rsid w:val="00123EBD"/>
    <w:rsid w:val="00123F1A"/>
    <w:rsid w:val="00123F78"/>
    <w:rsid w:val="0012421B"/>
    <w:rsid w:val="00124746"/>
    <w:rsid w:val="00124898"/>
    <w:rsid w:val="00124EF2"/>
    <w:rsid w:val="0012546A"/>
    <w:rsid w:val="001256FC"/>
    <w:rsid w:val="0012582A"/>
    <w:rsid w:val="00125B09"/>
    <w:rsid w:val="00125C3D"/>
    <w:rsid w:val="00125E40"/>
    <w:rsid w:val="001261DD"/>
    <w:rsid w:val="0012629C"/>
    <w:rsid w:val="001262CA"/>
    <w:rsid w:val="001267B1"/>
    <w:rsid w:val="00126E90"/>
    <w:rsid w:val="00126FC1"/>
    <w:rsid w:val="00127265"/>
    <w:rsid w:val="0012793E"/>
    <w:rsid w:val="00127B88"/>
    <w:rsid w:val="0013010B"/>
    <w:rsid w:val="0013014D"/>
    <w:rsid w:val="0013047F"/>
    <w:rsid w:val="0013075B"/>
    <w:rsid w:val="00130868"/>
    <w:rsid w:val="0013096A"/>
    <w:rsid w:val="001309B3"/>
    <w:rsid w:val="0013103D"/>
    <w:rsid w:val="00131529"/>
    <w:rsid w:val="00131813"/>
    <w:rsid w:val="001318E5"/>
    <w:rsid w:val="00131B9A"/>
    <w:rsid w:val="00131E6F"/>
    <w:rsid w:val="001320EF"/>
    <w:rsid w:val="0013210F"/>
    <w:rsid w:val="00132813"/>
    <w:rsid w:val="00132B68"/>
    <w:rsid w:val="00132D8F"/>
    <w:rsid w:val="00132E11"/>
    <w:rsid w:val="001330FD"/>
    <w:rsid w:val="0013316F"/>
    <w:rsid w:val="0013317D"/>
    <w:rsid w:val="0013324E"/>
    <w:rsid w:val="001333F4"/>
    <w:rsid w:val="001334C7"/>
    <w:rsid w:val="001340E1"/>
    <w:rsid w:val="00134176"/>
    <w:rsid w:val="00134189"/>
    <w:rsid w:val="001349B6"/>
    <w:rsid w:val="00134D5F"/>
    <w:rsid w:val="00134E3C"/>
    <w:rsid w:val="00135622"/>
    <w:rsid w:val="0013574F"/>
    <w:rsid w:val="00135A2A"/>
    <w:rsid w:val="0013622A"/>
    <w:rsid w:val="00136269"/>
    <w:rsid w:val="001362F4"/>
    <w:rsid w:val="001363DB"/>
    <w:rsid w:val="001367D8"/>
    <w:rsid w:val="00136C5A"/>
    <w:rsid w:val="00136CB7"/>
    <w:rsid w:val="00136F78"/>
    <w:rsid w:val="00137574"/>
    <w:rsid w:val="00137750"/>
    <w:rsid w:val="0013777E"/>
    <w:rsid w:val="00137810"/>
    <w:rsid w:val="00137B06"/>
    <w:rsid w:val="00137C22"/>
    <w:rsid w:val="00137D65"/>
    <w:rsid w:val="00137EAF"/>
    <w:rsid w:val="001403E8"/>
    <w:rsid w:val="00140A85"/>
    <w:rsid w:val="00140F0D"/>
    <w:rsid w:val="0014106D"/>
    <w:rsid w:val="0014123B"/>
    <w:rsid w:val="0014154B"/>
    <w:rsid w:val="001415F2"/>
    <w:rsid w:val="001419DD"/>
    <w:rsid w:val="00141D00"/>
    <w:rsid w:val="001420E3"/>
    <w:rsid w:val="00142437"/>
    <w:rsid w:val="00142659"/>
    <w:rsid w:val="00142A1C"/>
    <w:rsid w:val="00142BC5"/>
    <w:rsid w:val="00142CE2"/>
    <w:rsid w:val="00142ECD"/>
    <w:rsid w:val="00143A2B"/>
    <w:rsid w:val="00143AD2"/>
    <w:rsid w:val="00143C0E"/>
    <w:rsid w:val="00144681"/>
    <w:rsid w:val="00144725"/>
    <w:rsid w:val="001447D8"/>
    <w:rsid w:val="001449F9"/>
    <w:rsid w:val="00144B2A"/>
    <w:rsid w:val="00144B32"/>
    <w:rsid w:val="00144BCC"/>
    <w:rsid w:val="00145005"/>
    <w:rsid w:val="001450B1"/>
    <w:rsid w:val="00145A97"/>
    <w:rsid w:val="00145AC5"/>
    <w:rsid w:val="00145C34"/>
    <w:rsid w:val="00146088"/>
    <w:rsid w:val="001460CA"/>
    <w:rsid w:val="0014613E"/>
    <w:rsid w:val="001463FF"/>
    <w:rsid w:val="001464D8"/>
    <w:rsid w:val="0014665E"/>
    <w:rsid w:val="00146734"/>
    <w:rsid w:val="00146977"/>
    <w:rsid w:val="00146B06"/>
    <w:rsid w:val="00146B40"/>
    <w:rsid w:val="001471FB"/>
    <w:rsid w:val="0014724C"/>
    <w:rsid w:val="001479D6"/>
    <w:rsid w:val="00150116"/>
    <w:rsid w:val="00150165"/>
    <w:rsid w:val="00150795"/>
    <w:rsid w:val="00150AC5"/>
    <w:rsid w:val="00150E2D"/>
    <w:rsid w:val="00150F91"/>
    <w:rsid w:val="0015111E"/>
    <w:rsid w:val="00151179"/>
    <w:rsid w:val="0015132B"/>
    <w:rsid w:val="00151776"/>
    <w:rsid w:val="00151D31"/>
    <w:rsid w:val="00151E1B"/>
    <w:rsid w:val="0015204B"/>
    <w:rsid w:val="00152362"/>
    <w:rsid w:val="00152AB8"/>
    <w:rsid w:val="00152C60"/>
    <w:rsid w:val="00152E59"/>
    <w:rsid w:val="00152FC5"/>
    <w:rsid w:val="001530B7"/>
    <w:rsid w:val="0015323F"/>
    <w:rsid w:val="00153738"/>
    <w:rsid w:val="00153776"/>
    <w:rsid w:val="0015395A"/>
    <w:rsid w:val="00153A86"/>
    <w:rsid w:val="00153BF3"/>
    <w:rsid w:val="00153DD2"/>
    <w:rsid w:val="00153F18"/>
    <w:rsid w:val="0015439C"/>
    <w:rsid w:val="001545A7"/>
    <w:rsid w:val="00154647"/>
    <w:rsid w:val="001548AA"/>
    <w:rsid w:val="00154DA6"/>
    <w:rsid w:val="00154E8A"/>
    <w:rsid w:val="00154EC3"/>
    <w:rsid w:val="00154FE8"/>
    <w:rsid w:val="00154FFC"/>
    <w:rsid w:val="0015509D"/>
    <w:rsid w:val="0015533D"/>
    <w:rsid w:val="00155383"/>
    <w:rsid w:val="001553EB"/>
    <w:rsid w:val="00155929"/>
    <w:rsid w:val="0015596E"/>
    <w:rsid w:val="00155A72"/>
    <w:rsid w:val="00155B36"/>
    <w:rsid w:val="00155BC7"/>
    <w:rsid w:val="00155F45"/>
    <w:rsid w:val="001560A6"/>
    <w:rsid w:val="001561B3"/>
    <w:rsid w:val="00156359"/>
    <w:rsid w:val="001564BB"/>
    <w:rsid w:val="001565F5"/>
    <w:rsid w:val="001566E9"/>
    <w:rsid w:val="00156907"/>
    <w:rsid w:val="00156A1B"/>
    <w:rsid w:val="0015720E"/>
    <w:rsid w:val="001575C3"/>
    <w:rsid w:val="0015794D"/>
    <w:rsid w:val="00157B4D"/>
    <w:rsid w:val="001601F6"/>
    <w:rsid w:val="00160280"/>
    <w:rsid w:val="00160380"/>
    <w:rsid w:val="001604ED"/>
    <w:rsid w:val="00160876"/>
    <w:rsid w:val="00160C25"/>
    <w:rsid w:val="00160FC0"/>
    <w:rsid w:val="001615A9"/>
    <w:rsid w:val="0016168A"/>
    <w:rsid w:val="001619AD"/>
    <w:rsid w:val="00161D74"/>
    <w:rsid w:val="00161F32"/>
    <w:rsid w:val="00161FAB"/>
    <w:rsid w:val="00162322"/>
    <w:rsid w:val="001624B0"/>
    <w:rsid w:val="0016263F"/>
    <w:rsid w:val="00162BE9"/>
    <w:rsid w:val="00162C4E"/>
    <w:rsid w:val="00162CD5"/>
    <w:rsid w:val="00162E32"/>
    <w:rsid w:val="0016319F"/>
    <w:rsid w:val="001632CA"/>
    <w:rsid w:val="0016334C"/>
    <w:rsid w:val="001634EA"/>
    <w:rsid w:val="0016360E"/>
    <w:rsid w:val="001636DC"/>
    <w:rsid w:val="001637A7"/>
    <w:rsid w:val="00163B46"/>
    <w:rsid w:val="00163DAF"/>
    <w:rsid w:val="00163DE9"/>
    <w:rsid w:val="0016431E"/>
    <w:rsid w:val="001643DD"/>
    <w:rsid w:val="0016447E"/>
    <w:rsid w:val="00164A78"/>
    <w:rsid w:val="00164B5F"/>
    <w:rsid w:val="00164C69"/>
    <w:rsid w:val="00164E5F"/>
    <w:rsid w:val="001650C1"/>
    <w:rsid w:val="00165158"/>
    <w:rsid w:val="0016543D"/>
    <w:rsid w:val="00165455"/>
    <w:rsid w:val="00165D9A"/>
    <w:rsid w:val="00165EAA"/>
    <w:rsid w:val="00166115"/>
    <w:rsid w:val="001663A0"/>
    <w:rsid w:val="001663C9"/>
    <w:rsid w:val="0016653B"/>
    <w:rsid w:val="00166661"/>
    <w:rsid w:val="00166F1F"/>
    <w:rsid w:val="00167168"/>
    <w:rsid w:val="00167242"/>
    <w:rsid w:val="001677CB"/>
    <w:rsid w:val="00167962"/>
    <w:rsid w:val="00167A1C"/>
    <w:rsid w:val="00167AFD"/>
    <w:rsid w:val="00167B96"/>
    <w:rsid w:val="00170259"/>
    <w:rsid w:val="0017032D"/>
    <w:rsid w:val="00170550"/>
    <w:rsid w:val="001706DA"/>
    <w:rsid w:val="001708A4"/>
    <w:rsid w:val="001708E9"/>
    <w:rsid w:val="00171115"/>
    <w:rsid w:val="0017130B"/>
    <w:rsid w:val="00171950"/>
    <w:rsid w:val="00171A9C"/>
    <w:rsid w:val="00171B3D"/>
    <w:rsid w:val="00171D92"/>
    <w:rsid w:val="00171DDE"/>
    <w:rsid w:val="001720FF"/>
    <w:rsid w:val="001724EE"/>
    <w:rsid w:val="00172CEC"/>
    <w:rsid w:val="00172DD0"/>
    <w:rsid w:val="00172ECA"/>
    <w:rsid w:val="00172FA6"/>
    <w:rsid w:val="001733B5"/>
    <w:rsid w:val="0017355E"/>
    <w:rsid w:val="001737B4"/>
    <w:rsid w:val="00173BE2"/>
    <w:rsid w:val="0017410F"/>
    <w:rsid w:val="001741EF"/>
    <w:rsid w:val="00174743"/>
    <w:rsid w:val="00174A39"/>
    <w:rsid w:val="00174C28"/>
    <w:rsid w:val="00174F19"/>
    <w:rsid w:val="00174FAB"/>
    <w:rsid w:val="0017500C"/>
    <w:rsid w:val="001751BD"/>
    <w:rsid w:val="001751C6"/>
    <w:rsid w:val="00175B7D"/>
    <w:rsid w:val="00175E2A"/>
    <w:rsid w:val="00175F01"/>
    <w:rsid w:val="00176069"/>
    <w:rsid w:val="001763CB"/>
    <w:rsid w:val="00176772"/>
    <w:rsid w:val="001769DF"/>
    <w:rsid w:val="00176A19"/>
    <w:rsid w:val="00176BBE"/>
    <w:rsid w:val="00177072"/>
    <w:rsid w:val="001773FB"/>
    <w:rsid w:val="00177870"/>
    <w:rsid w:val="00177986"/>
    <w:rsid w:val="00177A21"/>
    <w:rsid w:val="00177E67"/>
    <w:rsid w:val="00180093"/>
    <w:rsid w:val="001800E8"/>
    <w:rsid w:val="00180855"/>
    <w:rsid w:val="0018093F"/>
    <w:rsid w:val="00180B76"/>
    <w:rsid w:val="0018131C"/>
    <w:rsid w:val="00181363"/>
    <w:rsid w:val="001815FD"/>
    <w:rsid w:val="00182038"/>
    <w:rsid w:val="00182128"/>
    <w:rsid w:val="00182883"/>
    <w:rsid w:val="00182BD0"/>
    <w:rsid w:val="001832B6"/>
    <w:rsid w:val="001838C9"/>
    <w:rsid w:val="00183A99"/>
    <w:rsid w:val="00183F44"/>
    <w:rsid w:val="00184017"/>
    <w:rsid w:val="001848D6"/>
    <w:rsid w:val="00184B4A"/>
    <w:rsid w:val="00184D8E"/>
    <w:rsid w:val="00185039"/>
    <w:rsid w:val="001851B1"/>
    <w:rsid w:val="0018525A"/>
    <w:rsid w:val="0018531C"/>
    <w:rsid w:val="0018588C"/>
    <w:rsid w:val="001859DC"/>
    <w:rsid w:val="00186177"/>
    <w:rsid w:val="00186357"/>
    <w:rsid w:val="0018674E"/>
    <w:rsid w:val="0018693C"/>
    <w:rsid w:val="001869F3"/>
    <w:rsid w:val="00186BF4"/>
    <w:rsid w:val="001872CF"/>
    <w:rsid w:val="00187396"/>
    <w:rsid w:val="001879BB"/>
    <w:rsid w:val="00187D16"/>
    <w:rsid w:val="00187D86"/>
    <w:rsid w:val="00187EFB"/>
    <w:rsid w:val="00190037"/>
    <w:rsid w:val="001905EF"/>
    <w:rsid w:val="00190727"/>
    <w:rsid w:val="00190814"/>
    <w:rsid w:val="001908FF"/>
    <w:rsid w:val="00191020"/>
    <w:rsid w:val="00191137"/>
    <w:rsid w:val="001912E9"/>
    <w:rsid w:val="001914DA"/>
    <w:rsid w:val="001919FC"/>
    <w:rsid w:val="00191B02"/>
    <w:rsid w:val="00191B3A"/>
    <w:rsid w:val="00191B48"/>
    <w:rsid w:val="00191EE0"/>
    <w:rsid w:val="00191F30"/>
    <w:rsid w:val="001923A1"/>
    <w:rsid w:val="00192707"/>
    <w:rsid w:val="001927A4"/>
    <w:rsid w:val="00192874"/>
    <w:rsid w:val="00192B26"/>
    <w:rsid w:val="00192B66"/>
    <w:rsid w:val="00192C79"/>
    <w:rsid w:val="00192E6F"/>
    <w:rsid w:val="00193558"/>
    <w:rsid w:val="001940C3"/>
    <w:rsid w:val="00194128"/>
    <w:rsid w:val="001942CE"/>
    <w:rsid w:val="00194422"/>
    <w:rsid w:val="0019479F"/>
    <w:rsid w:val="00194957"/>
    <w:rsid w:val="00194984"/>
    <w:rsid w:val="00194EC9"/>
    <w:rsid w:val="00195640"/>
    <w:rsid w:val="001956F2"/>
    <w:rsid w:val="001956F4"/>
    <w:rsid w:val="0019570D"/>
    <w:rsid w:val="00195BF9"/>
    <w:rsid w:val="00195BFD"/>
    <w:rsid w:val="00195D85"/>
    <w:rsid w:val="00196128"/>
    <w:rsid w:val="00196332"/>
    <w:rsid w:val="001964E3"/>
    <w:rsid w:val="00196695"/>
    <w:rsid w:val="00196881"/>
    <w:rsid w:val="001969CE"/>
    <w:rsid w:val="001971C4"/>
    <w:rsid w:val="00197749"/>
    <w:rsid w:val="00197914"/>
    <w:rsid w:val="00197D84"/>
    <w:rsid w:val="00197F23"/>
    <w:rsid w:val="001A02F9"/>
    <w:rsid w:val="001A0317"/>
    <w:rsid w:val="001A037F"/>
    <w:rsid w:val="001A086B"/>
    <w:rsid w:val="001A10CE"/>
    <w:rsid w:val="001A1322"/>
    <w:rsid w:val="001A1460"/>
    <w:rsid w:val="001A1723"/>
    <w:rsid w:val="001A19A3"/>
    <w:rsid w:val="001A1BCF"/>
    <w:rsid w:val="001A1DAE"/>
    <w:rsid w:val="001A2052"/>
    <w:rsid w:val="001A21FE"/>
    <w:rsid w:val="001A28B0"/>
    <w:rsid w:val="001A2B40"/>
    <w:rsid w:val="001A2C15"/>
    <w:rsid w:val="001A2C5B"/>
    <w:rsid w:val="001A2F03"/>
    <w:rsid w:val="001A32C9"/>
    <w:rsid w:val="001A3A81"/>
    <w:rsid w:val="001A3BB2"/>
    <w:rsid w:val="001A3E36"/>
    <w:rsid w:val="001A4175"/>
    <w:rsid w:val="001A4564"/>
    <w:rsid w:val="001A4B27"/>
    <w:rsid w:val="001A4E92"/>
    <w:rsid w:val="001A4FED"/>
    <w:rsid w:val="001A557D"/>
    <w:rsid w:val="001A5A2E"/>
    <w:rsid w:val="001A5AD8"/>
    <w:rsid w:val="001A5AE8"/>
    <w:rsid w:val="001A5CD4"/>
    <w:rsid w:val="001A5DBE"/>
    <w:rsid w:val="001A627D"/>
    <w:rsid w:val="001A63B9"/>
    <w:rsid w:val="001A63D5"/>
    <w:rsid w:val="001A64C7"/>
    <w:rsid w:val="001A651B"/>
    <w:rsid w:val="001A658B"/>
    <w:rsid w:val="001A6853"/>
    <w:rsid w:val="001A6C47"/>
    <w:rsid w:val="001A73D7"/>
    <w:rsid w:val="001A7490"/>
    <w:rsid w:val="001A76A7"/>
    <w:rsid w:val="001A7937"/>
    <w:rsid w:val="001A79BD"/>
    <w:rsid w:val="001A7A59"/>
    <w:rsid w:val="001A7F58"/>
    <w:rsid w:val="001A7F66"/>
    <w:rsid w:val="001B00D0"/>
    <w:rsid w:val="001B02AB"/>
    <w:rsid w:val="001B0335"/>
    <w:rsid w:val="001B07F0"/>
    <w:rsid w:val="001B0BD0"/>
    <w:rsid w:val="001B0D87"/>
    <w:rsid w:val="001B0F11"/>
    <w:rsid w:val="001B110D"/>
    <w:rsid w:val="001B128D"/>
    <w:rsid w:val="001B12D9"/>
    <w:rsid w:val="001B1477"/>
    <w:rsid w:val="001B195E"/>
    <w:rsid w:val="001B1C26"/>
    <w:rsid w:val="001B1F25"/>
    <w:rsid w:val="001B1F87"/>
    <w:rsid w:val="001B2249"/>
    <w:rsid w:val="001B23AF"/>
    <w:rsid w:val="001B2459"/>
    <w:rsid w:val="001B28AA"/>
    <w:rsid w:val="001B2989"/>
    <w:rsid w:val="001B29B3"/>
    <w:rsid w:val="001B2AC5"/>
    <w:rsid w:val="001B2B36"/>
    <w:rsid w:val="001B2D81"/>
    <w:rsid w:val="001B3157"/>
    <w:rsid w:val="001B36F8"/>
    <w:rsid w:val="001B40FA"/>
    <w:rsid w:val="001B4287"/>
    <w:rsid w:val="001B4AB1"/>
    <w:rsid w:val="001B4EF5"/>
    <w:rsid w:val="001B4F54"/>
    <w:rsid w:val="001B5026"/>
    <w:rsid w:val="001B507D"/>
    <w:rsid w:val="001B548D"/>
    <w:rsid w:val="001B54F2"/>
    <w:rsid w:val="001B5B82"/>
    <w:rsid w:val="001B5F26"/>
    <w:rsid w:val="001B661C"/>
    <w:rsid w:val="001B685A"/>
    <w:rsid w:val="001B6E1D"/>
    <w:rsid w:val="001B6F6F"/>
    <w:rsid w:val="001B74EB"/>
    <w:rsid w:val="001B7ACC"/>
    <w:rsid w:val="001B7B1F"/>
    <w:rsid w:val="001C0406"/>
    <w:rsid w:val="001C05D4"/>
    <w:rsid w:val="001C0D33"/>
    <w:rsid w:val="001C0E6C"/>
    <w:rsid w:val="001C13C4"/>
    <w:rsid w:val="001C151E"/>
    <w:rsid w:val="001C1756"/>
    <w:rsid w:val="001C1854"/>
    <w:rsid w:val="001C1AF3"/>
    <w:rsid w:val="001C1BA6"/>
    <w:rsid w:val="001C2035"/>
    <w:rsid w:val="001C24E4"/>
    <w:rsid w:val="001C279C"/>
    <w:rsid w:val="001C27E7"/>
    <w:rsid w:val="001C2E4C"/>
    <w:rsid w:val="001C31C6"/>
    <w:rsid w:val="001C3252"/>
    <w:rsid w:val="001C33A7"/>
    <w:rsid w:val="001C35B8"/>
    <w:rsid w:val="001C3853"/>
    <w:rsid w:val="001C3C3D"/>
    <w:rsid w:val="001C3C97"/>
    <w:rsid w:val="001C3F23"/>
    <w:rsid w:val="001C4592"/>
    <w:rsid w:val="001C4691"/>
    <w:rsid w:val="001C53A1"/>
    <w:rsid w:val="001C542B"/>
    <w:rsid w:val="001C5679"/>
    <w:rsid w:val="001C5862"/>
    <w:rsid w:val="001C594A"/>
    <w:rsid w:val="001C5A35"/>
    <w:rsid w:val="001C5CC6"/>
    <w:rsid w:val="001C5DBA"/>
    <w:rsid w:val="001C61CD"/>
    <w:rsid w:val="001C61F5"/>
    <w:rsid w:val="001C6238"/>
    <w:rsid w:val="001C62FE"/>
    <w:rsid w:val="001C69D0"/>
    <w:rsid w:val="001C6B9C"/>
    <w:rsid w:val="001C6D33"/>
    <w:rsid w:val="001C6F76"/>
    <w:rsid w:val="001C72FD"/>
    <w:rsid w:val="001C75C1"/>
    <w:rsid w:val="001C7D17"/>
    <w:rsid w:val="001C7E46"/>
    <w:rsid w:val="001D02EA"/>
    <w:rsid w:val="001D0447"/>
    <w:rsid w:val="001D04C6"/>
    <w:rsid w:val="001D09D2"/>
    <w:rsid w:val="001D0B18"/>
    <w:rsid w:val="001D0CFB"/>
    <w:rsid w:val="001D0E5A"/>
    <w:rsid w:val="001D0F76"/>
    <w:rsid w:val="001D1079"/>
    <w:rsid w:val="001D1288"/>
    <w:rsid w:val="001D16BC"/>
    <w:rsid w:val="001D19E1"/>
    <w:rsid w:val="001D1B25"/>
    <w:rsid w:val="001D1E69"/>
    <w:rsid w:val="001D221A"/>
    <w:rsid w:val="001D25C1"/>
    <w:rsid w:val="001D25CF"/>
    <w:rsid w:val="001D25F2"/>
    <w:rsid w:val="001D28F1"/>
    <w:rsid w:val="001D2B35"/>
    <w:rsid w:val="001D2ED8"/>
    <w:rsid w:val="001D38F6"/>
    <w:rsid w:val="001D3C1D"/>
    <w:rsid w:val="001D3EC1"/>
    <w:rsid w:val="001D3F45"/>
    <w:rsid w:val="001D3F91"/>
    <w:rsid w:val="001D42FD"/>
    <w:rsid w:val="001D477C"/>
    <w:rsid w:val="001D4D0A"/>
    <w:rsid w:val="001D4D26"/>
    <w:rsid w:val="001D4EA0"/>
    <w:rsid w:val="001D54F9"/>
    <w:rsid w:val="001D554B"/>
    <w:rsid w:val="001D56E3"/>
    <w:rsid w:val="001D58C6"/>
    <w:rsid w:val="001D5ABD"/>
    <w:rsid w:val="001D5FF6"/>
    <w:rsid w:val="001D6654"/>
    <w:rsid w:val="001D6B9A"/>
    <w:rsid w:val="001D6BF7"/>
    <w:rsid w:val="001D6CDA"/>
    <w:rsid w:val="001D7484"/>
    <w:rsid w:val="001D768D"/>
    <w:rsid w:val="001D78BB"/>
    <w:rsid w:val="001D7922"/>
    <w:rsid w:val="001D7FAF"/>
    <w:rsid w:val="001E00B9"/>
    <w:rsid w:val="001E02D3"/>
    <w:rsid w:val="001E048D"/>
    <w:rsid w:val="001E06AB"/>
    <w:rsid w:val="001E06D2"/>
    <w:rsid w:val="001E0FFB"/>
    <w:rsid w:val="001E10CE"/>
    <w:rsid w:val="001E1563"/>
    <w:rsid w:val="001E1770"/>
    <w:rsid w:val="001E17AE"/>
    <w:rsid w:val="001E1847"/>
    <w:rsid w:val="001E19DC"/>
    <w:rsid w:val="001E1B9B"/>
    <w:rsid w:val="001E1C4B"/>
    <w:rsid w:val="001E1CD9"/>
    <w:rsid w:val="001E23A3"/>
    <w:rsid w:val="001E240F"/>
    <w:rsid w:val="001E254D"/>
    <w:rsid w:val="001E2673"/>
    <w:rsid w:val="001E2E0C"/>
    <w:rsid w:val="001E2F58"/>
    <w:rsid w:val="001E33E0"/>
    <w:rsid w:val="001E345E"/>
    <w:rsid w:val="001E3467"/>
    <w:rsid w:val="001E3549"/>
    <w:rsid w:val="001E377F"/>
    <w:rsid w:val="001E3A91"/>
    <w:rsid w:val="001E3AA1"/>
    <w:rsid w:val="001E3BC4"/>
    <w:rsid w:val="001E3C42"/>
    <w:rsid w:val="001E3D18"/>
    <w:rsid w:val="001E42A3"/>
    <w:rsid w:val="001E43C6"/>
    <w:rsid w:val="001E45C0"/>
    <w:rsid w:val="001E52F9"/>
    <w:rsid w:val="001E5501"/>
    <w:rsid w:val="001E58B7"/>
    <w:rsid w:val="001E591F"/>
    <w:rsid w:val="001E5A17"/>
    <w:rsid w:val="001E5B78"/>
    <w:rsid w:val="001E5D37"/>
    <w:rsid w:val="001E5E97"/>
    <w:rsid w:val="001E5EFE"/>
    <w:rsid w:val="001E5F03"/>
    <w:rsid w:val="001E613B"/>
    <w:rsid w:val="001E6619"/>
    <w:rsid w:val="001E6660"/>
    <w:rsid w:val="001E6A48"/>
    <w:rsid w:val="001E6B87"/>
    <w:rsid w:val="001E6B89"/>
    <w:rsid w:val="001E6C3D"/>
    <w:rsid w:val="001E6CD9"/>
    <w:rsid w:val="001E6D6D"/>
    <w:rsid w:val="001E70B2"/>
    <w:rsid w:val="001E72BA"/>
    <w:rsid w:val="001E72C6"/>
    <w:rsid w:val="001E77F5"/>
    <w:rsid w:val="001E787D"/>
    <w:rsid w:val="001E7C58"/>
    <w:rsid w:val="001E7D71"/>
    <w:rsid w:val="001F016A"/>
    <w:rsid w:val="001F036D"/>
    <w:rsid w:val="001F055F"/>
    <w:rsid w:val="001F06FA"/>
    <w:rsid w:val="001F0AB9"/>
    <w:rsid w:val="001F0BAC"/>
    <w:rsid w:val="001F0C09"/>
    <w:rsid w:val="001F0D0F"/>
    <w:rsid w:val="001F0DD7"/>
    <w:rsid w:val="001F1609"/>
    <w:rsid w:val="001F1618"/>
    <w:rsid w:val="001F2207"/>
    <w:rsid w:val="001F23CF"/>
    <w:rsid w:val="001F2B2C"/>
    <w:rsid w:val="001F2CAB"/>
    <w:rsid w:val="001F2CE4"/>
    <w:rsid w:val="001F2E3C"/>
    <w:rsid w:val="001F2E65"/>
    <w:rsid w:val="001F3970"/>
    <w:rsid w:val="001F3DB9"/>
    <w:rsid w:val="001F3DF1"/>
    <w:rsid w:val="001F3FFF"/>
    <w:rsid w:val="001F4202"/>
    <w:rsid w:val="001F4248"/>
    <w:rsid w:val="001F4677"/>
    <w:rsid w:val="001F4888"/>
    <w:rsid w:val="001F49E9"/>
    <w:rsid w:val="001F4A87"/>
    <w:rsid w:val="001F4D4C"/>
    <w:rsid w:val="001F5080"/>
    <w:rsid w:val="001F5164"/>
    <w:rsid w:val="001F529A"/>
    <w:rsid w:val="001F5759"/>
    <w:rsid w:val="001F57BF"/>
    <w:rsid w:val="001F5CA1"/>
    <w:rsid w:val="001F5EB5"/>
    <w:rsid w:val="001F647B"/>
    <w:rsid w:val="001F654C"/>
    <w:rsid w:val="001F6568"/>
    <w:rsid w:val="001F696E"/>
    <w:rsid w:val="001F6ABB"/>
    <w:rsid w:val="001F6C6A"/>
    <w:rsid w:val="001F7045"/>
    <w:rsid w:val="001F765A"/>
    <w:rsid w:val="001F79BB"/>
    <w:rsid w:val="0020048A"/>
    <w:rsid w:val="002004FA"/>
    <w:rsid w:val="00200875"/>
    <w:rsid w:val="00200AFF"/>
    <w:rsid w:val="00200CEA"/>
    <w:rsid w:val="00200F52"/>
    <w:rsid w:val="00201207"/>
    <w:rsid w:val="002013E0"/>
    <w:rsid w:val="00201528"/>
    <w:rsid w:val="00201B6F"/>
    <w:rsid w:val="00201BBA"/>
    <w:rsid w:val="00201E19"/>
    <w:rsid w:val="00201F3B"/>
    <w:rsid w:val="00202092"/>
    <w:rsid w:val="002022A8"/>
    <w:rsid w:val="0020239F"/>
    <w:rsid w:val="002028DC"/>
    <w:rsid w:val="002028FD"/>
    <w:rsid w:val="00203BDD"/>
    <w:rsid w:val="00203BDF"/>
    <w:rsid w:val="00203BE1"/>
    <w:rsid w:val="00203F80"/>
    <w:rsid w:val="00203FA3"/>
    <w:rsid w:val="00204062"/>
    <w:rsid w:val="00204A49"/>
    <w:rsid w:val="00204C73"/>
    <w:rsid w:val="00204E6E"/>
    <w:rsid w:val="0020502E"/>
    <w:rsid w:val="00205446"/>
    <w:rsid w:val="002057DE"/>
    <w:rsid w:val="00205D59"/>
    <w:rsid w:val="00205DD3"/>
    <w:rsid w:val="00206150"/>
    <w:rsid w:val="00206410"/>
    <w:rsid w:val="0020656D"/>
    <w:rsid w:val="00206A6F"/>
    <w:rsid w:val="00206D18"/>
    <w:rsid w:val="002070DC"/>
    <w:rsid w:val="0020711F"/>
    <w:rsid w:val="0020745F"/>
    <w:rsid w:val="002077BE"/>
    <w:rsid w:val="00207958"/>
    <w:rsid w:val="00207988"/>
    <w:rsid w:val="00207D5F"/>
    <w:rsid w:val="00207DAB"/>
    <w:rsid w:val="0021033E"/>
    <w:rsid w:val="002105DB"/>
    <w:rsid w:val="002106C2"/>
    <w:rsid w:val="00210754"/>
    <w:rsid w:val="0021089C"/>
    <w:rsid w:val="00210A25"/>
    <w:rsid w:val="00210E58"/>
    <w:rsid w:val="00210F48"/>
    <w:rsid w:val="00210FFA"/>
    <w:rsid w:val="00211403"/>
    <w:rsid w:val="00211589"/>
    <w:rsid w:val="0021175D"/>
    <w:rsid w:val="00211A0E"/>
    <w:rsid w:val="00211F21"/>
    <w:rsid w:val="00211FED"/>
    <w:rsid w:val="00212045"/>
    <w:rsid w:val="002126FB"/>
    <w:rsid w:val="00212AF6"/>
    <w:rsid w:val="00212F78"/>
    <w:rsid w:val="00212FBF"/>
    <w:rsid w:val="002131BA"/>
    <w:rsid w:val="00213C6D"/>
    <w:rsid w:val="00213FAF"/>
    <w:rsid w:val="002143AF"/>
    <w:rsid w:val="00214466"/>
    <w:rsid w:val="002146CE"/>
    <w:rsid w:val="0021473A"/>
    <w:rsid w:val="00214F05"/>
    <w:rsid w:val="002151E5"/>
    <w:rsid w:val="002154C1"/>
    <w:rsid w:val="00215997"/>
    <w:rsid w:val="00216346"/>
    <w:rsid w:val="00216561"/>
    <w:rsid w:val="0021663F"/>
    <w:rsid w:val="0021693E"/>
    <w:rsid w:val="00217045"/>
    <w:rsid w:val="00217172"/>
    <w:rsid w:val="00217464"/>
    <w:rsid w:val="002209C4"/>
    <w:rsid w:val="00220BBC"/>
    <w:rsid w:val="00220E58"/>
    <w:rsid w:val="00220E90"/>
    <w:rsid w:val="002215BF"/>
    <w:rsid w:val="00221837"/>
    <w:rsid w:val="002218D2"/>
    <w:rsid w:val="00221B51"/>
    <w:rsid w:val="00221BEE"/>
    <w:rsid w:val="00221F37"/>
    <w:rsid w:val="002222D8"/>
    <w:rsid w:val="002224A0"/>
    <w:rsid w:val="002226FB"/>
    <w:rsid w:val="0022297C"/>
    <w:rsid w:val="00222B27"/>
    <w:rsid w:val="00222D72"/>
    <w:rsid w:val="00222E03"/>
    <w:rsid w:val="00222F62"/>
    <w:rsid w:val="002231C1"/>
    <w:rsid w:val="002232A0"/>
    <w:rsid w:val="0022363C"/>
    <w:rsid w:val="00223ABF"/>
    <w:rsid w:val="00223CC9"/>
    <w:rsid w:val="00223F7C"/>
    <w:rsid w:val="00224A4A"/>
    <w:rsid w:val="00224FD7"/>
    <w:rsid w:val="00225365"/>
    <w:rsid w:val="00225AC8"/>
    <w:rsid w:val="00225CAC"/>
    <w:rsid w:val="00225E09"/>
    <w:rsid w:val="00225EDF"/>
    <w:rsid w:val="002267B1"/>
    <w:rsid w:val="002267BE"/>
    <w:rsid w:val="0022683C"/>
    <w:rsid w:val="002269CF"/>
    <w:rsid w:val="00226BBC"/>
    <w:rsid w:val="00226EF9"/>
    <w:rsid w:val="00226F93"/>
    <w:rsid w:val="002272AF"/>
    <w:rsid w:val="00227448"/>
    <w:rsid w:val="00227A60"/>
    <w:rsid w:val="00227ACC"/>
    <w:rsid w:val="00227B90"/>
    <w:rsid w:val="00227CAF"/>
    <w:rsid w:val="00227CE3"/>
    <w:rsid w:val="00227D11"/>
    <w:rsid w:val="00230098"/>
    <w:rsid w:val="002301BB"/>
    <w:rsid w:val="00230928"/>
    <w:rsid w:val="00230C33"/>
    <w:rsid w:val="0023106D"/>
    <w:rsid w:val="002312CA"/>
    <w:rsid w:val="002319C3"/>
    <w:rsid w:val="00231CC1"/>
    <w:rsid w:val="002321B5"/>
    <w:rsid w:val="0023243C"/>
    <w:rsid w:val="00232483"/>
    <w:rsid w:val="002327FD"/>
    <w:rsid w:val="002328AC"/>
    <w:rsid w:val="00232AFB"/>
    <w:rsid w:val="00232D4E"/>
    <w:rsid w:val="002331B1"/>
    <w:rsid w:val="002332E7"/>
    <w:rsid w:val="002337AC"/>
    <w:rsid w:val="00233C3B"/>
    <w:rsid w:val="00234173"/>
    <w:rsid w:val="0023438F"/>
    <w:rsid w:val="0023439A"/>
    <w:rsid w:val="00234A9D"/>
    <w:rsid w:val="00234B0B"/>
    <w:rsid w:val="00234D4C"/>
    <w:rsid w:val="002350AB"/>
    <w:rsid w:val="0023583B"/>
    <w:rsid w:val="00235DE8"/>
    <w:rsid w:val="00236271"/>
    <w:rsid w:val="0023672F"/>
    <w:rsid w:val="00236746"/>
    <w:rsid w:val="002367BF"/>
    <w:rsid w:val="002371D9"/>
    <w:rsid w:val="00237390"/>
    <w:rsid w:val="00237BC4"/>
    <w:rsid w:val="0024021A"/>
    <w:rsid w:val="00240469"/>
    <w:rsid w:val="0024065B"/>
    <w:rsid w:val="0024072B"/>
    <w:rsid w:val="002409C0"/>
    <w:rsid w:val="00240BDB"/>
    <w:rsid w:val="002418A4"/>
    <w:rsid w:val="00241DC0"/>
    <w:rsid w:val="00241E8D"/>
    <w:rsid w:val="00242661"/>
    <w:rsid w:val="00242965"/>
    <w:rsid w:val="00242980"/>
    <w:rsid w:val="002429AC"/>
    <w:rsid w:val="00242B1A"/>
    <w:rsid w:val="00242CD6"/>
    <w:rsid w:val="00242E45"/>
    <w:rsid w:val="00243789"/>
    <w:rsid w:val="00243858"/>
    <w:rsid w:val="00243EEA"/>
    <w:rsid w:val="00243F0A"/>
    <w:rsid w:val="00244104"/>
    <w:rsid w:val="002442D1"/>
    <w:rsid w:val="002445FF"/>
    <w:rsid w:val="002446F9"/>
    <w:rsid w:val="00244702"/>
    <w:rsid w:val="00244BC4"/>
    <w:rsid w:val="00245397"/>
    <w:rsid w:val="00245425"/>
    <w:rsid w:val="002455B3"/>
    <w:rsid w:val="002455C7"/>
    <w:rsid w:val="0024675B"/>
    <w:rsid w:val="00246811"/>
    <w:rsid w:val="00246BAE"/>
    <w:rsid w:val="00246C7B"/>
    <w:rsid w:val="00246C8B"/>
    <w:rsid w:val="00247159"/>
    <w:rsid w:val="002471D0"/>
    <w:rsid w:val="00247320"/>
    <w:rsid w:val="0024762C"/>
    <w:rsid w:val="002479A8"/>
    <w:rsid w:val="00247BA6"/>
    <w:rsid w:val="00247EA2"/>
    <w:rsid w:val="00250399"/>
    <w:rsid w:val="00250713"/>
    <w:rsid w:val="00250980"/>
    <w:rsid w:val="00250E39"/>
    <w:rsid w:val="00250FFB"/>
    <w:rsid w:val="002515AA"/>
    <w:rsid w:val="002518F9"/>
    <w:rsid w:val="00251A82"/>
    <w:rsid w:val="00251AC4"/>
    <w:rsid w:val="00251D84"/>
    <w:rsid w:val="00251FB6"/>
    <w:rsid w:val="00251FB7"/>
    <w:rsid w:val="002520B3"/>
    <w:rsid w:val="002525B0"/>
    <w:rsid w:val="002525EF"/>
    <w:rsid w:val="0025262A"/>
    <w:rsid w:val="002526F4"/>
    <w:rsid w:val="00252C11"/>
    <w:rsid w:val="00252D51"/>
    <w:rsid w:val="00253071"/>
    <w:rsid w:val="002530D8"/>
    <w:rsid w:val="00253216"/>
    <w:rsid w:val="002534E6"/>
    <w:rsid w:val="00253521"/>
    <w:rsid w:val="0025381A"/>
    <w:rsid w:val="00253B0E"/>
    <w:rsid w:val="00253EBE"/>
    <w:rsid w:val="002541F4"/>
    <w:rsid w:val="00254208"/>
    <w:rsid w:val="002542B7"/>
    <w:rsid w:val="002542F2"/>
    <w:rsid w:val="00254439"/>
    <w:rsid w:val="00254491"/>
    <w:rsid w:val="00254781"/>
    <w:rsid w:val="00254B4D"/>
    <w:rsid w:val="00254D75"/>
    <w:rsid w:val="00254D83"/>
    <w:rsid w:val="00254EFC"/>
    <w:rsid w:val="00254F10"/>
    <w:rsid w:val="00254F24"/>
    <w:rsid w:val="00254FDE"/>
    <w:rsid w:val="002551A2"/>
    <w:rsid w:val="00255219"/>
    <w:rsid w:val="00255368"/>
    <w:rsid w:val="002554B8"/>
    <w:rsid w:val="00255B47"/>
    <w:rsid w:val="00255BBA"/>
    <w:rsid w:val="00255C2E"/>
    <w:rsid w:val="00255DF5"/>
    <w:rsid w:val="00255EEA"/>
    <w:rsid w:val="0025616E"/>
    <w:rsid w:val="002561E5"/>
    <w:rsid w:val="0025622C"/>
    <w:rsid w:val="00256BFC"/>
    <w:rsid w:val="00256CEC"/>
    <w:rsid w:val="0025712C"/>
    <w:rsid w:val="00257406"/>
    <w:rsid w:val="002579ED"/>
    <w:rsid w:val="00257AD3"/>
    <w:rsid w:val="00257D9F"/>
    <w:rsid w:val="00260510"/>
    <w:rsid w:val="00260614"/>
    <w:rsid w:val="00260A9C"/>
    <w:rsid w:val="00260BC4"/>
    <w:rsid w:val="00260D13"/>
    <w:rsid w:val="00261333"/>
    <w:rsid w:val="0026135F"/>
    <w:rsid w:val="0026136F"/>
    <w:rsid w:val="00261C19"/>
    <w:rsid w:val="00261CC9"/>
    <w:rsid w:val="00261D50"/>
    <w:rsid w:val="002627A1"/>
    <w:rsid w:val="00262EF4"/>
    <w:rsid w:val="00262FCB"/>
    <w:rsid w:val="002630C4"/>
    <w:rsid w:val="00263275"/>
    <w:rsid w:val="00263281"/>
    <w:rsid w:val="00263404"/>
    <w:rsid w:val="0026356B"/>
    <w:rsid w:val="00263838"/>
    <w:rsid w:val="00263B4A"/>
    <w:rsid w:val="00263B7F"/>
    <w:rsid w:val="00263D30"/>
    <w:rsid w:val="00263EAF"/>
    <w:rsid w:val="00263F0D"/>
    <w:rsid w:val="00264176"/>
    <w:rsid w:val="00264596"/>
    <w:rsid w:val="00264681"/>
    <w:rsid w:val="00264824"/>
    <w:rsid w:val="00264875"/>
    <w:rsid w:val="002648AB"/>
    <w:rsid w:val="00264AB0"/>
    <w:rsid w:val="00264F9B"/>
    <w:rsid w:val="00264FAD"/>
    <w:rsid w:val="0026506A"/>
    <w:rsid w:val="002653F7"/>
    <w:rsid w:val="002654F3"/>
    <w:rsid w:val="00265573"/>
    <w:rsid w:val="002656A9"/>
    <w:rsid w:val="002658E8"/>
    <w:rsid w:val="002665DD"/>
    <w:rsid w:val="0026665C"/>
    <w:rsid w:val="00266AA7"/>
    <w:rsid w:val="00266C26"/>
    <w:rsid w:val="00267007"/>
    <w:rsid w:val="0026717C"/>
    <w:rsid w:val="002673BC"/>
    <w:rsid w:val="002676D5"/>
    <w:rsid w:val="00270354"/>
    <w:rsid w:val="00270A94"/>
    <w:rsid w:val="00270C34"/>
    <w:rsid w:val="00271080"/>
    <w:rsid w:val="002713BE"/>
    <w:rsid w:val="00271D7D"/>
    <w:rsid w:val="00271FBD"/>
    <w:rsid w:val="00272065"/>
    <w:rsid w:val="002721F2"/>
    <w:rsid w:val="002723B3"/>
    <w:rsid w:val="0027257F"/>
    <w:rsid w:val="002727FB"/>
    <w:rsid w:val="00272F1E"/>
    <w:rsid w:val="00273332"/>
    <w:rsid w:val="002735CE"/>
    <w:rsid w:val="002736CD"/>
    <w:rsid w:val="00273E3A"/>
    <w:rsid w:val="00273EC2"/>
    <w:rsid w:val="002746A3"/>
    <w:rsid w:val="002749F1"/>
    <w:rsid w:val="00274A4C"/>
    <w:rsid w:val="00274CC3"/>
    <w:rsid w:val="002750AE"/>
    <w:rsid w:val="0027512A"/>
    <w:rsid w:val="002751F0"/>
    <w:rsid w:val="00275270"/>
    <w:rsid w:val="002754E5"/>
    <w:rsid w:val="0027562E"/>
    <w:rsid w:val="002757A9"/>
    <w:rsid w:val="00275869"/>
    <w:rsid w:val="0027599C"/>
    <w:rsid w:val="00275A8F"/>
    <w:rsid w:val="002761F0"/>
    <w:rsid w:val="002761FC"/>
    <w:rsid w:val="00276A8D"/>
    <w:rsid w:val="00276C8A"/>
    <w:rsid w:val="00276D7C"/>
    <w:rsid w:val="00276E91"/>
    <w:rsid w:val="00277428"/>
    <w:rsid w:val="002774A4"/>
    <w:rsid w:val="0027753B"/>
    <w:rsid w:val="00280261"/>
    <w:rsid w:val="0028046A"/>
    <w:rsid w:val="00280812"/>
    <w:rsid w:val="00281058"/>
    <w:rsid w:val="00281099"/>
    <w:rsid w:val="00281218"/>
    <w:rsid w:val="002813E2"/>
    <w:rsid w:val="002821E7"/>
    <w:rsid w:val="00282924"/>
    <w:rsid w:val="00282964"/>
    <w:rsid w:val="00282FAC"/>
    <w:rsid w:val="00283241"/>
    <w:rsid w:val="002833D2"/>
    <w:rsid w:val="002836D9"/>
    <w:rsid w:val="0028372F"/>
    <w:rsid w:val="00283A61"/>
    <w:rsid w:val="002844B4"/>
    <w:rsid w:val="002844BC"/>
    <w:rsid w:val="0028490E"/>
    <w:rsid w:val="00284989"/>
    <w:rsid w:val="00284BC3"/>
    <w:rsid w:val="00285094"/>
    <w:rsid w:val="002852A0"/>
    <w:rsid w:val="00285A9F"/>
    <w:rsid w:val="00285BD8"/>
    <w:rsid w:val="0028602F"/>
    <w:rsid w:val="0028603B"/>
    <w:rsid w:val="002862FE"/>
    <w:rsid w:val="002864B3"/>
    <w:rsid w:val="0028686C"/>
    <w:rsid w:val="002870DF"/>
    <w:rsid w:val="00287116"/>
    <w:rsid w:val="002873B0"/>
    <w:rsid w:val="002875C4"/>
    <w:rsid w:val="002875CE"/>
    <w:rsid w:val="0028766B"/>
    <w:rsid w:val="002876FF"/>
    <w:rsid w:val="00287880"/>
    <w:rsid w:val="0028789F"/>
    <w:rsid w:val="002879AA"/>
    <w:rsid w:val="002900F4"/>
    <w:rsid w:val="00290190"/>
    <w:rsid w:val="002901A3"/>
    <w:rsid w:val="00290768"/>
    <w:rsid w:val="002909CA"/>
    <w:rsid w:val="00290BA7"/>
    <w:rsid w:val="002912FF"/>
    <w:rsid w:val="00291341"/>
    <w:rsid w:val="0029136D"/>
    <w:rsid w:val="00291B58"/>
    <w:rsid w:val="00291BDF"/>
    <w:rsid w:val="00291E4E"/>
    <w:rsid w:val="002921EF"/>
    <w:rsid w:val="002921F8"/>
    <w:rsid w:val="002925E2"/>
    <w:rsid w:val="0029265D"/>
    <w:rsid w:val="0029283A"/>
    <w:rsid w:val="002928BE"/>
    <w:rsid w:val="00292D2C"/>
    <w:rsid w:val="00293092"/>
    <w:rsid w:val="00293AD3"/>
    <w:rsid w:val="00294068"/>
    <w:rsid w:val="00294227"/>
    <w:rsid w:val="0029448F"/>
    <w:rsid w:val="00294935"/>
    <w:rsid w:val="00294968"/>
    <w:rsid w:val="00294E91"/>
    <w:rsid w:val="002956E5"/>
    <w:rsid w:val="0029574E"/>
    <w:rsid w:val="0029578F"/>
    <w:rsid w:val="00295B7F"/>
    <w:rsid w:val="00295B89"/>
    <w:rsid w:val="00296208"/>
    <w:rsid w:val="00296255"/>
    <w:rsid w:val="0029683C"/>
    <w:rsid w:val="002969F1"/>
    <w:rsid w:val="0029715A"/>
    <w:rsid w:val="0029725D"/>
    <w:rsid w:val="0029762F"/>
    <w:rsid w:val="00297D61"/>
    <w:rsid w:val="00297DD3"/>
    <w:rsid w:val="002A026B"/>
    <w:rsid w:val="002A053E"/>
    <w:rsid w:val="002A0B40"/>
    <w:rsid w:val="002A0BE7"/>
    <w:rsid w:val="002A1206"/>
    <w:rsid w:val="002A1297"/>
    <w:rsid w:val="002A12A3"/>
    <w:rsid w:val="002A1348"/>
    <w:rsid w:val="002A1517"/>
    <w:rsid w:val="002A1959"/>
    <w:rsid w:val="002A1965"/>
    <w:rsid w:val="002A197B"/>
    <w:rsid w:val="002A1BD8"/>
    <w:rsid w:val="002A1F0F"/>
    <w:rsid w:val="002A2418"/>
    <w:rsid w:val="002A2B07"/>
    <w:rsid w:val="002A2D00"/>
    <w:rsid w:val="002A319A"/>
    <w:rsid w:val="002A354E"/>
    <w:rsid w:val="002A398C"/>
    <w:rsid w:val="002A3A26"/>
    <w:rsid w:val="002A3A34"/>
    <w:rsid w:val="002A3AAA"/>
    <w:rsid w:val="002A3AAF"/>
    <w:rsid w:val="002A3B00"/>
    <w:rsid w:val="002A3EE2"/>
    <w:rsid w:val="002A4598"/>
    <w:rsid w:val="002A45DE"/>
    <w:rsid w:val="002A4A3C"/>
    <w:rsid w:val="002A4ABC"/>
    <w:rsid w:val="002A4FF4"/>
    <w:rsid w:val="002A55B3"/>
    <w:rsid w:val="002A5808"/>
    <w:rsid w:val="002A5F31"/>
    <w:rsid w:val="002A5FDB"/>
    <w:rsid w:val="002A6285"/>
    <w:rsid w:val="002A648D"/>
    <w:rsid w:val="002A654B"/>
    <w:rsid w:val="002A67C4"/>
    <w:rsid w:val="002A6F02"/>
    <w:rsid w:val="002A6FB8"/>
    <w:rsid w:val="002A7A47"/>
    <w:rsid w:val="002A7B63"/>
    <w:rsid w:val="002A7EA1"/>
    <w:rsid w:val="002B003C"/>
    <w:rsid w:val="002B00D4"/>
    <w:rsid w:val="002B0389"/>
    <w:rsid w:val="002B0672"/>
    <w:rsid w:val="002B083E"/>
    <w:rsid w:val="002B08E8"/>
    <w:rsid w:val="002B0948"/>
    <w:rsid w:val="002B094B"/>
    <w:rsid w:val="002B094C"/>
    <w:rsid w:val="002B0B7C"/>
    <w:rsid w:val="002B0BFF"/>
    <w:rsid w:val="002B0E6B"/>
    <w:rsid w:val="002B0ED9"/>
    <w:rsid w:val="002B0FDF"/>
    <w:rsid w:val="002B1018"/>
    <w:rsid w:val="002B10A8"/>
    <w:rsid w:val="002B1183"/>
    <w:rsid w:val="002B1271"/>
    <w:rsid w:val="002B12FD"/>
    <w:rsid w:val="002B15D7"/>
    <w:rsid w:val="002B181C"/>
    <w:rsid w:val="002B1B12"/>
    <w:rsid w:val="002B1C93"/>
    <w:rsid w:val="002B1F05"/>
    <w:rsid w:val="002B210F"/>
    <w:rsid w:val="002B3367"/>
    <w:rsid w:val="002B3473"/>
    <w:rsid w:val="002B37CB"/>
    <w:rsid w:val="002B380C"/>
    <w:rsid w:val="002B3936"/>
    <w:rsid w:val="002B3C81"/>
    <w:rsid w:val="002B41AD"/>
    <w:rsid w:val="002B439F"/>
    <w:rsid w:val="002B4621"/>
    <w:rsid w:val="002B46E2"/>
    <w:rsid w:val="002B4748"/>
    <w:rsid w:val="002B47B8"/>
    <w:rsid w:val="002B4D25"/>
    <w:rsid w:val="002B4DF8"/>
    <w:rsid w:val="002B4DF9"/>
    <w:rsid w:val="002B4E2E"/>
    <w:rsid w:val="002B57E4"/>
    <w:rsid w:val="002B5976"/>
    <w:rsid w:val="002B5B5C"/>
    <w:rsid w:val="002B6011"/>
    <w:rsid w:val="002B601A"/>
    <w:rsid w:val="002B62B9"/>
    <w:rsid w:val="002B715E"/>
    <w:rsid w:val="002B75C2"/>
    <w:rsid w:val="002B75D0"/>
    <w:rsid w:val="002B774D"/>
    <w:rsid w:val="002B78C9"/>
    <w:rsid w:val="002B7BE1"/>
    <w:rsid w:val="002B7EFE"/>
    <w:rsid w:val="002C0159"/>
    <w:rsid w:val="002C0163"/>
    <w:rsid w:val="002C0A00"/>
    <w:rsid w:val="002C0AAC"/>
    <w:rsid w:val="002C0E84"/>
    <w:rsid w:val="002C1009"/>
    <w:rsid w:val="002C17F7"/>
    <w:rsid w:val="002C19CE"/>
    <w:rsid w:val="002C1A23"/>
    <w:rsid w:val="002C1E55"/>
    <w:rsid w:val="002C1F4D"/>
    <w:rsid w:val="002C1F7B"/>
    <w:rsid w:val="002C2332"/>
    <w:rsid w:val="002C2762"/>
    <w:rsid w:val="002C2BA9"/>
    <w:rsid w:val="002C2C90"/>
    <w:rsid w:val="002C2F3D"/>
    <w:rsid w:val="002C2F60"/>
    <w:rsid w:val="002C2FD1"/>
    <w:rsid w:val="002C3188"/>
    <w:rsid w:val="002C328F"/>
    <w:rsid w:val="002C350B"/>
    <w:rsid w:val="002C37F6"/>
    <w:rsid w:val="002C380F"/>
    <w:rsid w:val="002C381A"/>
    <w:rsid w:val="002C38B7"/>
    <w:rsid w:val="002C3BAB"/>
    <w:rsid w:val="002C3ED7"/>
    <w:rsid w:val="002C4090"/>
    <w:rsid w:val="002C427A"/>
    <w:rsid w:val="002C4462"/>
    <w:rsid w:val="002C44E9"/>
    <w:rsid w:val="002C4D97"/>
    <w:rsid w:val="002C51CE"/>
    <w:rsid w:val="002C5461"/>
    <w:rsid w:val="002C5664"/>
    <w:rsid w:val="002C59D0"/>
    <w:rsid w:val="002C61C9"/>
    <w:rsid w:val="002C640A"/>
    <w:rsid w:val="002C67AF"/>
    <w:rsid w:val="002C68D6"/>
    <w:rsid w:val="002C6DC8"/>
    <w:rsid w:val="002C6DF3"/>
    <w:rsid w:val="002C758A"/>
    <w:rsid w:val="002C7833"/>
    <w:rsid w:val="002C79F1"/>
    <w:rsid w:val="002D00DC"/>
    <w:rsid w:val="002D0A19"/>
    <w:rsid w:val="002D0C29"/>
    <w:rsid w:val="002D0CA2"/>
    <w:rsid w:val="002D1222"/>
    <w:rsid w:val="002D153A"/>
    <w:rsid w:val="002D18C2"/>
    <w:rsid w:val="002D19AC"/>
    <w:rsid w:val="002D1D31"/>
    <w:rsid w:val="002D21FC"/>
    <w:rsid w:val="002D26EE"/>
    <w:rsid w:val="002D276A"/>
    <w:rsid w:val="002D306B"/>
    <w:rsid w:val="002D33CF"/>
    <w:rsid w:val="002D3679"/>
    <w:rsid w:val="002D38F0"/>
    <w:rsid w:val="002D397C"/>
    <w:rsid w:val="002D4207"/>
    <w:rsid w:val="002D44DB"/>
    <w:rsid w:val="002D4A50"/>
    <w:rsid w:val="002D4C9D"/>
    <w:rsid w:val="002D4D53"/>
    <w:rsid w:val="002D4E55"/>
    <w:rsid w:val="002D525B"/>
    <w:rsid w:val="002D5264"/>
    <w:rsid w:val="002D553D"/>
    <w:rsid w:val="002D593F"/>
    <w:rsid w:val="002D5986"/>
    <w:rsid w:val="002D5A77"/>
    <w:rsid w:val="002D5C1E"/>
    <w:rsid w:val="002D5E8F"/>
    <w:rsid w:val="002D5EC6"/>
    <w:rsid w:val="002D610D"/>
    <w:rsid w:val="002D6266"/>
    <w:rsid w:val="002D6513"/>
    <w:rsid w:val="002D6E22"/>
    <w:rsid w:val="002D6F55"/>
    <w:rsid w:val="002D70AE"/>
    <w:rsid w:val="002D7777"/>
    <w:rsid w:val="002D7AB0"/>
    <w:rsid w:val="002D7D83"/>
    <w:rsid w:val="002D7DF4"/>
    <w:rsid w:val="002D7E05"/>
    <w:rsid w:val="002E0993"/>
    <w:rsid w:val="002E0A73"/>
    <w:rsid w:val="002E0BCD"/>
    <w:rsid w:val="002E0DBA"/>
    <w:rsid w:val="002E1B38"/>
    <w:rsid w:val="002E1BBA"/>
    <w:rsid w:val="002E1C47"/>
    <w:rsid w:val="002E1EE5"/>
    <w:rsid w:val="002E1F7A"/>
    <w:rsid w:val="002E1FA3"/>
    <w:rsid w:val="002E2775"/>
    <w:rsid w:val="002E2BF1"/>
    <w:rsid w:val="002E2BFA"/>
    <w:rsid w:val="002E3299"/>
    <w:rsid w:val="002E33E6"/>
    <w:rsid w:val="002E37E3"/>
    <w:rsid w:val="002E3914"/>
    <w:rsid w:val="002E3925"/>
    <w:rsid w:val="002E3C55"/>
    <w:rsid w:val="002E4466"/>
    <w:rsid w:val="002E4472"/>
    <w:rsid w:val="002E487E"/>
    <w:rsid w:val="002E4F35"/>
    <w:rsid w:val="002E5296"/>
    <w:rsid w:val="002E52D9"/>
    <w:rsid w:val="002E578A"/>
    <w:rsid w:val="002E5C51"/>
    <w:rsid w:val="002E5C82"/>
    <w:rsid w:val="002E611F"/>
    <w:rsid w:val="002E61BD"/>
    <w:rsid w:val="002E65D8"/>
    <w:rsid w:val="002E6747"/>
    <w:rsid w:val="002E6BE2"/>
    <w:rsid w:val="002E6DDC"/>
    <w:rsid w:val="002E7C85"/>
    <w:rsid w:val="002F00EE"/>
    <w:rsid w:val="002F02BC"/>
    <w:rsid w:val="002F0494"/>
    <w:rsid w:val="002F0803"/>
    <w:rsid w:val="002F09A8"/>
    <w:rsid w:val="002F0E78"/>
    <w:rsid w:val="002F10CA"/>
    <w:rsid w:val="002F1137"/>
    <w:rsid w:val="002F1178"/>
    <w:rsid w:val="002F1205"/>
    <w:rsid w:val="002F128C"/>
    <w:rsid w:val="002F156A"/>
    <w:rsid w:val="002F1687"/>
    <w:rsid w:val="002F18D8"/>
    <w:rsid w:val="002F1ADE"/>
    <w:rsid w:val="002F1DA6"/>
    <w:rsid w:val="002F1DFF"/>
    <w:rsid w:val="002F1F86"/>
    <w:rsid w:val="002F21E3"/>
    <w:rsid w:val="002F22AD"/>
    <w:rsid w:val="002F22F0"/>
    <w:rsid w:val="002F264A"/>
    <w:rsid w:val="002F2660"/>
    <w:rsid w:val="002F27A5"/>
    <w:rsid w:val="002F2AB5"/>
    <w:rsid w:val="002F2B0B"/>
    <w:rsid w:val="002F2B3A"/>
    <w:rsid w:val="002F2B75"/>
    <w:rsid w:val="002F2C28"/>
    <w:rsid w:val="002F2FB7"/>
    <w:rsid w:val="002F3A0D"/>
    <w:rsid w:val="002F3ADA"/>
    <w:rsid w:val="002F3ED6"/>
    <w:rsid w:val="002F412A"/>
    <w:rsid w:val="002F42BD"/>
    <w:rsid w:val="002F42C9"/>
    <w:rsid w:val="002F4348"/>
    <w:rsid w:val="002F451D"/>
    <w:rsid w:val="002F4639"/>
    <w:rsid w:val="002F46C0"/>
    <w:rsid w:val="002F47A5"/>
    <w:rsid w:val="002F4BAF"/>
    <w:rsid w:val="002F4C0A"/>
    <w:rsid w:val="002F5202"/>
    <w:rsid w:val="002F602D"/>
    <w:rsid w:val="002F6601"/>
    <w:rsid w:val="002F6876"/>
    <w:rsid w:val="002F6C5B"/>
    <w:rsid w:val="002F6F64"/>
    <w:rsid w:val="002F70F0"/>
    <w:rsid w:val="002F731A"/>
    <w:rsid w:val="002F7564"/>
    <w:rsid w:val="002F759A"/>
    <w:rsid w:val="002F79DE"/>
    <w:rsid w:val="002F7D93"/>
    <w:rsid w:val="002F7EA6"/>
    <w:rsid w:val="003004FA"/>
    <w:rsid w:val="00300D85"/>
    <w:rsid w:val="00300F1A"/>
    <w:rsid w:val="003012D3"/>
    <w:rsid w:val="003019BB"/>
    <w:rsid w:val="00301A69"/>
    <w:rsid w:val="003020FC"/>
    <w:rsid w:val="0030250C"/>
    <w:rsid w:val="003025A4"/>
    <w:rsid w:val="003027DB"/>
    <w:rsid w:val="00302C5C"/>
    <w:rsid w:val="00302CC5"/>
    <w:rsid w:val="00302F30"/>
    <w:rsid w:val="00303126"/>
    <w:rsid w:val="00303732"/>
    <w:rsid w:val="00303823"/>
    <w:rsid w:val="00303A53"/>
    <w:rsid w:val="00303E4E"/>
    <w:rsid w:val="00304553"/>
    <w:rsid w:val="0030473E"/>
    <w:rsid w:val="00304781"/>
    <w:rsid w:val="0030494C"/>
    <w:rsid w:val="003049B8"/>
    <w:rsid w:val="00304C04"/>
    <w:rsid w:val="00304C62"/>
    <w:rsid w:val="00304C95"/>
    <w:rsid w:val="00304D65"/>
    <w:rsid w:val="00304D9D"/>
    <w:rsid w:val="00305050"/>
    <w:rsid w:val="00305128"/>
    <w:rsid w:val="00305186"/>
    <w:rsid w:val="00305575"/>
    <w:rsid w:val="00305D00"/>
    <w:rsid w:val="00305D33"/>
    <w:rsid w:val="00305D3C"/>
    <w:rsid w:val="00305DFE"/>
    <w:rsid w:val="00305E2F"/>
    <w:rsid w:val="00305EE0"/>
    <w:rsid w:val="00306328"/>
    <w:rsid w:val="00306382"/>
    <w:rsid w:val="00306545"/>
    <w:rsid w:val="00306D12"/>
    <w:rsid w:val="00307155"/>
    <w:rsid w:val="0030718F"/>
    <w:rsid w:val="0030762D"/>
    <w:rsid w:val="003105D3"/>
    <w:rsid w:val="003108A1"/>
    <w:rsid w:val="00310F59"/>
    <w:rsid w:val="0031110F"/>
    <w:rsid w:val="003113CE"/>
    <w:rsid w:val="003115CF"/>
    <w:rsid w:val="00311A8A"/>
    <w:rsid w:val="00311AEE"/>
    <w:rsid w:val="00311B5E"/>
    <w:rsid w:val="00311C55"/>
    <w:rsid w:val="00311D06"/>
    <w:rsid w:val="003122CC"/>
    <w:rsid w:val="00312338"/>
    <w:rsid w:val="0031275B"/>
    <w:rsid w:val="0031278E"/>
    <w:rsid w:val="00312ACD"/>
    <w:rsid w:val="00312BC2"/>
    <w:rsid w:val="00312D5A"/>
    <w:rsid w:val="00312DA1"/>
    <w:rsid w:val="00312E04"/>
    <w:rsid w:val="003132FE"/>
    <w:rsid w:val="0031349C"/>
    <w:rsid w:val="003135D4"/>
    <w:rsid w:val="0031363D"/>
    <w:rsid w:val="00313642"/>
    <w:rsid w:val="003137A5"/>
    <w:rsid w:val="00313BD0"/>
    <w:rsid w:val="00313F83"/>
    <w:rsid w:val="003144F5"/>
    <w:rsid w:val="00314708"/>
    <w:rsid w:val="00314A5D"/>
    <w:rsid w:val="0031591A"/>
    <w:rsid w:val="003160DE"/>
    <w:rsid w:val="00316238"/>
    <w:rsid w:val="00316624"/>
    <w:rsid w:val="00316E43"/>
    <w:rsid w:val="0031760A"/>
    <w:rsid w:val="00317727"/>
    <w:rsid w:val="00317893"/>
    <w:rsid w:val="00317E28"/>
    <w:rsid w:val="00317FA3"/>
    <w:rsid w:val="00320063"/>
    <w:rsid w:val="0032041C"/>
    <w:rsid w:val="003204FC"/>
    <w:rsid w:val="00320867"/>
    <w:rsid w:val="00320AF6"/>
    <w:rsid w:val="00320B3A"/>
    <w:rsid w:val="00320C6E"/>
    <w:rsid w:val="00320D87"/>
    <w:rsid w:val="00320E4E"/>
    <w:rsid w:val="0032114A"/>
    <w:rsid w:val="00321273"/>
    <w:rsid w:val="003212D4"/>
    <w:rsid w:val="0032136A"/>
    <w:rsid w:val="003219A6"/>
    <w:rsid w:val="00321BD5"/>
    <w:rsid w:val="00321DB6"/>
    <w:rsid w:val="00321E0F"/>
    <w:rsid w:val="00321F33"/>
    <w:rsid w:val="0032206E"/>
    <w:rsid w:val="0032213D"/>
    <w:rsid w:val="00322231"/>
    <w:rsid w:val="003226FB"/>
    <w:rsid w:val="0032309A"/>
    <w:rsid w:val="0032327E"/>
    <w:rsid w:val="0032327F"/>
    <w:rsid w:val="003234F1"/>
    <w:rsid w:val="00323CA5"/>
    <w:rsid w:val="00323DAF"/>
    <w:rsid w:val="003245E8"/>
    <w:rsid w:val="0032487C"/>
    <w:rsid w:val="00325274"/>
    <w:rsid w:val="003254CF"/>
    <w:rsid w:val="0032554E"/>
    <w:rsid w:val="00325AEF"/>
    <w:rsid w:val="00325BB1"/>
    <w:rsid w:val="00325C65"/>
    <w:rsid w:val="00325D82"/>
    <w:rsid w:val="0032655D"/>
    <w:rsid w:val="003265DA"/>
    <w:rsid w:val="00326701"/>
    <w:rsid w:val="0032698F"/>
    <w:rsid w:val="00326C2D"/>
    <w:rsid w:val="00327342"/>
    <w:rsid w:val="0032764F"/>
    <w:rsid w:val="00327711"/>
    <w:rsid w:val="00327945"/>
    <w:rsid w:val="00327A90"/>
    <w:rsid w:val="00327E26"/>
    <w:rsid w:val="003304A8"/>
    <w:rsid w:val="00330522"/>
    <w:rsid w:val="0033068A"/>
    <w:rsid w:val="00330ABF"/>
    <w:rsid w:val="003312C3"/>
    <w:rsid w:val="00331511"/>
    <w:rsid w:val="003315C8"/>
    <w:rsid w:val="003316B4"/>
    <w:rsid w:val="003317F1"/>
    <w:rsid w:val="00331DD1"/>
    <w:rsid w:val="0033208F"/>
    <w:rsid w:val="00332696"/>
    <w:rsid w:val="00332745"/>
    <w:rsid w:val="003328EC"/>
    <w:rsid w:val="00332954"/>
    <w:rsid w:val="00332A92"/>
    <w:rsid w:val="00332B78"/>
    <w:rsid w:val="00332D52"/>
    <w:rsid w:val="00332D74"/>
    <w:rsid w:val="00332E83"/>
    <w:rsid w:val="00332FD1"/>
    <w:rsid w:val="003331D4"/>
    <w:rsid w:val="003335FE"/>
    <w:rsid w:val="00333E2F"/>
    <w:rsid w:val="00333E55"/>
    <w:rsid w:val="00333FA5"/>
    <w:rsid w:val="0033402A"/>
    <w:rsid w:val="003343F1"/>
    <w:rsid w:val="003349D8"/>
    <w:rsid w:val="00334FCA"/>
    <w:rsid w:val="00335023"/>
    <w:rsid w:val="0033525B"/>
    <w:rsid w:val="003352BE"/>
    <w:rsid w:val="003353CE"/>
    <w:rsid w:val="00335756"/>
    <w:rsid w:val="00335A03"/>
    <w:rsid w:val="00335C86"/>
    <w:rsid w:val="00335EB8"/>
    <w:rsid w:val="003361F7"/>
    <w:rsid w:val="003362DC"/>
    <w:rsid w:val="00336358"/>
    <w:rsid w:val="00336660"/>
    <w:rsid w:val="0033677F"/>
    <w:rsid w:val="00336A6E"/>
    <w:rsid w:val="00336B51"/>
    <w:rsid w:val="00336BD4"/>
    <w:rsid w:val="00336CB5"/>
    <w:rsid w:val="00336D97"/>
    <w:rsid w:val="00336F88"/>
    <w:rsid w:val="00336F8D"/>
    <w:rsid w:val="0033705B"/>
    <w:rsid w:val="0033715F"/>
    <w:rsid w:val="00337554"/>
    <w:rsid w:val="00337B37"/>
    <w:rsid w:val="00337DA8"/>
    <w:rsid w:val="00337E4A"/>
    <w:rsid w:val="003401EF"/>
    <w:rsid w:val="00340353"/>
    <w:rsid w:val="00340428"/>
    <w:rsid w:val="003405D3"/>
    <w:rsid w:val="00340984"/>
    <w:rsid w:val="00340ACB"/>
    <w:rsid w:val="00340F3D"/>
    <w:rsid w:val="00340FDC"/>
    <w:rsid w:val="003414CF"/>
    <w:rsid w:val="00341AAF"/>
    <w:rsid w:val="00341AF1"/>
    <w:rsid w:val="00341C59"/>
    <w:rsid w:val="00341F78"/>
    <w:rsid w:val="00342152"/>
    <w:rsid w:val="003421DB"/>
    <w:rsid w:val="003424D6"/>
    <w:rsid w:val="003425AC"/>
    <w:rsid w:val="00342935"/>
    <w:rsid w:val="00342BD8"/>
    <w:rsid w:val="00342E6E"/>
    <w:rsid w:val="00342EA8"/>
    <w:rsid w:val="00343047"/>
    <w:rsid w:val="003433E9"/>
    <w:rsid w:val="003437DA"/>
    <w:rsid w:val="00343903"/>
    <w:rsid w:val="003439CA"/>
    <w:rsid w:val="00343AFC"/>
    <w:rsid w:val="00343EF9"/>
    <w:rsid w:val="0034469D"/>
    <w:rsid w:val="00344C98"/>
    <w:rsid w:val="00344CEE"/>
    <w:rsid w:val="00344F84"/>
    <w:rsid w:val="003452AC"/>
    <w:rsid w:val="00345BB0"/>
    <w:rsid w:val="00345D66"/>
    <w:rsid w:val="00346275"/>
    <w:rsid w:val="00346306"/>
    <w:rsid w:val="0034650F"/>
    <w:rsid w:val="003470A9"/>
    <w:rsid w:val="00347D5F"/>
    <w:rsid w:val="00347F7A"/>
    <w:rsid w:val="0035027B"/>
    <w:rsid w:val="00350A35"/>
    <w:rsid w:val="00350A83"/>
    <w:rsid w:val="00350CB3"/>
    <w:rsid w:val="00351457"/>
    <w:rsid w:val="00351AA9"/>
    <w:rsid w:val="00351B6E"/>
    <w:rsid w:val="00351BCB"/>
    <w:rsid w:val="00351C00"/>
    <w:rsid w:val="00351CBC"/>
    <w:rsid w:val="00351EF5"/>
    <w:rsid w:val="00352059"/>
    <w:rsid w:val="003522EB"/>
    <w:rsid w:val="0035271E"/>
    <w:rsid w:val="003527F5"/>
    <w:rsid w:val="00352995"/>
    <w:rsid w:val="0035326C"/>
    <w:rsid w:val="0035347A"/>
    <w:rsid w:val="003535BF"/>
    <w:rsid w:val="00353CC0"/>
    <w:rsid w:val="00353D00"/>
    <w:rsid w:val="003543E1"/>
    <w:rsid w:val="00354446"/>
    <w:rsid w:val="00354541"/>
    <w:rsid w:val="00354683"/>
    <w:rsid w:val="003546CE"/>
    <w:rsid w:val="00354D57"/>
    <w:rsid w:val="00355325"/>
    <w:rsid w:val="0035559A"/>
    <w:rsid w:val="00355614"/>
    <w:rsid w:val="003558D1"/>
    <w:rsid w:val="003562DF"/>
    <w:rsid w:val="003566AD"/>
    <w:rsid w:val="003568FD"/>
    <w:rsid w:val="00356ADE"/>
    <w:rsid w:val="0035721D"/>
    <w:rsid w:val="003574DB"/>
    <w:rsid w:val="00357502"/>
    <w:rsid w:val="003575DD"/>
    <w:rsid w:val="00357926"/>
    <w:rsid w:val="00357AA4"/>
    <w:rsid w:val="00357B7F"/>
    <w:rsid w:val="00357D98"/>
    <w:rsid w:val="003601BA"/>
    <w:rsid w:val="003601F6"/>
    <w:rsid w:val="0036040B"/>
    <w:rsid w:val="00360532"/>
    <w:rsid w:val="003606A5"/>
    <w:rsid w:val="0036090D"/>
    <w:rsid w:val="00360C33"/>
    <w:rsid w:val="00360F77"/>
    <w:rsid w:val="003611AD"/>
    <w:rsid w:val="003617AE"/>
    <w:rsid w:val="003617DA"/>
    <w:rsid w:val="003618C6"/>
    <w:rsid w:val="00361A18"/>
    <w:rsid w:val="00361CF4"/>
    <w:rsid w:val="00361FFD"/>
    <w:rsid w:val="003620DD"/>
    <w:rsid w:val="00362511"/>
    <w:rsid w:val="00362639"/>
    <w:rsid w:val="0036291B"/>
    <w:rsid w:val="00362C37"/>
    <w:rsid w:val="00362C43"/>
    <w:rsid w:val="0036343A"/>
    <w:rsid w:val="003634A6"/>
    <w:rsid w:val="00363593"/>
    <w:rsid w:val="003636EA"/>
    <w:rsid w:val="00363731"/>
    <w:rsid w:val="00363DE4"/>
    <w:rsid w:val="00363F47"/>
    <w:rsid w:val="0036415D"/>
    <w:rsid w:val="003641A7"/>
    <w:rsid w:val="00364322"/>
    <w:rsid w:val="003644CC"/>
    <w:rsid w:val="00364CDA"/>
    <w:rsid w:val="00364DE7"/>
    <w:rsid w:val="0036578F"/>
    <w:rsid w:val="003658FE"/>
    <w:rsid w:val="00365915"/>
    <w:rsid w:val="00365CF5"/>
    <w:rsid w:val="00366284"/>
    <w:rsid w:val="003662F9"/>
    <w:rsid w:val="003668B3"/>
    <w:rsid w:val="00366F01"/>
    <w:rsid w:val="00366F0E"/>
    <w:rsid w:val="00367200"/>
    <w:rsid w:val="00367293"/>
    <w:rsid w:val="0036743E"/>
    <w:rsid w:val="00367769"/>
    <w:rsid w:val="003677EE"/>
    <w:rsid w:val="00367C0A"/>
    <w:rsid w:val="00367FB8"/>
    <w:rsid w:val="0037019E"/>
    <w:rsid w:val="003706D1"/>
    <w:rsid w:val="00370995"/>
    <w:rsid w:val="00370A6E"/>
    <w:rsid w:val="00370FD0"/>
    <w:rsid w:val="00371488"/>
    <w:rsid w:val="003714F0"/>
    <w:rsid w:val="003716C7"/>
    <w:rsid w:val="0037173B"/>
    <w:rsid w:val="00371EE1"/>
    <w:rsid w:val="003721CF"/>
    <w:rsid w:val="00372385"/>
    <w:rsid w:val="0037269A"/>
    <w:rsid w:val="003726BD"/>
    <w:rsid w:val="00372C1B"/>
    <w:rsid w:val="00372D3D"/>
    <w:rsid w:val="00372F4F"/>
    <w:rsid w:val="00373084"/>
    <w:rsid w:val="0037308D"/>
    <w:rsid w:val="003730AB"/>
    <w:rsid w:val="003731EA"/>
    <w:rsid w:val="00373650"/>
    <w:rsid w:val="0037368C"/>
    <w:rsid w:val="003737FC"/>
    <w:rsid w:val="00373951"/>
    <w:rsid w:val="00373B88"/>
    <w:rsid w:val="00373BAD"/>
    <w:rsid w:val="00374288"/>
    <w:rsid w:val="00374DCF"/>
    <w:rsid w:val="00374E69"/>
    <w:rsid w:val="00374ECB"/>
    <w:rsid w:val="0037528E"/>
    <w:rsid w:val="0037531E"/>
    <w:rsid w:val="00375346"/>
    <w:rsid w:val="00375469"/>
    <w:rsid w:val="003757A9"/>
    <w:rsid w:val="00375A56"/>
    <w:rsid w:val="00375A9E"/>
    <w:rsid w:val="00375C69"/>
    <w:rsid w:val="00375D76"/>
    <w:rsid w:val="00375FE8"/>
    <w:rsid w:val="0037633A"/>
    <w:rsid w:val="00376892"/>
    <w:rsid w:val="00376E13"/>
    <w:rsid w:val="00376EE7"/>
    <w:rsid w:val="00376F4E"/>
    <w:rsid w:val="00376F65"/>
    <w:rsid w:val="00377052"/>
    <w:rsid w:val="003770FE"/>
    <w:rsid w:val="00377281"/>
    <w:rsid w:val="00377300"/>
    <w:rsid w:val="0037767A"/>
    <w:rsid w:val="00377834"/>
    <w:rsid w:val="00377A17"/>
    <w:rsid w:val="00377C0E"/>
    <w:rsid w:val="0038032E"/>
    <w:rsid w:val="003808AD"/>
    <w:rsid w:val="0038099F"/>
    <w:rsid w:val="00380E7C"/>
    <w:rsid w:val="00381550"/>
    <w:rsid w:val="003818F8"/>
    <w:rsid w:val="00381A20"/>
    <w:rsid w:val="00381B0E"/>
    <w:rsid w:val="00381DEC"/>
    <w:rsid w:val="00381E0B"/>
    <w:rsid w:val="00381E17"/>
    <w:rsid w:val="0038204D"/>
    <w:rsid w:val="003824B8"/>
    <w:rsid w:val="00382843"/>
    <w:rsid w:val="00382B6D"/>
    <w:rsid w:val="0038369D"/>
    <w:rsid w:val="00383970"/>
    <w:rsid w:val="00383A4A"/>
    <w:rsid w:val="00383DC5"/>
    <w:rsid w:val="00383E90"/>
    <w:rsid w:val="00384041"/>
    <w:rsid w:val="003842CD"/>
    <w:rsid w:val="00384532"/>
    <w:rsid w:val="00385398"/>
    <w:rsid w:val="003853F7"/>
    <w:rsid w:val="00385EB0"/>
    <w:rsid w:val="00385FEC"/>
    <w:rsid w:val="00386359"/>
    <w:rsid w:val="00386484"/>
    <w:rsid w:val="0038684B"/>
    <w:rsid w:val="003868BC"/>
    <w:rsid w:val="00386C3D"/>
    <w:rsid w:val="003871E0"/>
    <w:rsid w:val="003879A8"/>
    <w:rsid w:val="00387BAE"/>
    <w:rsid w:val="00390000"/>
    <w:rsid w:val="0039025A"/>
    <w:rsid w:val="00390670"/>
    <w:rsid w:val="00390830"/>
    <w:rsid w:val="00390C20"/>
    <w:rsid w:val="003912E4"/>
    <w:rsid w:val="00391D57"/>
    <w:rsid w:val="00392111"/>
    <w:rsid w:val="0039255B"/>
    <w:rsid w:val="00392ABE"/>
    <w:rsid w:val="00392B0F"/>
    <w:rsid w:val="003933C4"/>
    <w:rsid w:val="003933C5"/>
    <w:rsid w:val="003935E0"/>
    <w:rsid w:val="003938B4"/>
    <w:rsid w:val="003938E5"/>
    <w:rsid w:val="00393B46"/>
    <w:rsid w:val="00393D28"/>
    <w:rsid w:val="00393E6D"/>
    <w:rsid w:val="00394206"/>
    <w:rsid w:val="0039451D"/>
    <w:rsid w:val="003947CB"/>
    <w:rsid w:val="003950A1"/>
    <w:rsid w:val="003950EE"/>
    <w:rsid w:val="00395522"/>
    <w:rsid w:val="003958B5"/>
    <w:rsid w:val="00395A1D"/>
    <w:rsid w:val="00395C31"/>
    <w:rsid w:val="00396140"/>
    <w:rsid w:val="003962C1"/>
    <w:rsid w:val="0039638A"/>
    <w:rsid w:val="0039676B"/>
    <w:rsid w:val="00396AE5"/>
    <w:rsid w:val="00396D90"/>
    <w:rsid w:val="003972C6"/>
    <w:rsid w:val="003975E3"/>
    <w:rsid w:val="003979BC"/>
    <w:rsid w:val="003A01E5"/>
    <w:rsid w:val="003A081E"/>
    <w:rsid w:val="003A08E5"/>
    <w:rsid w:val="003A0EFD"/>
    <w:rsid w:val="003A135B"/>
    <w:rsid w:val="003A15C5"/>
    <w:rsid w:val="003A1694"/>
    <w:rsid w:val="003A1BD0"/>
    <w:rsid w:val="003A1D59"/>
    <w:rsid w:val="003A1E62"/>
    <w:rsid w:val="003A20D6"/>
    <w:rsid w:val="003A224D"/>
    <w:rsid w:val="003A2810"/>
    <w:rsid w:val="003A2CB1"/>
    <w:rsid w:val="003A30B3"/>
    <w:rsid w:val="003A37FB"/>
    <w:rsid w:val="003A3816"/>
    <w:rsid w:val="003A384A"/>
    <w:rsid w:val="003A391E"/>
    <w:rsid w:val="003A3B67"/>
    <w:rsid w:val="003A3D6F"/>
    <w:rsid w:val="003A3E90"/>
    <w:rsid w:val="003A41F5"/>
    <w:rsid w:val="003A45C0"/>
    <w:rsid w:val="003A4A6C"/>
    <w:rsid w:val="003A4D60"/>
    <w:rsid w:val="003A5056"/>
    <w:rsid w:val="003A50D2"/>
    <w:rsid w:val="003A5374"/>
    <w:rsid w:val="003A5434"/>
    <w:rsid w:val="003A54F0"/>
    <w:rsid w:val="003A54FB"/>
    <w:rsid w:val="003A68A5"/>
    <w:rsid w:val="003A6961"/>
    <w:rsid w:val="003A6AFF"/>
    <w:rsid w:val="003A6EB8"/>
    <w:rsid w:val="003A75EB"/>
    <w:rsid w:val="003A762D"/>
    <w:rsid w:val="003A7730"/>
    <w:rsid w:val="003A7B54"/>
    <w:rsid w:val="003A7CFE"/>
    <w:rsid w:val="003B017D"/>
    <w:rsid w:val="003B019D"/>
    <w:rsid w:val="003B04A8"/>
    <w:rsid w:val="003B04FF"/>
    <w:rsid w:val="003B095D"/>
    <w:rsid w:val="003B0B12"/>
    <w:rsid w:val="003B0D78"/>
    <w:rsid w:val="003B0E2B"/>
    <w:rsid w:val="003B166F"/>
    <w:rsid w:val="003B18E5"/>
    <w:rsid w:val="003B1BD7"/>
    <w:rsid w:val="003B1CE4"/>
    <w:rsid w:val="003B243F"/>
    <w:rsid w:val="003B245F"/>
    <w:rsid w:val="003B250E"/>
    <w:rsid w:val="003B25BB"/>
    <w:rsid w:val="003B29A7"/>
    <w:rsid w:val="003B3619"/>
    <w:rsid w:val="003B37CF"/>
    <w:rsid w:val="003B3CD2"/>
    <w:rsid w:val="003B3D8C"/>
    <w:rsid w:val="003B3E92"/>
    <w:rsid w:val="003B4090"/>
    <w:rsid w:val="003B4802"/>
    <w:rsid w:val="003B49BB"/>
    <w:rsid w:val="003B4A91"/>
    <w:rsid w:val="003B4B64"/>
    <w:rsid w:val="003B4EF0"/>
    <w:rsid w:val="003B5012"/>
    <w:rsid w:val="003B5033"/>
    <w:rsid w:val="003B5149"/>
    <w:rsid w:val="003B56EC"/>
    <w:rsid w:val="003B579F"/>
    <w:rsid w:val="003B5C48"/>
    <w:rsid w:val="003B5EA1"/>
    <w:rsid w:val="003B5EBB"/>
    <w:rsid w:val="003B5F9E"/>
    <w:rsid w:val="003B65D8"/>
    <w:rsid w:val="003B6669"/>
    <w:rsid w:val="003B66D7"/>
    <w:rsid w:val="003B69B7"/>
    <w:rsid w:val="003B6D72"/>
    <w:rsid w:val="003B728E"/>
    <w:rsid w:val="003B7B97"/>
    <w:rsid w:val="003B7BCF"/>
    <w:rsid w:val="003B7C65"/>
    <w:rsid w:val="003B7EF0"/>
    <w:rsid w:val="003C0794"/>
    <w:rsid w:val="003C0DA4"/>
    <w:rsid w:val="003C14EA"/>
    <w:rsid w:val="003C1AC1"/>
    <w:rsid w:val="003C1AEA"/>
    <w:rsid w:val="003C1B0F"/>
    <w:rsid w:val="003C1F9F"/>
    <w:rsid w:val="003C22AE"/>
    <w:rsid w:val="003C2453"/>
    <w:rsid w:val="003C25E3"/>
    <w:rsid w:val="003C2CFE"/>
    <w:rsid w:val="003C2DDD"/>
    <w:rsid w:val="003C349A"/>
    <w:rsid w:val="003C3D7B"/>
    <w:rsid w:val="003C4485"/>
    <w:rsid w:val="003C4970"/>
    <w:rsid w:val="003C4B61"/>
    <w:rsid w:val="003C4C74"/>
    <w:rsid w:val="003C4CC0"/>
    <w:rsid w:val="003C4CD4"/>
    <w:rsid w:val="003C4EE3"/>
    <w:rsid w:val="003C4F3B"/>
    <w:rsid w:val="003C5081"/>
    <w:rsid w:val="003C5155"/>
    <w:rsid w:val="003C52A5"/>
    <w:rsid w:val="003C5416"/>
    <w:rsid w:val="003C54FA"/>
    <w:rsid w:val="003C56E0"/>
    <w:rsid w:val="003C57F6"/>
    <w:rsid w:val="003C58AD"/>
    <w:rsid w:val="003C5BD2"/>
    <w:rsid w:val="003C5DE1"/>
    <w:rsid w:val="003C63BF"/>
    <w:rsid w:val="003C6565"/>
    <w:rsid w:val="003C682E"/>
    <w:rsid w:val="003C6880"/>
    <w:rsid w:val="003C694C"/>
    <w:rsid w:val="003C6BD4"/>
    <w:rsid w:val="003C6D7D"/>
    <w:rsid w:val="003C6F15"/>
    <w:rsid w:val="003C73CA"/>
    <w:rsid w:val="003C74E8"/>
    <w:rsid w:val="003C756C"/>
    <w:rsid w:val="003C761C"/>
    <w:rsid w:val="003C7A0B"/>
    <w:rsid w:val="003C7B75"/>
    <w:rsid w:val="003C7BB1"/>
    <w:rsid w:val="003C7E29"/>
    <w:rsid w:val="003D0183"/>
    <w:rsid w:val="003D019C"/>
    <w:rsid w:val="003D01B4"/>
    <w:rsid w:val="003D0612"/>
    <w:rsid w:val="003D065B"/>
    <w:rsid w:val="003D06A4"/>
    <w:rsid w:val="003D0BDA"/>
    <w:rsid w:val="003D1418"/>
    <w:rsid w:val="003D1568"/>
    <w:rsid w:val="003D1A47"/>
    <w:rsid w:val="003D1C64"/>
    <w:rsid w:val="003D1D2B"/>
    <w:rsid w:val="003D1D34"/>
    <w:rsid w:val="003D1D5C"/>
    <w:rsid w:val="003D205A"/>
    <w:rsid w:val="003D2432"/>
    <w:rsid w:val="003D248F"/>
    <w:rsid w:val="003D285B"/>
    <w:rsid w:val="003D2E7A"/>
    <w:rsid w:val="003D2EA1"/>
    <w:rsid w:val="003D2FAB"/>
    <w:rsid w:val="003D30B8"/>
    <w:rsid w:val="003D30F7"/>
    <w:rsid w:val="003D312A"/>
    <w:rsid w:val="003D3289"/>
    <w:rsid w:val="003D3431"/>
    <w:rsid w:val="003D3FA6"/>
    <w:rsid w:val="003D415F"/>
    <w:rsid w:val="003D432E"/>
    <w:rsid w:val="003D45C0"/>
    <w:rsid w:val="003D4745"/>
    <w:rsid w:val="003D4896"/>
    <w:rsid w:val="003D48A3"/>
    <w:rsid w:val="003D4A1B"/>
    <w:rsid w:val="003D4A86"/>
    <w:rsid w:val="003D4D74"/>
    <w:rsid w:val="003D4FEC"/>
    <w:rsid w:val="003D525A"/>
    <w:rsid w:val="003D52A3"/>
    <w:rsid w:val="003D548E"/>
    <w:rsid w:val="003D59CB"/>
    <w:rsid w:val="003D5AE0"/>
    <w:rsid w:val="003D5C99"/>
    <w:rsid w:val="003D691C"/>
    <w:rsid w:val="003D6EB1"/>
    <w:rsid w:val="003D6FCD"/>
    <w:rsid w:val="003D7149"/>
    <w:rsid w:val="003D73BE"/>
    <w:rsid w:val="003D74E5"/>
    <w:rsid w:val="003D75E4"/>
    <w:rsid w:val="003D7AA8"/>
    <w:rsid w:val="003D7C16"/>
    <w:rsid w:val="003D7D2F"/>
    <w:rsid w:val="003D7ED9"/>
    <w:rsid w:val="003E010C"/>
    <w:rsid w:val="003E0517"/>
    <w:rsid w:val="003E068C"/>
    <w:rsid w:val="003E0842"/>
    <w:rsid w:val="003E0B09"/>
    <w:rsid w:val="003E0B2C"/>
    <w:rsid w:val="003E0C9C"/>
    <w:rsid w:val="003E0D59"/>
    <w:rsid w:val="003E0FD0"/>
    <w:rsid w:val="003E12E9"/>
    <w:rsid w:val="003E1525"/>
    <w:rsid w:val="003E16D5"/>
    <w:rsid w:val="003E1F4C"/>
    <w:rsid w:val="003E20C2"/>
    <w:rsid w:val="003E20CE"/>
    <w:rsid w:val="003E2148"/>
    <w:rsid w:val="003E22D6"/>
    <w:rsid w:val="003E27D8"/>
    <w:rsid w:val="003E2A48"/>
    <w:rsid w:val="003E37AD"/>
    <w:rsid w:val="003E395B"/>
    <w:rsid w:val="003E3A41"/>
    <w:rsid w:val="003E3A52"/>
    <w:rsid w:val="003E3E70"/>
    <w:rsid w:val="003E438C"/>
    <w:rsid w:val="003E48CF"/>
    <w:rsid w:val="003E4B35"/>
    <w:rsid w:val="003E5009"/>
    <w:rsid w:val="003E50FB"/>
    <w:rsid w:val="003E517F"/>
    <w:rsid w:val="003E52A8"/>
    <w:rsid w:val="003E566F"/>
    <w:rsid w:val="003E57A4"/>
    <w:rsid w:val="003E58B6"/>
    <w:rsid w:val="003E5A89"/>
    <w:rsid w:val="003E5C00"/>
    <w:rsid w:val="003E5D32"/>
    <w:rsid w:val="003E5F83"/>
    <w:rsid w:val="003E5FE2"/>
    <w:rsid w:val="003E624B"/>
    <w:rsid w:val="003E6292"/>
    <w:rsid w:val="003E668F"/>
    <w:rsid w:val="003E6E61"/>
    <w:rsid w:val="003E6E9D"/>
    <w:rsid w:val="003E6FB0"/>
    <w:rsid w:val="003E72B1"/>
    <w:rsid w:val="003E7675"/>
    <w:rsid w:val="003E78B9"/>
    <w:rsid w:val="003E7998"/>
    <w:rsid w:val="003E7A52"/>
    <w:rsid w:val="003E7D4E"/>
    <w:rsid w:val="003E7D99"/>
    <w:rsid w:val="003E7F39"/>
    <w:rsid w:val="003E7F45"/>
    <w:rsid w:val="003F0732"/>
    <w:rsid w:val="003F0853"/>
    <w:rsid w:val="003F0854"/>
    <w:rsid w:val="003F096C"/>
    <w:rsid w:val="003F0A9E"/>
    <w:rsid w:val="003F16B9"/>
    <w:rsid w:val="003F1D1B"/>
    <w:rsid w:val="003F1D99"/>
    <w:rsid w:val="003F2107"/>
    <w:rsid w:val="003F22EF"/>
    <w:rsid w:val="003F231A"/>
    <w:rsid w:val="003F2332"/>
    <w:rsid w:val="003F23B0"/>
    <w:rsid w:val="003F284F"/>
    <w:rsid w:val="003F2962"/>
    <w:rsid w:val="003F2D67"/>
    <w:rsid w:val="003F30AF"/>
    <w:rsid w:val="003F32D3"/>
    <w:rsid w:val="003F3BB4"/>
    <w:rsid w:val="003F3E58"/>
    <w:rsid w:val="003F3ED4"/>
    <w:rsid w:val="003F4A33"/>
    <w:rsid w:val="003F521D"/>
    <w:rsid w:val="003F62FF"/>
    <w:rsid w:val="003F64D3"/>
    <w:rsid w:val="003F6533"/>
    <w:rsid w:val="003F677C"/>
    <w:rsid w:val="003F6844"/>
    <w:rsid w:val="003F6CBE"/>
    <w:rsid w:val="003F6DD7"/>
    <w:rsid w:val="003F74D8"/>
    <w:rsid w:val="003F7564"/>
    <w:rsid w:val="003F75C0"/>
    <w:rsid w:val="003F7666"/>
    <w:rsid w:val="003F774E"/>
    <w:rsid w:val="003F786B"/>
    <w:rsid w:val="003F795E"/>
    <w:rsid w:val="003F7AE3"/>
    <w:rsid w:val="003F7EED"/>
    <w:rsid w:val="004000CE"/>
    <w:rsid w:val="00400302"/>
    <w:rsid w:val="00400482"/>
    <w:rsid w:val="00400C33"/>
    <w:rsid w:val="004011D1"/>
    <w:rsid w:val="00401326"/>
    <w:rsid w:val="004016DC"/>
    <w:rsid w:val="00401B30"/>
    <w:rsid w:val="00401BDD"/>
    <w:rsid w:val="00401C6D"/>
    <w:rsid w:val="00401E23"/>
    <w:rsid w:val="0040228E"/>
    <w:rsid w:val="0040229E"/>
    <w:rsid w:val="00402946"/>
    <w:rsid w:val="00402AE2"/>
    <w:rsid w:val="00402D9F"/>
    <w:rsid w:val="00402DD1"/>
    <w:rsid w:val="0040335F"/>
    <w:rsid w:val="0040338B"/>
    <w:rsid w:val="00403626"/>
    <w:rsid w:val="00403788"/>
    <w:rsid w:val="00404473"/>
    <w:rsid w:val="00404652"/>
    <w:rsid w:val="004047C6"/>
    <w:rsid w:val="00404942"/>
    <w:rsid w:val="00404B77"/>
    <w:rsid w:val="0040500D"/>
    <w:rsid w:val="00405226"/>
    <w:rsid w:val="00405475"/>
    <w:rsid w:val="00405607"/>
    <w:rsid w:val="00405674"/>
    <w:rsid w:val="00405EC6"/>
    <w:rsid w:val="00406091"/>
    <w:rsid w:val="004060AE"/>
    <w:rsid w:val="004061C0"/>
    <w:rsid w:val="00406256"/>
    <w:rsid w:val="00406322"/>
    <w:rsid w:val="004064DF"/>
    <w:rsid w:val="0040685D"/>
    <w:rsid w:val="004068AB"/>
    <w:rsid w:val="0040692D"/>
    <w:rsid w:val="00406ED9"/>
    <w:rsid w:val="00406F74"/>
    <w:rsid w:val="00407069"/>
    <w:rsid w:val="004070EE"/>
    <w:rsid w:val="00407745"/>
    <w:rsid w:val="00407D2A"/>
    <w:rsid w:val="0041017F"/>
    <w:rsid w:val="0041082C"/>
    <w:rsid w:val="00410896"/>
    <w:rsid w:val="00410AA0"/>
    <w:rsid w:val="00411096"/>
    <w:rsid w:val="004112CF"/>
    <w:rsid w:val="00411345"/>
    <w:rsid w:val="00411546"/>
    <w:rsid w:val="00411A1A"/>
    <w:rsid w:val="00411A7C"/>
    <w:rsid w:val="00411B96"/>
    <w:rsid w:val="00411DFD"/>
    <w:rsid w:val="00411E40"/>
    <w:rsid w:val="00411F2E"/>
    <w:rsid w:val="00412372"/>
    <w:rsid w:val="004129DB"/>
    <w:rsid w:val="00412BB7"/>
    <w:rsid w:val="004133E1"/>
    <w:rsid w:val="004136D7"/>
    <w:rsid w:val="004137F9"/>
    <w:rsid w:val="00413863"/>
    <w:rsid w:val="00413BBB"/>
    <w:rsid w:val="00413BF8"/>
    <w:rsid w:val="00413E6D"/>
    <w:rsid w:val="0041421F"/>
    <w:rsid w:val="00414799"/>
    <w:rsid w:val="004147BD"/>
    <w:rsid w:val="0041490C"/>
    <w:rsid w:val="0041496A"/>
    <w:rsid w:val="00414A50"/>
    <w:rsid w:val="00414B27"/>
    <w:rsid w:val="00414D79"/>
    <w:rsid w:val="00415268"/>
    <w:rsid w:val="00415686"/>
    <w:rsid w:val="004157A2"/>
    <w:rsid w:val="00415929"/>
    <w:rsid w:val="00415942"/>
    <w:rsid w:val="00415C46"/>
    <w:rsid w:val="00415C8C"/>
    <w:rsid w:val="00415D79"/>
    <w:rsid w:val="00416070"/>
    <w:rsid w:val="004160B9"/>
    <w:rsid w:val="00416168"/>
    <w:rsid w:val="004163C8"/>
    <w:rsid w:val="0041671B"/>
    <w:rsid w:val="00416738"/>
    <w:rsid w:val="00416DC6"/>
    <w:rsid w:val="00417775"/>
    <w:rsid w:val="00417945"/>
    <w:rsid w:val="00417959"/>
    <w:rsid w:val="0042011F"/>
    <w:rsid w:val="00420271"/>
    <w:rsid w:val="00420AB5"/>
    <w:rsid w:val="00420FE0"/>
    <w:rsid w:val="00421214"/>
    <w:rsid w:val="0042157B"/>
    <w:rsid w:val="00421672"/>
    <w:rsid w:val="004217BA"/>
    <w:rsid w:val="00421823"/>
    <w:rsid w:val="00421A2A"/>
    <w:rsid w:val="00421F18"/>
    <w:rsid w:val="00422012"/>
    <w:rsid w:val="004221C0"/>
    <w:rsid w:val="0042229A"/>
    <w:rsid w:val="004222CB"/>
    <w:rsid w:val="00422399"/>
    <w:rsid w:val="00422A6C"/>
    <w:rsid w:val="00422BEF"/>
    <w:rsid w:val="00422C6F"/>
    <w:rsid w:val="00423067"/>
    <w:rsid w:val="0042336F"/>
    <w:rsid w:val="004233FA"/>
    <w:rsid w:val="00423429"/>
    <w:rsid w:val="00423862"/>
    <w:rsid w:val="004239EA"/>
    <w:rsid w:val="00423B5C"/>
    <w:rsid w:val="00423F24"/>
    <w:rsid w:val="00424144"/>
    <w:rsid w:val="00424332"/>
    <w:rsid w:val="00424343"/>
    <w:rsid w:val="004243FC"/>
    <w:rsid w:val="0042444C"/>
    <w:rsid w:val="004247D0"/>
    <w:rsid w:val="0042488B"/>
    <w:rsid w:val="0042492E"/>
    <w:rsid w:val="00424961"/>
    <w:rsid w:val="00424962"/>
    <w:rsid w:val="004249C3"/>
    <w:rsid w:val="00424A4B"/>
    <w:rsid w:val="00424A5B"/>
    <w:rsid w:val="00424B9F"/>
    <w:rsid w:val="00424CD0"/>
    <w:rsid w:val="00424EAE"/>
    <w:rsid w:val="00425112"/>
    <w:rsid w:val="0042537B"/>
    <w:rsid w:val="004255B1"/>
    <w:rsid w:val="00425A63"/>
    <w:rsid w:val="00425BC4"/>
    <w:rsid w:val="00425C25"/>
    <w:rsid w:val="00425EF3"/>
    <w:rsid w:val="004266EB"/>
    <w:rsid w:val="0042672F"/>
    <w:rsid w:val="00426D60"/>
    <w:rsid w:val="00427211"/>
    <w:rsid w:val="004272B7"/>
    <w:rsid w:val="00427353"/>
    <w:rsid w:val="00427397"/>
    <w:rsid w:val="004279A8"/>
    <w:rsid w:val="00427A71"/>
    <w:rsid w:val="00427F33"/>
    <w:rsid w:val="0043046B"/>
    <w:rsid w:val="00430849"/>
    <w:rsid w:val="0043092C"/>
    <w:rsid w:val="0043093C"/>
    <w:rsid w:val="00430B29"/>
    <w:rsid w:val="00430BBA"/>
    <w:rsid w:val="00430DC6"/>
    <w:rsid w:val="00431244"/>
    <w:rsid w:val="00431654"/>
    <w:rsid w:val="00431A60"/>
    <w:rsid w:val="00431D02"/>
    <w:rsid w:val="00431E63"/>
    <w:rsid w:val="00431FF6"/>
    <w:rsid w:val="00432176"/>
    <w:rsid w:val="004324F2"/>
    <w:rsid w:val="00432919"/>
    <w:rsid w:val="00432947"/>
    <w:rsid w:val="00432B99"/>
    <w:rsid w:val="00432DFB"/>
    <w:rsid w:val="00432E77"/>
    <w:rsid w:val="00432F24"/>
    <w:rsid w:val="0043301F"/>
    <w:rsid w:val="00433241"/>
    <w:rsid w:val="004336E2"/>
    <w:rsid w:val="0043376F"/>
    <w:rsid w:val="004337DE"/>
    <w:rsid w:val="00433858"/>
    <w:rsid w:val="00433E16"/>
    <w:rsid w:val="0043417A"/>
    <w:rsid w:val="004341E6"/>
    <w:rsid w:val="00434837"/>
    <w:rsid w:val="00434AD1"/>
    <w:rsid w:val="00434B5A"/>
    <w:rsid w:val="00434E13"/>
    <w:rsid w:val="004352C5"/>
    <w:rsid w:val="004352EC"/>
    <w:rsid w:val="0043535C"/>
    <w:rsid w:val="00435433"/>
    <w:rsid w:val="004354C7"/>
    <w:rsid w:val="004359BA"/>
    <w:rsid w:val="004359DD"/>
    <w:rsid w:val="00435F6D"/>
    <w:rsid w:val="00435FBB"/>
    <w:rsid w:val="00435FC1"/>
    <w:rsid w:val="004362FC"/>
    <w:rsid w:val="004364DF"/>
    <w:rsid w:val="004365E9"/>
    <w:rsid w:val="004367B0"/>
    <w:rsid w:val="00436858"/>
    <w:rsid w:val="00436AF9"/>
    <w:rsid w:val="00437077"/>
    <w:rsid w:val="00437376"/>
    <w:rsid w:val="004373B6"/>
    <w:rsid w:val="0043742E"/>
    <w:rsid w:val="004374EB"/>
    <w:rsid w:val="00437811"/>
    <w:rsid w:val="00437C10"/>
    <w:rsid w:val="00437DBD"/>
    <w:rsid w:val="00440170"/>
    <w:rsid w:val="004406E1"/>
    <w:rsid w:val="00440E97"/>
    <w:rsid w:val="0044101B"/>
    <w:rsid w:val="0044113B"/>
    <w:rsid w:val="004412B8"/>
    <w:rsid w:val="00441431"/>
    <w:rsid w:val="0044180D"/>
    <w:rsid w:val="00441D4E"/>
    <w:rsid w:val="00441F24"/>
    <w:rsid w:val="00442041"/>
    <w:rsid w:val="0044230C"/>
    <w:rsid w:val="004423FC"/>
    <w:rsid w:val="00442606"/>
    <w:rsid w:val="00442DEB"/>
    <w:rsid w:val="00442FA2"/>
    <w:rsid w:val="00442FBC"/>
    <w:rsid w:val="00443012"/>
    <w:rsid w:val="00443075"/>
    <w:rsid w:val="00443351"/>
    <w:rsid w:val="00443357"/>
    <w:rsid w:val="004435A0"/>
    <w:rsid w:val="0044382E"/>
    <w:rsid w:val="00443A4E"/>
    <w:rsid w:val="00443B9E"/>
    <w:rsid w:val="00443F82"/>
    <w:rsid w:val="0044408C"/>
    <w:rsid w:val="0044453A"/>
    <w:rsid w:val="004447FD"/>
    <w:rsid w:val="00444CB4"/>
    <w:rsid w:val="00444CF7"/>
    <w:rsid w:val="00444F71"/>
    <w:rsid w:val="0044512F"/>
    <w:rsid w:val="004452A9"/>
    <w:rsid w:val="004452FF"/>
    <w:rsid w:val="00445CE7"/>
    <w:rsid w:val="00446265"/>
    <w:rsid w:val="0044648F"/>
    <w:rsid w:val="004465D9"/>
    <w:rsid w:val="00446699"/>
    <w:rsid w:val="00446721"/>
    <w:rsid w:val="00446D75"/>
    <w:rsid w:val="00446E09"/>
    <w:rsid w:val="004477F1"/>
    <w:rsid w:val="00447A2D"/>
    <w:rsid w:val="004500E6"/>
    <w:rsid w:val="00450144"/>
    <w:rsid w:val="004501CA"/>
    <w:rsid w:val="004502E8"/>
    <w:rsid w:val="0045031D"/>
    <w:rsid w:val="0045076C"/>
    <w:rsid w:val="00450D5B"/>
    <w:rsid w:val="00450F5A"/>
    <w:rsid w:val="0045115B"/>
    <w:rsid w:val="0045135F"/>
    <w:rsid w:val="00451512"/>
    <w:rsid w:val="00451B23"/>
    <w:rsid w:val="00451B66"/>
    <w:rsid w:val="00452452"/>
    <w:rsid w:val="00452935"/>
    <w:rsid w:val="00452B79"/>
    <w:rsid w:val="00453282"/>
    <w:rsid w:val="00453AE0"/>
    <w:rsid w:val="00453B31"/>
    <w:rsid w:val="00453CCB"/>
    <w:rsid w:val="00453E0A"/>
    <w:rsid w:val="00453E5E"/>
    <w:rsid w:val="00454843"/>
    <w:rsid w:val="00454B74"/>
    <w:rsid w:val="00454BE9"/>
    <w:rsid w:val="00454FEC"/>
    <w:rsid w:val="004558E1"/>
    <w:rsid w:val="00455AAA"/>
    <w:rsid w:val="00455D4C"/>
    <w:rsid w:val="004561A8"/>
    <w:rsid w:val="0045642B"/>
    <w:rsid w:val="004564F6"/>
    <w:rsid w:val="00456650"/>
    <w:rsid w:val="00456A2F"/>
    <w:rsid w:val="00456A8E"/>
    <w:rsid w:val="00456BD3"/>
    <w:rsid w:val="00456BF6"/>
    <w:rsid w:val="00456C29"/>
    <w:rsid w:val="00457022"/>
    <w:rsid w:val="00457100"/>
    <w:rsid w:val="00457C2E"/>
    <w:rsid w:val="00457D84"/>
    <w:rsid w:val="00457E56"/>
    <w:rsid w:val="0046003C"/>
    <w:rsid w:val="0046017C"/>
    <w:rsid w:val="0046024D"/>
    <w:rsid w:val="00460335"/>
    <w:rsid w:val="004607F7"/>
    <w:rsid w:val="0046081E"/>
    <w:rsid w:val="0046084E"/>
    <w:rsid w:val="00460853"/>
    <w:rsid w:val="00460F49"/>
    <w:rsid w:val="00460F9F"/>
    <w:rsid w:val="00461056"/>
    <w:rsid w:val="0046130F"/>
    <w:rsid w:val="00461808"/>
    <w:rsid w:val="00461942"/>
    <w:rsid w:val="00461AD6"/>
    <w:rsid w:val="00462065"/>
    <w:rsid w:val="00462575"/>
    <w:rsid w:val="00462787"/>
    <w:rsid w:val="0046281B"/>
    <w:rsid w:val="004629A0"/>
    <w:rsid w:val="004629D6"/>
    <w:rsid w:val="00462B28"/>
    <w:rsid w:val="00462D48"/>
    <w:rsid w:val="00462E35"/>
    <w:rsid w:val="00462FF1"/>
    <w:rsid w:val="0046316A"/>
    <w:rsid w:val="004633A6"/>
    <w:rsid w:val="00463424"/>
    <w:rsid w:val="0046348E"/>
    <w:rsid w:val="00463B16"/>
    <w:rsid w:val="00463BDA"/>
    <w:rsid w:val="004642D0"/>
    <w:rsid w:val="00464749"/>
    <w:rsid w:val="004647CD"/>
    <w:rsid w:val="00464B30"/>
    <w:rsid w:val="00464B4D"/>
    <w:rsid w:val="00464BAC"/>
    <w:rsid w:val="00464C0F"/>
    <w:rsid w:val="00464C63"/>
    <w:rsid w:val="00464C77"/>
    <w:rsid w:val="00464E93"/>
    <w:rsid w:val="004653D0"/>
    <w:rsid w:val="004655E6"/>
    <w:rsid w:val="0046576E"/>
    <w:rsid w:val="0046596C"/>
    <w:rsid w:val="00465AB6"/>
    <w:rsid w:val="00465EC8"/>
    <w:rsid w:val="004661A6"/>
    <w:rsid w:val="0046624F"/>
    <w:rsid w:val="00466297"/>
    <w:rsid w:val="004662DD"/>
    <w:rsid w:val="004665AC"/>
    <w:rsid w:val="00466791"/>
    <w:rsid w:val="0046679D"/>
    <w:rsid w:val="00466D3C"/>
    <w:rsid w:val="00466E90"/>
    <w:rsid w:val="00467120"/>
    <w:rsid w:val="00467135"/>
    <w:rsid w:val="00467357"/>
    <w:rsid w:val="0046767A"/>
    <w:rsid w:val="00467702"/>
    <w:rsid w:val="004677E7"/>
    <w:rsid w:val="00467B76"/>
    <w:rsid w:val="00467E08"/>
    <w:rsid w:val="00470182"/>
    <w:rsid w:val="004701E2"/>
    <w:rsid w:val="0047043E"/>
    <w:rsid w:val="004705DB"/>
    <w:rsid w:val="00470A6F"/>
    <w:rsid w:val="00470B83"/>
    <w:rsid w:val="00470C9A"/>
    <w:rsid w:val="00470F26"/>
    <w:rsid w:val="00471441"/>
    <w:rsid w:val="004715BB"/>
    <w:rsid w:val="004716F7"/>
    <w:rsid w:val="00471EEE"/>
    <w:rsid w:val="0047205B"/>
    <w:rsid w:val="00472384"/>
    <w:rsid w:val="004724DB"/>
    <w:rsid w:val="004726C6"/>
    <w:rsid w:val="00472AD9"/>
    <w:rsid w:val="00472BDF"/>
    <w:rsid w:val="00472CD4"/>
    <w:rsid w:val="00473303"/>
    <w:rsid w:val="0047351B"/>
    <w:rsid w:val="0047389B"/>
    <w:rsid w:val="00473B3D"/>
    <w:rsid w:val="00473CA1"/>
    <w:rsid w:val="0047420C"/>
    <w:rsid w:val="00474990"/>
    <w:rsid w:val="00474BDE"/>
    <w:rsid w:val="00474CBC"/>
    <w:rsid w:val="00474D8E"/>
    <w:rsid w:val="0047505F"/>
    <w:rsid w:val="0047515B"/>
    <w:rsid w:val="0047545F"/>
    <w:rsid w:val="004754F5"/>
    <w:rsid w:val="004758F8"/>
    <w:rsid w:val="00475A35"/>
    <w:rsid w:val="00475B16"/>
    <w:rsid w:val="00475B4E"/>
    <w:rsid w:val="00475BE7"/>
    <w:rsid w:val="00475D21"/>
    <w:rsid w:val="00475FFE"/>
    <w:rsid w:val="0047624F"/>
    <w:rsid w:val="004768B2"/>
    <w:rsid w:val="00476C92"/>
    <w:rsid w:val="0047702E"/>
    <w:rsid w:val="00477397"/>
    <w:rsid w:val="00477670"/>
    <w:rsid w:val="00477AD4"/>
    <w:rsid w:val="00480834"/>
    <w:rsid w:val="00480B15"/>
    <w:rsid w:val="00480B63"/>
    <w:rsid w:val="004811CA"/>
    <w:rsid w:val="0048155C"/>
    <w:rsid w:val="0048172C"/>
    <w:rsid w:val="0048183A"/>
    <w:rsid w:val="004819F8"/>
    <w:rsid w:val="00483104"/>
    <w:rsid w:val="0048314C"/>
    <w:rsid w:val="004831D0"/>
    <w:rsid w:val="004833AE"/>
    <w:rsid w:val="004837E1"/>
    <w:rsid w:val="00483928"/>
    <w:rsid w:val="00483DF5"/>
    <w:rsid w:val="00483FCE"/>
    <w:rsid w:val="0048407C"/>
    <w:rsid w:val="00484278"/>
    <w:rsid w:val="00484498"/>
    <w:rsid w:val="00484595"/>
    <w:rsid w:val="0048493F"/>
    <w:rsid w:val="00484E1E"/>
    <w:rsid w:val="00484E84"/>
    <w:rsid w:val="0048516F"/>
    <w:rsid w:val="00485276"/>
    <w:rsid w:val="004854FC"/>
    <w:rsid w:val="004859DE"/>
    <w:rsid w:val="00486366"/>
    <w:rsid w:val="00486737"/>
    <w:rsid w:val="00486BCA"/>
    <w:rsid w:val="00486ED6"/>
    <w:rsid w:val="00487234"/>
    <w:rsid w:val="00487366"/>
    <w:rsid w:val="0048750C"/>
    <w:rsid w:val="0048769A"/>
    <w:rsid w:val="00487732"/>
    <w:rsid w:val="00487863"/>
    <w:rsid w:val="00487C1E"/>
    <w:rsid w:val="00487C8C"/>
    <w:rsid w:val="00487CA9"/>
    <w:rsid w:val="00490298"/>
    <w:rsid w:val="004902D9"/>
    <w:rsid w:val="0049055F"/>
    <w:rsid w:val="0049069D"/>
    <w:rsid w:val="0049095E"/>
    <w:rsid w:val="00490F77"/>
    <w:rsid w:val="004910AE"/>
    <w:rsid w:val="004920B5"/>
    <w:rsid w:val="004920C5"/>
    <w:rsid w:val="0049228C"/>
    <w:rsid w:val="00493390"/>
    <w:rsid w:val="0049361C"/>
    <w:rsid w:val="00493AA3"/>
    <w:rsid w:val="00494039"/>
    <w:rsid w:val="004945EE"/>
    <w:rsid w:val="004948EE"/>
    <w:rsid w:val="00494CA0"/>
    <w:rsid w:val="00494D4C"/>
    <w:rsid w:val="004951D3"/>
    <w:rsid w:val="004953F0"/>
    <w:rsid w:val="00495BB5"/>
    <w:rsid w:val="00495DEE"/>
    <w:rsid w:val="0049625E"/>
    <w:rsid w:val="004963FD"/>
    <w:rsid w:val="00496707"/>
    <w:rsid w:val="00496A4A"/>
    <w:rsid w:val="00496D2E"/>
    <w:rsid w:val="00496E85"/>
    <w:rsid w:val="00497086"/>
    <w:rsid w:val="004974B4"/>
    <w:rsid w:val="00497624"/>
    <w:rsid w:val="00497712"/>
    <w:rsid w:val="00497C05"/>
    <w:rsid w:val="00497D03"/>
    <w:rsid w:val="004A02B1"/>
    <w:rsid w:val="004A056C"/>
    <w:rsid w:val="004A0678"/>
    <w:rsid w:val="004A0AE9"/>
    <w:rsid w:val="004A0D13"/>
    <w:rsid w:val="004A1360"/>
    <w:rsid w:val="004A1367"/>
    <w:rsid w:val="004A1921"/>
    <w:rsid w:val="004A1DC8"/>
    <w:rsid w:val="004A1F9E"/>
    <w:rsid w:val="004A2155"/>
    <w:rsid w:val="004A2350"/>
    <w:rsid w:val="004A28DF"/>
    <w:rsid w:val="004A2923"/>
    <w:rsid w:val="004A33A9"/>
    <w:rsid w:val="004A34C5"/>
    <w:rsid w:val="004A3CB9"/>
    <w:rsid w:val="004A3DA1"/>
    <w:rsid w:val="004A3E03"/>
    <w:rsid w:val="004A4070"/>
    <w:rsid w:val="004A4542"/>
    <w:rsid w:val="004A46BD"/>
    <w:rsid w:val="004A47DC"/>
    <w:rsid w:val="004A497D"/>
    <w:rsid w:val="004A4D9F"/>
    <w:rsid w:val="004A4DE8"/>
    <w:rsid w:val="004A5066"/>
    <w:rsid w:val="004A50D6"/>
    <w:rsid w:val="004A5328"/>
    <w:rsid w:val="004A54C9"/>
    <w:rsid w:val="004A5755"/>
    <w:rsid w:val="004A58D0"/>
    <w:rsid w:val="004A5951"/>
    <w:rsid w:val="004A5B11"/>
    <w:rsid w:val="004A5B89"/>
    <w:rsid w:val="004A629A"/>
    <w:rsid w:val="004A63A8"/>
    <w:rsid w:val="004A664F"/>
    <w:rsid w:val="004A66CA"/>
    <w:rsid w:val="004A688F"/>
    <w:rsid w:val="004A6A4D"/>
    <w:rsid w:val="004A6ADE"/>
    <w:rsid w:val="004A6C0F"/>
    <w:rsid w:val="004A6C19"/>
    <w:rsid w:val="004A6D5B"/>
    <w:rsid w:val="004A6F4E"/>
    <w:rsid w:val="004A72A6"/>
    <w:rsid w:val="004A747D"/>
    <w:rsid w:val="004A7ED1"/>
    <w:rsid w:val="004A7FB6"/>
    <w:rsid w:val="004B03ED"/>
    <w:rsid w:val="004B0DF7"/>
    <w:rsid w:val="004B0F13"/>
    <w:rsid w:val="004B13D6"/>
    <w:rsid w:val="004B1792"/>
    <w:rsid w:val="004B1D2A"/>
    <w:rsid w:val="004B1D3A"/>
    <w:rsid w:val="004B1E79"/>
    <w:rsid w:val="004B1EC6"/>
    <w:rsid w:val="004B2004"/>
    <w:rsid w:val="004B204D"/>
    <w:rsid w:val="004B236E"/>
    <w:rsid w:val="004B2482"/>
    <w:rsid w:val="004B25CE"/>
    <w:rsid w:val="004B25FA"/>
    <w:rsid w:val="004B276E"/>
    <w:rsid w:val="004B280D"/>
    <w:rsid w:val="004B2E7E"/>
    <w:rsid w:val="004B3773"/>
    <w:rsid w:val="004B3775"/>
    <w:rsid w:val="004B383B"/>
    <w:rsid w:val="004B3AF0"/>
    <w:rsid w:val="004B3B1F"/>
    <w:rsid w:val="004B3E6E"/>
    <w:rsid w:val="004B4150"/>
    <w:rsid w:val="004B42E5"/>
    <w:rsid w:val="004B4308"/>
    <w:rsid w:val="004B44AA"/>
    <w:rsid w:val="004B4705"/>
    <w:rsid w:val="004B472A"/>
    <w:rsid w:val="004B4774"/>
    <w:rsid w:val="004B47C4"/>
    <w:rsid w:val="004B4900"/>
    <w:rsid w:val="004B4E31"/>
    <w:rsid w:val="004B508D"/>
    <w:rsid w:val="004B516F"/>
    <w:rsid w:val="004B526D"/>
    <w:rsid w:val="004B5753"/>
    <w:rsid w:val="004B59CB"/>
    <w:rsid w:val="004B59DB"/>
    <w:rsid w:val="004B5B6A"/>
    <w:rsid w:val="004B5C58"/>
    <w:rsid w:val="004B5D50"/>
    <w:rsid w:val="004B5F7D"/>
    <w:rsid w:val="004B6272"/>
    <w:rsid w:val="004B67A0"/>
    <w:rsid w:val="004B6ADF"/>
    <w:rsid w:val="004B6C2B"/>
    <w:rsid w:val="004B6DA1"/>
    <w:rsid w:val="004B717B"/>
    <w:rsid w:val="004B7292"/>
    <w:rsid w:val="004B732F"/>
    <w:rsid w:val="004B7AE1"/>
    <w:rsid w:val="004B7CA5"/>
    <w:rsid w:val="004C0092"/>
    <w:rsid w:val="004C0152"/>
    <w:rsid w:val="004C102B"/>
    <w:rsid w:val="004C13D0"/>
    <w:rsid w:val="004C1486"/>
    <w:rsid w:val="004C176D"/>
    <w:rsid w:val="004C18D0"/>
    <w:rsid w:val="004C1B75"/>
    <w:rsid w:val="004C1D08"/>
    <w:rsid w:val="004C1FA5"/>
    <w:rsid w:val="004C21A5"/>
    <w:rsid w:val="004C22D9"/>
    <w:rsid w:val="004C2328"/>
    <w:rsid w:val="004C24D1"/>
    <w:rsid w:val="004C2528"/>
    <w:rsid w:val="004C25B3"/>
    <w:rsid w:val="004C32AA"/>
    <w:rsid w:val="004C37C9"/>
    <w:rsid w:val="004C3915"/>
    <w:rsid w:val="004C3A10"/>
    <w:rsid w:val="004C3AD0"/>
    <w:rsid w:val="004C3C8F"/>
    <w:rsid w:val="004C4008"/>
    <w:rsid w:val="004C4568"/>
    <w:rsid w:val="004C49FF"/>
    <w:rsid w:val="004C4B56"/>
    <w:rsid w:val="004C51D6"/>
    <w:rsid w:val="004C5223"/>
    <w:rsid w:val="004C5582"/>
    <w:rsid w:val="004C5A5B"/>
    <w:rsid w:val="004C5AA2"/>
    <w:rsid w:val="004C5B46"/>
    <w:rsid w:val="004C5BE7"/>
    <w:rsid w:val="004C5E4A"/>
    <w:rsid w:val="004C5F10"/>
    <w:rsid w:val="004C5F88"/>
    <w:rsid w:val="004C646A"/>
    <w:rsid w:val="004C6A86"/>
    <w:rsid w:val="004C6AB4"/>
    <w:rsid w:val="004C70E3"/>
    <w:rsid w:val="004C7200"/>
    <w:rsid w:val="004C7209"/>
    <w:rsid w:val="004C72F1"/>
    <w:rsid w:val="004C75AD"/>
    <w:rsid w:val="004C797B"/>
    <w:rsid w:val="004C7FC2"/>
    <w:rsid w:val="004C7FF7"/>
    <w:rsid w:val="004D0015"/>
    <w:rsid w:val="004D0588"/>
    <w:rsid w:val="004D0A16"/>
    <w:rsid w:val="004D0CBB"/>
    <w:rsid w:val="004D0DCD"/>
    <w:rsid w:val="004D0EC2"/>
    <w:rsid w:val="004D0F0C"/>
    <w:rsid w:val="004D1070"/>
    <w:rsid w:val="004D10FC"/>
    <w:rsid w:val="004D1352"/>
    <w:rsid w:val="004D1663"/>
    <w:rsid w:val="004D1961"/>
    <w:rsid w:val="004D19D0"/>
    <w:rsid w:val="004D1EAF"/>
    <w:rsid w:val="004D1F17"/>
    <w:rsid w:val="004D2016"/>
    <w:rsid w:val="004D2165"/>
    <w:rsid w:val="004D26A6"/>
    <w:rsid w:val="004D2EED"/>
    <w:rsid w:val="004D320C"/>
    <w:rsid w:val="004D3889"/>
    <w:rsid w:val="004D388C"/>
    <w:rsid w:val="004D3AE2"/>
    <w:rsid w:val="004D3B76"/>
    <w:rsid w:val="004D4649"/>
    <w:rsid w:val="004D475B"/>
    <w:rsid w:val="004D489D"/>
    <w:rsid w:val="004D48EA"/>
    <w:rsid w:val="004D48F2"/>
    <w:rsid w:val="004D4EE6"/>
    <w:rsid w:val="004D56F9"/>
    <w:rsid w:val="004D5747"/>
    <w:rsid w:val="004D5749"/>
    <w:rsid w:val="004D5A7B"/>
    <w:rsid w:val="004D67BC"/>
    <w:rsid w:val="004D6817"/>
    <w:rsid w:val="004D6A14"/>
    <w:rsid w:val="004D6AC9"/>
    <w:rsid w:val="004D6FCA"/>
    <w:rsid w:val="004D7213"/>
    <w:rsid w:val="004D73A3"/>
    <w:rsid w:val="004D7458"/>
    <w:rsid w:val="004D7531"/>
    <w:rsid w:val="004D7633"/>
    <w:rsid w:val="004D7BC1"/>
    <w:rsid w:val="004D7BFE"/>
    <w:rsid w:val="004E0421"/>
    <w:rsid w:val="004E0514"/>
    <w:rsid w:val="004E074E"/>
    <w:rsid w:val="004E0F68"/>
    <w:rsid w:val="004E1245"/>
    <w:rsid w:val="004E170D"/>
    <w:rsid w:val="004E1AE9"/>
    <w:rsid w:val="004E1AF6"/>
    <w:rsid w:val="004E1C3A"/>
    <w:rsid w:val="004E204B"/>
    <w:rsid w:val="004E2515"/>
    <w:rsid w:val="004E26D3"/>
    <w:rsid w:val="004E2834"/>
    <w:rsid w:val="004E2A5D"/>
    <w:rsid w:val="004E2A7D"/>
    <w:rsid w:val="004E2A98"/>
    <w:rsid w:val="004E2DAB"/>
    <w:rsid w:val="004E2EE9"/>
    <w:rsid w:val="004E2F9C"/>
    <w:rsid w:val="004E3784"/>
    <w:rsid w:val="004E37C4"/>
    <w:rsid w:val="004E3B70"/>
    <w:rsid w:val="004E3D41"/>
    <w:rsid w:val="004E3DA1"/>
    <w:rsid w:val="004E45C7"/>
    <w:rsid w:val="004E468A"/>
    <w:rsid w:val="004E4A70"/>
    <w:rsid w:val="004E583E"/>
    <w:rsid w:val="004E5BF9"/>
    <w:rsid w:val="004E5C73"/>
    <w:rsid w:val="004E5D8E"/>
    <w:rsid w:val="004E639B"/>
    <w:rsid w:val="004E68F0"/>
    <w:rsid w:val="004E699D"/>
    <w:rsid w:val="004E6E8A"/>
    <w:rsid w:val="004E7241"/>
    <w:rsid w:val="004E7355"/>
    <w:rsid w:val="004E75F6"/>
    <w:rsid w:val="004E7A32"/>
    <w:rsid w:val="004E7B3E"/>
    <w:rsid w:val="004F0033"/>
    <w:rsid w:val="004F0169"/>
    <w:rsid w:val="004F04E2"/>
    <w:rsid w:val="004F0634"/>
    <w:rsid w:val="004F13F0"/>
    <w:rsid w:val="004F1A61"/>
    <w:rsid w:val="004F1E41"/>
    <w:rsid w:val="004F1E76"/>
    <w:rsid w:val="004F1FB0"/>
    <w:rsid w:val="004F22E8"/>
    <w:rsid w:val="004F2A3B"/>
    <w:rsid w:val="004F2BC4"/>
    <w:rsid w:val="004F2EA5"/>
    <w:rsid w:val="004F36E9"/>
    <w:rsid w:val="004F392C"/>
    <w:rsid w:val="004F3A92"/>
    <w:rsid w:val="004F3ABD"/>
    <w:rsid w:val="004F3BDB"/>
    <w:rsid w:val="004F3C72"/>
    <w:rsid w:val="004F3EC7"/>
    <w:rsid w:val="004F44EE"/>
    <w:rsid w:val="004F46F0"/>
    <w:rsid w:val="004F479A"/>
    <w:rsid w:val="004F48D6"/>
    <w:rsid w:val="004F491C"/>
    <w:rsid w:val="004F49F9"/>
    <w:rsid w:val="004F4B61"/>
    <w:rsid w:val="004F4BD6"/>
    <w:rsid w:val="004F5193"/>
    <w:rsid w:val="004F568E"/>
    <w:rsid w:val="004F5858"/>
    <w:rsid w:val="004F5BE8"/>
    <w:rsid w:val="004F5E5E"/>
    <w:rsid w:val="004F60F3"/>
    <w:rsid w:val="004F6331"/>
    <w:rsid w:val="004F67CF"/>
    <w:rsid w:val="004F68BA"/>
    <w:rsid w:val="004F6DEA"/>
    <w:rsid w:val="004F725F"/>
    <w:rsid w:val="004F7AEB"/>
    <w:rsid w:val="004F7FAE"/>
    <w:rsid w:val="005000A7"/>
    <w:rsid w:val="005001AA"/>
    <w:rsid w:val="00500573"/>
    <w:rsid w:val="005005F4"/>
    <w:rsid w:val="005007FA"/>
    <w:rsid w:val="00500B47"/>
    <w:rsid w:val="00500FBC"/>
    <w:rsid w:val="00501323"/>
    <w:rsid w:val="00501777"/>
    <w:rsid w:val="00501808"/>
    <w:rsid w:val="0050201E"/>
    <w:rsid w:val="00502288"/>
    <w:rsid w:val="0050250E"/>
    <w:rsid w:val="00502F2C"/>
    <w:rsid w:val="0050329A"/>
    <w:rsid w:val="00503329"/>
    <w:rsid w:val="00503781"/>
    <w:rsid w:val="00503D9A"/>
    <w:rsid w:val="00503F84"/>
    <w:rsid w:val="005041B1"/>
    <w:rsid w:val="005049A3"/>
    <w:rsid w:val="00504C3B"/>
    <w:rsid w:val="00504D44"/>
    <w:rsid w:val="00505094"/>
    <w:rsid w:val="00505524"/>
    <w:rsid w:val="005058FF"/>
    <w:rsid w:val="00505A4B"/>
    <w:rsid w:val="00505BC8"/>
    <w:rsid w:val="00505D28"/>
    <w:rsid w:val="00505F4B"/>
    <w:rsid w:val="00505F53"/>
    <w:rsid w:val="0050644D"/>
    <w:rsid w:val="005064C1"/>
    <w:rsid w:val="00506978"/>
    <w:rsid w:val="00506E54"/>
    <w:rsid w:val="00507388"/>
    <w:rsid w:val="005074EF"/>
    <w:rsid w:val="00507A41"/>
    <w:rsid w:val="00507AB8"/>
    <w:rsid w:val="00507B10"/>
    <w:rsid w:val="00507D81"/>
    <w:rsid w:val="00507DA7"/>
    <w:rsid w:val="00507FA7"/>
    <w:rsid w:val="0051032A"/>
    <w:rsid w:val="00510438"/>
    <w:rsid w:val="0051084F"/>
    <w:rsid w:val="00510AEE"/>
    <w:rsid w:val="00510B0F"/>
    <w:rsid w:val="00510BEF"/>
    <w:rsid w:val="00510D48"/>
    <w:rsid w:val="0051102F"/>
    <w:rsid w:val="0051108C"/>
    <w:rsid w:val="005110F8"/>
    <w:rsid w:val="00511222"/>
    <w:rsid w:val="005112D5"/>
    <w:rsid w:val="00511386"/>
    <w:rsid w:val="0051146E"/>
    <w:rsid w:val="00511566"/>
    <w:rsid w:val="0051176B"/>
    <w:rsid w:val="00511AFB"/>
    <w:rsid w:val="00511C71"/>
    <w:rsid w:val="00511E03"/>
    <w:rsid w:val="00511E7E"/>
    <w:rsid w:val="00511FDD"/>
    <w:rsid w:val="00512110"/>
    <w:rsid w:val="005125BF"/>
    <w:rsid w:val="00512625"/>
    <w:rsid w:val="0051280B"/>
    <w:rsid w:val="00512874"/>
    <w:rsid w:val="00512B83"/>
    <w:rsid w:val="00512EF7"/>
    <w:rsid w:val="00513BC3"/>
    <w:rsid w:val="00513D75"/>
    <w:rsid w:val="00514365"/>
    <w:rsid w:val="005144AE"/>
    <w:rsid w:val="00514624"/>
    <w:rsid w:val="00514640"/>
    <w:rsid w:val="00514AFF"/>
    <w:rsid w:val="00514C0B"/>
    <w:rsid w:val="00514D92"/>
    <w:rsid w:val="00515304"/>
    <w:rsid w:val="0051548E"/>
    <w:rsid w:val="005157BD"/>
    <w:rsid w:val="005159E7"/>
    <w:rsid w:val="005162FB"/>
    <w:rsid w:val="00516311"/>
    <w:rsid w:val="0051655D"/>
    <w:rsid w:val="00516BAF"/>
    <w:rsid w:val="00516CD4"/>
    <w:rsid w:val="00516F85"/>
    <w:rsid w:val="005175D1"/>
    <w:rsid w:val="0051794E"/>
    <w:rsid w:val="00517A3F"/>
    <w:rsid w:val="00517B92"/>
    <w:rsid w:val="00517DC1"/>
    <w:rsid w:val="00520080"/>
    <w:rsid w:val="00520475"/>
    <w:rsid w:val="00520539"/>
    <w:rsid w:val="005206A0"/>
    <w:rsid w:val="005207CA"/>
    <w:rsid w:val="00520ACA"/>
    <w:rsid w:val="00520AE4"/>
    <w:rsid w:val="00520BA7"/>
    <w:rsid w:val="00520BE1"/>
    <w:rsid w:val="00520C18"/>
    <w:rsid w:val="00520E06"/>
    <w:rsid w:val="00520FE5"/>
    <w:rsid w:val="00521195"/>
    <w:rsid w:val="00521481"/>
    <w:rsid w:val="005214B7"/>
    <w:rsid w:val="005215CD"/>
    <w:rsid w:val="0052176A"/>
    <w:rsid w:val="00522030"/>
    <w:rsid w:val="00522289"/>
    <w:rsid w:val="005223FA"/>
    <w:rsid w:val="00522481"/>
    <w:rsid w:val="0052267A"/>
    <w:rsid w:val="00522A05"/>
    <w:rsid w:val="00522D2C"/>
    <w:rsid w:val="00523084"/>
    <w:rsid w:val="00523139"/>
    <w:rsid w:val="00523295"/>
    <w:rsid w:val="0052392F"/>
    <w:rsid w:val="00523CDE"/>
    <w:rsid w:val="00523D2D"/>
    <w:rsid w:val="00523E58"/>
    <w:rsid w:val="005242A1"/>
    <w:rsid w:val="0052486F"/>
    <w:rsid w:val="00524B43"/>
    <w:rsid w:val="00524C8D"/>
    <w:rsid w:val="00524DBE"/>
    <w:rsid w:val="0052534A"/>
    <w:rsid w:val="005259B6"/>
    <w:rsid w:val="00525ADC"/>
    <w:rsid w:val="00525F58"/>
    <w:rsid w:val="00525F67"/>
    <w:rsid w:val="00525F89"/>
    <w:rsid w:val="00525FEF"/>
    <w:rsid w:val="00526139"/>
    <w:rsid w:val="00526A4B"/>
    <w:rsid w:val="00526CBC"/>
    <w:rsid w:val="00527012"/>
    <w:rsid w:val="00527586"/>
    <w:rsid w:val="005277E9"/>
    <w:rsid w:val="00527AE2"/>
    <w:rsid w:val="005301BC"/>
    <w:rsid w:val="005303EE"/>
    <w:rsid w:val="00530999"/>
    <w:rsid w:val="00530CD2"/>
    <w:rsid w:val="00530CE1"/>
    <w:rsid w:val="005310CB"/>
    <w:rsid w:val="00531179"/>
    <w:rsid w:val="0053120E"/>
    <w:rsid w:val="005315A5"/>
    <w:rsid w:val="005315E8"/>
    <w:rsid w:val="00531D58"/>
    <w:rsid w:val="00531E0B"/>
    <w:rsid w:val="00531EB5"/>
    <w:rsid w:val="00532068"/>
    <w:rsid w:val="00532181"/>
    <w:rsid w:val="00532378"/>
    <w:rsid w:val="00532B53"/>
    <w:rsid w:val="00532D68"/>
    <w:rsid w:val="00532DD0"/>
    <w:rsid w:val="00532E5C"/>
    <w:rsid w:val="00532EEA"/>
    <w:rsid w:val="00532FBC"/>
    <w:rsid w:val="0053315F"/>
    <w:rsid w:val="005333FD"/>
    <w:rsid w:val="0053341D"/>
    <w:rsid w:val="00533602"/>
    <w:rsid w:val="00533A43"/>
    <w:rsid w:val="00533B87"/>
    <w:rsid w:val="00533C57"/>
    <w:rsid w:val="00533C5C"/>
    <w:rsid w:val="00534032"/>
    <w:rsid w:val="0053409B"/>
    <w:rsid w:val="0053482E"/>
    <w:rsid w:val="0053485A"/>
    <w:rsid w:val="00534955"/>
    <w:rsid w:val="005349EF"/>
    <w:rsid w:val="00534D51"/>
    <w:rsid w:val="00534E82"/>
    <w:rsid w:val="00534F75"/>
    <w:rsid w:val="005354FB"/>
    <w:rsid w:val="005355AE"/>
    <w:rsid w:val="005355D7"/>
    <w:rsid w:val="005356C3"/>
    <w:rsid w:val="005356DD"/>
    <w:rsid w:val="0053599B"/>
    <w:rsid w:val="00535CFD"/>
    <w:rsid w:val="0053662A"/>
    <w:rsid w:val="00536769"/>
    <w:rsid w:val="00536B68"/>
    <w:rsid w:val="00536CF6"/>
    <w:rsid w:val="00537DFF"/>
    <w:rsid w:val="00537E95"/>
    <w:rsid w:val="00537F6B"/>
    <w:rsid w:val="005401C5"/>
    <w:rsid w:val="005402E1"/>
    <w:rsid w:val="00540360"/>
    <w:rsid w:val="005406BA"/>
    <w:rsid w:val="0054077A"/>
    <w:rsid w:val="00540891"/>
    <w:rsid w:val="00540A9F"/>
    <w:rsid w:val="00540ADA"/>
    <w:rsid w:val="00540D50"/>
    <w:rsid w:val="0054108A"/>
    <w:rsid w:val="0054180D"/>
    <w:rsid w:val="0054190E"/>
    <w:rsid w:val="00541C72"/>
    <w:rsid w:val="00541F43"/>
    <w:rsid w:val="0054216E"/>
    <w:rsid w:val="00542647"/>
    <w:rsid w:val="0054284F"/>
    <w:rsid w:val="0054286D"/>
    <w:rsid w:val="0054293D"/>
    <w:rsid w:val="00542F11"/>
    <w:rsid w:val="00543175"/>
    <w:rsid w:val="005435A2"/>
    <w:rsid w:val="005436D3"/>
    <w:rsid w:val="00543D5D"/>
    <w:rsid w:val="00543F35"/>
    <w:rsid w:val="00543FF1"/>
    <w:rsid w:val="005440A5"/>
    <w:rsid w:val="00544243"/>
    <w:rsid w:val="0054431C"/>
    <w:rsid w:val="005443EB"/>
    <w:rsid w:val="00544442"/>
    <w:rsid w:val="0054494D"/>
    <w:rsid w:val="005449F4"/>
    <w:rsid w:val="00544BAF"/>
    <w:rsid w:val="005456D7"/>
    <w:rsid w:val="005457B8"/>
    <w:rsid w:val="00545942"/>
    <w:rsid w:val="00545DA2"/>
    <w:rsid w:val="00545F3B"/>
    <w:rsid w:val="0054619B"/>
    <w:rsid w:val="005464E8"/>
    <w:rsid w:val="0054674A"/>
    <w:rsid w:val="00546800"/>
    <w:rsid w:val="00546ABF"/>
    <w:rsid w:val="00546AC7"/>
    <w:rsid w:val="005470A6"/>
    <w:rsid w:val="005473D9"/>
    <w:rsid w:val="00547E2A"/>
    <w:rsid w:val="00547E6F"/>
    <w:rsid w:val="0055017B"/>
    <w:rsid w:val="0055025A"/>
    <w:rsid w:val="005507A9"/>
    <w:rsid w:val="005507B9"/>
    <w:rsid w:val="00551012"/>
    <w:rsid w:val="005510BC"/>
    <w:rsid w:val="005510CA"/>
    <w:rsid w:val="00551373"/>
    <w:rsid w:val="005518A0"/>
    <w:rsid w:val="00551B62"/>
    <w:rsid w:val="00551B8F"/>
    <w:rsid w:val="00551FBF"/>
    <w:rsid w:val="005520B1"/>
    <w:rsid w:val="0055235F"/>
    <w:rsid w:val="0055265C"/>
    <w:rsid w:val="00552844"/>
    <w:rsid w:val="00552979"/>
    <w:rsid w:val="00552B7C"/>
    <w:rsid w:val="00552C52"/>
    <w:rsid w:val="00552CAA"/>
    <w:rsid w:val="00552CE3"/>
    <w:rsid w:val="00552D99"/>
    <w:rsid w:val="00553329"/>
    <w:rsid w:val="0055397D"/>
    <w:rsid w:val="00553A68"/>
    <w:rsid w:val="00553B6E"/>
    <w:rsid w:val="00553CA7"/>
    <w:rsid w:val="00553D0B"/>
    <w:rsid w:val="005544D1"/>
    <w:rsid w:val="0055473C"/>
    <w:rsid w:val="0055485F"/>
    <w:rsid w:val="005548E2"/>
    <w:rsid w:val="00554AC0"/>
    <w:rsid w:val="00554AF3"/>
    <w:rsid w:val="00554D60"/>
    <w:rsid w:val="00555615"/>
    <w:rsid w:val="00555782"/>
    <w:rsid w:val="00555BCE"/>
    <w:rsid w:val="00555C3A"/>
    <w:rsid w:val="00555D4F"/>
    <w:rsid w:val="00555E62"/>
    <w:rsid w:val="00555EC7"/>
    <w:rsid w:val="00556100"/>
    <w:rsid w:val="00556590"/>
    <w:rsid w:val="005568BF"/>
    <w:rsid w:val="00556BBA"/>
    <w:rsid w:val="00556C83"/>
    <w:rsid w:val="00556FEE"/>
    <w:rsid w:val="00557224"/>
    <w:rsid w:val="0055750F"/>
    <w:rsid w:val="00557CF0"/>
    <w:rsid w:val="00557E92"/>
    <w:rsid w:val="00560701"/>
    <w:rsid w:val="005609CB"/>
    <w:rsid w:val="00560A13"/>
    <w:rsid w:val="00560CAA"/>
    <w:rsid w:val="00560EC6"/>
    <w:rsid w:val="00560EF2"/>
    <w:rsid w:val="00560F6C"/>
    <w:rsid w:val="00560F99"/>
    <w:rsid w:val="005614A6"/>
    <w:rsid w:val="00561825"/>
    <w:rsid w:val="005619AC"/>
    <w:rsid w:val="00561CDE"/>
    <w:rsid w:val="0056237F"/>
    <w:rsid w:val="005623A4"/>
    <w:rsid w:val="00562569"/>
    <w:rsid w:val="0056272A"/>
    <w:rsid w:val="005627AD"/>
    <w:rsid w:val="005629CB"/>
    <w:rsid w:val="00562ABD"/>
    <w:rsid w:val="00562BAE"/>
    <w:rsid w:val="00562C44"/>
    <w:rsid w:val="00562C9C"/>
    <w:rsid w:val="00562E8D"/>
    <w:rsid w:val="00562F06"/>
    <w:rsid w:val="005630F1"/>
    <w:rsid w:val="00563398"/>
    <w:rsid w:val="0056341D"/>
    <w:rsid w:val="00563977"/>
    <w:rsid w:val="00563EE2"/>
    <w:rsid w:val="00563EE3"/>
    <w:rsid w:val="00564042"/>
    <w:rsid w:val="0056496A"/>
    <w:rsid w:val="00564C57"/>
    <w:rsid w:val="00564EC3"/>
    <w:rsid w:val="00565146"/>
    <w:rsid w:val="005654B1"/>
    <w:rsid w:val="005656FA"/>
    <w:rsid w:val="005658F6"/>
    <w:rsid w:val="005659B1"/>
    <w:rsid w:val="00565A50"/>
    <w:rsid w:val="00565A91"/>
    <w:rsid w:val="00565C04"/>
    <w:rsid w:val="00565E13"/>
    <w:rsid w:val="005660D1"/>
    <w:rsid w:val="0056639B"/>
    <w:rsid w:val="0056645E"/>
    <w:rsid w:val="0056667E"/>
    <w:rsid w:val="005668B1"/>
    <w:rsid w:val="00566B7A"/>
    <w:rsid w:val="00566C40"/>
    <w:rsid w:val="00566DA5"/>
    <w:rsid w:val="005675E4"/>
    <w:rsid w:val="00567652"/>
    <w:rsid w:val="0056783F"/>
    <w:rsid w:val="00567B59"/>
    <w:rsid w:val="00567BB6"/>
    <w:rsid w:val="00570045"/>
    <w:rsid w:val="005701B0"/>
    <w:rsid w:val="005708DE"/>
    <w:rsid w:val="0057091A"/>
    <w:rsid w:val="005709C9"/>
    <w:rsid w:val="00570A03"/>
    <w:rsid w:val="00570D9F"/>
    <w:rsid w:val="00570DEA"/>
    <w:rsid w:val="00570F25"/>
    <w:rsid w:val="005710D3"/>
    <w:rsid w:val="005711BE"/>
    <w:rsid w:val="005711D3"/>
    <w:rsid w:val="00571259"/>
    <w:rsid w:val="00571586"/>
    <w:rsid w:val="005715E3"/>
    <w:rsid w:val="005718D8"/>
    <w:rsid w:val="00571B07"/>
    <w:rsid w:val="0057215D"/>
    <w:rsid w:val="00572175"/>
    <w:rsid w:val="00572590"/>
    <w:rsid w:val="005728BF"/>
    <w:rsid w:val="00572935"/>
    <w:rsid w:val="0057297B"/>
    <w:rsid w:val="005729FE"/>
    <w:rsid w:val="00572AB8"/>
    <w:rsid w:val="00572AD8"/>
    <w:rsid w:val="00572B55"/>
    <w:rsid w:val="00573490"/>
    <w:rsid w:val="005738CA"/>
    <w:rsid w:val="005739FA"/>
    <w:rsid w:val="00573CB2"/>
    <w:rsid w:val="00573E4D"/>
    <w:rsid w:val="00574170"/>
    <w:rsid w:val="0057417C"/>
    <w:rsid w:val="005743E9"/>
    <w:rsid w:val="005745F6"/>
    <w:rsid w:val="00574648"/>
    <w:rsid w:val="0057472C"/>
    <w:rsid w:val="00574A61"/>
    <w:rsid w:val="00574E09"/>
    <w:rsid w:val="0057580F"/>
    <w:rsid w:val="00575928"/>
    <w:rsid w:val="00575953"/>
    <w:rsid w:val="005759C6"/>
    <w:rsid w:val="00575EB0"/>
    <w:rsid w:val="00576137"/>
    <w:rsid w:val="0057619A"/>
    <w:rsid w:val="00576B7A"/>
    <w:rsid w:val="00576CF1"/>
    <w:rsid w:val="00577093"/>
    <w:rsid w:val="0057719D"/>
    <w:rsid w:val="0057760F"/>
    <w:rsid w:val="00577672"/>
    <w:rsid w:val="00577697"/>
    <w:rsid w:val="0057772C"/>
    <w:rsid w:val="00577CCC"/>
    <w:rsid w:val="00580240"/>
    <w:rsid w:val="005805F8"/>
    <w:rsid w:val="005807D7"/>
    <w:rsid w:val="005808C0"/>
    <w:rsid w:val="00580A65"/>
    <w:rsid w:val="00580BD4"/>
    <w:rsid w:val="00580D51"/>
    <w:rsid w:val="00580D71"/>
    <w:rsid w:val="00580FD4"/>
    <w:rsid w:val="005810C2"/>
    <w:rsid w:val="00581124"/>
    <w:rsid w:val="0058112E"/>
    <w:rsid w:val="00581160"/>
    <w:rsid w:val="0058137C"/>
    <w:rsid w:val="00581454"/>
    <w:rsid w:val="005819B3"/>
    <w:rsid w:val="00581C35"/>
    <w:rsid w:val="00581C68"/>
    <w:rsid w:val="00581FC1"/>
    <w:rsid w:val="005824DF"/>
    <w:rsid w:val="0058255C"/>
    <w:rsid w:val="00582638"/>
    <w:rsid w:val="00582829"/>
    <w:rsid w:val="00582BF9"/>
    <w:rsid w:val="00582E9D"/>
    <w:rsid w:val="00582EBA"/>
    <w:rsid w:val="00583255"/>
    <w:rsid w:val="00583466"/>
    <w:rsid w:val="00583604"/>
    <w:rsid w:val="0058361C"/>
    <w:rsid w:val="00583F28"/>
    <w:rsid w:val="0058449F"/>
    <w:rsid w:val="00584526"/>
    <w:rsid w:val="00584867"/>
    <w:rsid w:val="00584A2F"/>
    <w:rsid w:val="00584C80"/>
    <w:rsid w:val="005853F4"/>
    <w:rsid w:val="00586060"/>
    <w:rsid w:val="005860AC"/>
    <w:rsid w:val="005861F8"/>
    <w:rsid w:val="00586471"/>
    <w:rsid w:val="0058672F"/>
    <w:rsid w:val="00586C8C"/>
    <w:rsid w:val="00586F2F"/>
    <w:rsid w:val="0058717E"/>
    <w:rsid w:val="005871DB"/>
    <w:rsid w:val="00587595"/>
    <w:rsid w:val="005879BF"/>
    <w:rsid w:val="00587BA9"/>
    <w:rsid w:val="00587D9A"/>
    <w:rsid w:val="0059022D"/>
    <w:rsid w:val="00590383"/>
    <w:rsid w:val="00590DD6"/>
    <w:rsid w:val="00591004"/>
    <w:rsid w:val="005910D8"/>
    <w:rsid w:val="005911FA"/>
    <w:rsid w:val="00591207"/>
    <w:rsid w:val="00591493"/>
    <w:rsid w:val="0059150E"/>
    <w:rsid w:val="005915F6"/>
    <w:rsid w:val="005916EC"/>
    <w:rsid w:val="005918FA"/>
    <w:rsid w:val="0059197A"/>
    <w:rsid w:val="005921DF"/>
    <w:rsid w:val="0059239C"/>
    <w:rsid w:val="005923D7"/>
    <w:rsid w:val="005929B5"/>
    <w:rsid w:val="00592E39"/>
    <w:rsid w:val="0059374F"/>
    <w:rsid w:val="00593750"/>
    <w:rsid w:val="00593816"/>
    <w:rsid w:val="0059390F"/>
    <w:rsid w:val="00593A9F"/>
    <w:rsid w:val="00593CF3"/>
    <w:rsid w:val="00593E7B"/>
    <w:rsid w:val="00593EA9"/>
    <w:rsid w:val="00593F8B"/>
    <w:rsid w:val="0059439B"/>
    <w:rsid w:val="005944C6"/>
    <w:rsid w:val="0059455E"/>
    <w:rsid w:val="005948EB"/>
    <w:rsid w:val="0059524D"/>
    <w:rsid w:val="00595434"/>
    <w:rsid w:val="0059582E"/>
    <w:rsid w:val="00595C3C"/>
    <w:rsid w:val="00596547"/>
    <w:rsid w:val="0059667C"/>
    <w:rsid w:val="005966DE"/>
    <w:rsid w:val="005968DC"/>
    <w:rsid w:val="00596A35"/>
    <w:rsid w:val="00596BF3"/>
    <w:rsid w:val="00596D0F"/>
    <w:rsid w:val="0059768D"/>
    <w:rsid w:val="00597836"/>
    <w:rsid w:val="00597A63"/>
    <w:rsid w:val="00597D36"/>
    <w:rsid w:val="00597E31"/>
    <w:rsid w:val="005A004B"/>
    <w:rsid w:val="005A005A"/>
    <w:rsid w:val="005A01B5"/>
    <w:rsid w:val="005A0395"/>
    <w:rsid w:val="005A0B6A"/>
    <w:rsid w:val="005A0DD6"/>
    <w:rsid w:val="005A0F15"/>
    <w:rsid w:val="005A12ED"/>
    <w:rsid w:val="005A1441"/>
    <w:rsid w:val="005A1913"/>
    <w:rsid w:val="005A1F59"/>
    <w:rsid w:val="005A1F9F"/>
    <w:rsid w:val="005A21E0"/>
    <w:rsid w:val="005A255F"/>
    <w:rsid w:val="005A2634"/>
    <w:rsid w:val="005A26FD"/>
    <w:rsid w:val="005A27BD"/>
    <w:rsid w:val="005A2B76"/>
    <w:rsid w:val="005A340F"/>
    <w:rsid w:val="005A37D0"/>
    <w:rsid w:val="005A37FE"/>
    <w:rsid w:val="005A3E7A"/>
    <w:rsid w:val="005A3F6C"/>
    <w:rsid w:val="005A3F87"/>
    <w:rsid w:val="005A3FCE"/>
    <w:rsid w:val="005A4024"/>
    <w:rsid w:val="005A45AA"/>
    <w:rsid w:val="005A48CD"/>
    <w:rsid w:val="005A4AB4"/>
    <w:rsid w:val="005A4F01"/>
    <w:rsid w:val="005A4FC8"/>
    <w:rsid w:val="005A501A"/>
    <w:rsid w:val="005A50C2"/>
    <w:rsid w:val="005A56F9"/>
    <w:rsid w:val="005A578E"/>
    <w:rsid w:val="005A58B2"/>
    <w:rsid w:val="005A59F1"/>
    <w:rsid w:val="005A5AD9"/>
    <w:rsid w:val="005A5BED"/>
    <w:rsid w:val="005A5C21"/>
    <w:rsid w:val="005A5D01"/>
    <w:rsid w:val="005A6561"/>
    <w:rsid w:val="005A6C05"/>
    <w:rsid w:val="005A7051"/>
    <w:rsid w:val="005A7272"/>
    <w:rsid w:val="005A797C"/>
    <w:rsid w:val="005A7A88"/>
    <w:rsid w:val="005A7C36"/>
    <w:rsid w:val="005B0620"/>
    <w:rsid w:val="005B0734"/>
    <w:rsid w:val="005B10B7"/>
    <w:rsid w:val="005B1299"/>
    <w:rsid w:val="005B15BD"/>
    <w:rsid w:val="005B162D"/>
    <w:rsid w:val="005B1938"/>
    <w:rsid w:val="005B19A9"/>
    <w:rsid w:val="005B19B6"/>
    <w:rsid w:val="005B1F3C"/>
    <w:rsid w:val="005B1F93"/>
    <w:rsid w:val="005B22B4"/>
    <w:rsid w:val="005B23FF"/>
    <w:rsid w:val="005B2F44"/>
    <w:rsid w:val="005B315D"/>
    <w:rsid w:val="005B3347"/>
    <w:rsid w:val="005B35B5"/>
    <w:rsid w:val="005B37D7"/>
    <w:rsid w:val="005B3912"/>
    <w:rsid w:val="005B3CB8"/>
    <w:rsid w:val="005B3D3D"/>
    <w:rsid w:val="005B3E3A"/>
    <w:rsid w:val="005B4112"/>
    <w:rsid w:val="005B41FB"/>
    <w:rsid w:val="005B4451"/>
    <w:rsid w:val="005B478F"/>
    <w:rsid w:val="005B47FA"/>
    <w:rsid w:val="005B4EAC"/>
    <w:rsid w:val="005B5332"/>
    <w:rsid w:val="005B56C6"/>
    <w:rsid w:val="005B57EE"/>
    <w:rsid w:val="005B5983"/>
    <w:rsid w:val="005B5B70"/>
    <w:rsid w:val="005B5BA7"/>
    <w:rsid w:val="005B5CF1"/>
    <w:rsid w:val="005B6368"/>
    <w:rsid w:val="005B63CA"/>
    <w:rsid w:val="005B6539"/>
    <w:rsid w:val="005B6680"/>
    <w:rsid w:val="005B66EB"/>
    <w:rsid w:val="005B6797"/>
    <w:rsid w:val="005B6852"/>
    <w:rsid w:val="005B6CA0"/>
    <w:rsid w:val="005B6D4C"/>
    <w:rsid w:val="005B6FA1"/>
    <w:rsid w:val="005B6FA5"/>
    <w:rsid w:val="005B724D"/>
    <w:rsid w:val="005B75DC"/>
    <w:rsid w:val="005B78C2"/>
    <w:rsid w:val="005B7A65"/>
    <w:rsid w:val="005B7F76"/>
    <w:rsid w:val="005C0188"/>
    <w:rsid w:val="005C0BF4"/>
    <w:rsid w:val="005C0DB2"/>
    <w:rsid w:val="005C1067"/>
    <w:rsid w:val="005C186E"/>
    <w:rsid w:val="005C1A43"/>
    <w:rsid w:val="005C1E06"/>
    <w:rsid w:val="005C1F93"/>
    <w:rsid w:val="005C2648"/>
    <w:rsid w:val="005C27C0"/>
    <w:rsid w:val="005C2A3F"/>
    <w:rsid w:val="005C2B1D"/>
    <w:rsid w:val="005C2BFA"/>
    <w:rsid w:val="005C2E31"/>
    <w:rsid w:val="005C32F6"/>
    <w:rsid w:val="005C3326"/>
    <w:rsid w:val="005C3399"/>
    <w:rsid w:val="005C3419"/>
    <w:rsid w:val="005C37DA"/>
    <w:rsid w:val="005C3A03"/>
    <w:rsid w:val="005C3E4C"/>
    <w:rsid w:val="005C3E87"/>
    <w:rsid w:val="005C4874"/>
    <w:rsid w:val="005C49FD"/>
    <w:rsid w:val="005C4AFC"/>
    <w:rsid w:val="005C4DBA"/>
    <w:rsid w:val="005C4F07"/>
    <w:rsid w:val="005C51FA"/>
    <w:rsid w:val="005C5A8C"/>
    <w:rsid w:val="005C6022"/>
    <w:rsid w:val="005C63DD"/>
    <w:rsid w:val="005C63EA"/>
    <w:rsid w:val="005C668B"/>
    <w:rsid w:val="005C66CF"/>
    <w:rsid w:val="005C6B47"/>
    <w:rsid w:val="005C6CFC"/>
    <w:rsid w:val="005C6E92"/>
    <w:rsid w:val="005C6EE7"/>
    <w:rsid w:val="005C7346"/>
    <w:rsid w:val="005C7BE8"/>
    <w:rsid w:val="005C7FBF"/>
    <w:rsid w:val="005C7FEC"/>
    <w:rsid w:val="005D05B3"/>
    <w:rsid w:val="005D09B5"/>
    <w:rsid w:val="005D0E07"/>
    <w:rsid w:val="005D10BD"/>
    <w:rsid w:val="005D12B0"/>
    <w:rsid w:val="005D14FA"/>
    <w:rsid w:val="005D15D9"/>
    <w:rsid w:val="005D1807"/>
    <w:rsid w:val="005D191D"/>
    <w:rsid w:val="005D1AC8"/>
    <w:rsid w:val="005D1D20"/>
    <w:rsid w:val="005D2195"/>
    <w:rsid w:val="005D2218"/>
    <w:rsid w:val="005D26E2"/>
    <w:rsid w:val="005D2A38"/>
    <w:rsid w:val="005D2A51"/>
    <w:rsid w:val="005D2AE4"/>
    <w:rsid w:val="005D2C81"/>
    <w:rsid w:val="005D2EA6"/>
    <w:rsid w:val="005D3668"/>
    <w:rsid w:val="005D3685"/>
    <w:rsid w:val="005D36CC"/>
    <w:rsid w:val="005D3A83"/>
    <w:rsid w:val="005D3AB7"/>
    <w:rsid w:val="005D3C35"/>
    <w:rsid w:val="005D3C80"/>
    <w:rsid w:val="005D3D09"/>
    <w:rsid w:val="005D3F2E"/>
    <w:rsid w:val="005D4A3D"/>
    <w:rsid w:val="005D4CCA"/>
    <w:rsid w:val="005D4D94"/>
    <w:rsid w:val="005D5366"/>
    <w:rsid w:val="005D536C"/>
    <w:rsid w:val="005D5391"/>
    <w:rsid w:val="005D53A0"/>
    <w:rsid w:val="005D53FD"/>
    <w:rsid w:val="005D54B3"/>
    <w:rsid w:val="005D58B5"/>
    <w:rsid w:val="005D5B8E"/>
    <w:rsid w:val="005D5DF7"/>
    <w:rsid w:val="005D5E4A"/>
    <w:rsid w:val="005D6021"/>
    <w:rsid w:val="005D62B6"/>
    <w:rsid w:val="005D632B"/>
    <w:rsid w:val="005D6B27"/>
    <w:rsid w:val="005D6D69"/>
    <w:rsid w:val="005D6DE0"/>
    <w:rsid w:val="005D70CF"/>
    <w:rsid w:val="005D72FE"/>
    <w:rsid w:val="005D78FD"/>
    <w:rsid w:val="005D7DCE"/>
    <w:rsid w:val="005D7F7E"/>
    <w:rsid w:val="005D7F84"/>
    <w:rsid w:val="005E0571"/>
    <w:rsid w:val="005E057C"/>
    <w:rsid w:val="005E066E"/>
    <w:rsid w:val="005E0920"/>
    <w:rsid w:val="005E171C"/>
    <w:rsid w:val="005E19C2"/>
    <w:rsid w:val="005E19D8"/>
    <w:rsid w:val="005E1B41"/>
    <w:rsid w:val="005E1CA1"/>
    <w:rsid w:val="005E20EC"/>
    <w:rsid w:val="005E22EF"/>
    <w:rsid w:val="005E27E3"/>
    <w:rsid w:val="005E2E5E"/>
    <w:rsid w:val="005E2EEE"/>
    <w:rsid w:val="005E325E"/>
    <w:rsid w:val="005E364B"/>
    <w:rsid w:val="005E3DD0"/>
    <w:rsid w:val="005E3E3A"/>
    <w:rsid w:val="005E4040"/>
    <w:rsid w:val="005E404F"/>
    <w:rsid w:val="005E4063"/>
    <w:rsid w:val="005E48AB"/>
    <w:rsid w:val="005E48F6"/>
    <w:rsid w:val="005E4ED7"/>
    <w:rsid w:val="005E50A7"/>
    <w:rsid w:val="005E5631"/>
    <w:rsid w:val="005E5892"/>
    <w:rsid w:val="005E5DF2"/>
    <w:rsid w:val="005E5FF0"/>
    <w:rsid w:val="005E600B"/>
    <w:rsid w:val="005E61EB"/>
    <w:rsid w:val="005E661D"/>
    <w:rsid w:val="005E6AB4"/>
    <w:rsid w:val="005E6AC3"/>
    <w:rsid w:val="005E6E5D"/>
    <w:rsid w:val="005E6F9A"/>
    <w:rsid w:val="005E73BF"/>
    <w:rsid w:val="005E7467"/>
    <w:rsid w:val="005E7A9E"/>
    <w:rsid w:val="005E7CE3"/>
    <w:rsid w:val="005E7DCC"/>
    <w:rsid w:val="005E7E97"/>
    <w:rsid w:val="005F01FF"/>
    <w:rsid w:val="005F03E3"/>
    <w:rsid w:val="005F04CB"/>
    <w:rsid w:val="005F052E"/>
    <w:rsid w:val="005F06DB"/>
    <w:rsid w:val="005F0C14"/>
    <w:rsid w:val="005F0D95"/>
    <w:rsid w:val="005F0E00"/>
    <w:rsid w:val="005F1028"/>
    <w:rsid w:val="005F1503"/>
    <w:rsid w:val="005F17DC"/>
    <w:rsid w:val="005F1895"/>
    <w:rsid w:val="005F1975"/>
    <w:rsid w:val="005F1C32"/>
    <w:rsid w:val="005F1D08"/>
    <w:rsid w:val="005F1ED6"/>
    <w:rsid w:val="005F2085"/>
    <w:rsid w:val="005F22F7"/>
    <w:rsid w:val="005F241F"/>
    <w:rsid w:val="005F262B"/>
    <w:rsid w:val="005F2B5C"/>
    <w:rsid w:val="005F2BBA"/>
    <w:rsid w:val="005F2C78"/>
    <w:rsid w:val="005F2DD3"/>
    <w:rsid w:val="005F31CA"/>
    <w:rsid w:val="005F34EA"/>
    <w:rsid w:val="005F350E"/>
    <w:rsid w:val="005F3748"/>
    <w:rsid w:val="005F37D6"/>
    <w:rsid w:val="005F3DB2"/>
    <w:rsid w:val="005F4163"/>
    <w:rsid w:val="005F4473"/>
    <w:rsid w:val="005F47A4"/>
    <w:rsid w:val="005F4B05"/>
    <w:rsid w:val="005F4DB6"/>
    <w:rsid w:val="005F4EB5"/>
    <w:rsid w:val="005F4F06"/>
    <w:rsid w:val="005F4F9B"/>
    <w:rsid w:val="005F51A0"/>
    <w:rsid w:val="005F5340"/>
    <w:rsid w:val="005F595E"/>
    <w:rsid w:val="005F5C26"/>
    <w:rsid w:val="005F5C2F"/>
    <w:rsid w:val="005F6539"/>
    <w:rsid w:val="005F66AE"/>
    <w:rsid w:val="005F66DD"/>
    <w:rsid w:val="005F6C41"/>
    <w:rsid w:val="005F6F4C"/>
    <w:rsid w:val="005F7165"/>
    <w:rsid w:val="005F719F"/>
    <w:rsid w:val="005F73A5"/>
    <w:rsid w:val="005F7557"/>
    <w:rsid w:val="005F756F"/>
    <w:rsid w:val="005F771F"/>
    <w:rsid w:val="005F77C3"/>
    <w:rsid w:val="005F7814"/>
    <w:rsid w:val="005F7BD9"/>
    <w:rsid w:val="0060005C"/>
    <w:rsid w:val="00600164"/>
    <w:rsid w:val="00600471"/>
    <w:rsid w:val="00600480"/>
    <w:rsid w:val="0060069F"/>
    <w:rsid w:val="00600A1E"/>
    <w:rsid w:val="00600C08"/>
    <w:rsid w:val="006014B0"/>
    <w:rsid w:val="006014B8"/>
    <w:rsid w:val="00601710"/>
    <w:rsid w:val="00601883"/>
    <w:rsid w:val="00601E26"/>
    <w:rsid w:val="0060233D"/>
    <w:rsid w:val="006023D8"/>
    <w:rsid w:val="00602FAA"/>
    <w:rsid w:val="00603130"/>
    <w:rsid w:val="0060327E"/>
    <w:rsid w:val="006033C7"/>
    <w:rsid w:val="006036FE"/>
    <w:rsid w:val="0060371F"/>
    <w:rsid w:val="00603AD1"/>
    <w:rsid w:val="00603C75"/>
    <w:rsid w:val="00603FC5"/>
    <w:rsid w:val="0060427E"/>
    <w:rsid w:val="006047D3"/>
    <w:rsid w:val="00604DE3"/>
    <w:rsid w:val="00605039"/>
    <w:rsid w:val="00605314"/>
    <w:rsid w:val="006053F8"/>
    <w:rsid w:val="006054BF"/>
    <w:rsid w:val="006055B1"/>
    <w:rsid w:val="00605DF6"/>
    <w:rsid w:val="00606558"/>
    <w:rsid w:val="006066E2"/>
    <w:rsid w:val="006068B2"/>
    <w:rsid w:val="00606CB1"/>
    <w:rsid w:val="00606D20"/>
    <w:rsid w:val="00606F8D"/>
    <w:rsid w:val="00607083"/>
    <w:rsid w:val="00607379"/>
    <w:rsid w:val="00607552"/>
    <w:rsid w:val="00607564"/>
    <w:rsid w:val="006077FE"/>
    <w:rsid w:val="00607D8B"/>
    <w:rsid w:val="00607FC7"/>
    <w:rsid w:val="006100FD"/>
    <w:rsid w:val="006104A6"/>
    <w:rsid w:val="006106A3"/>
    <w:rsid w:val="0061080E"/>
    <w:rsid w:val="00610CA8"/>
    <w:rsid w:val="00610D3D"/>
    <w:rsid w:val="00611026"/>
    <w:rsid w:val="006111BE"/>
    <w:rsid w:val="00611244"/>
    <w:rsid w:val="00611313"/>
    <w:rsid w:val="00611345"/>
    <w:rsid w:val="00611679"/>
    <w:rsid w:val="00611870"/>
    <w:rsid w:val="00611897"/>
    <w:rsid w:val="006126B9"/>
    <w:rsid w:val="006126D4"/>
    <w:rsid w:val="00612910"/>
    <w:rsid w:val="006129AC"/>
    <w:rsid w:val="00612B6B"/>
    <w:rsid w:val="00612CE8"/>
    <w:rsid w:val="00612DD4"/>
    <w:rsid w:val="00612DEF"/>
    <w:rsid w:val="00613A43"/>
    <w:rsid w:val="00614052"/>
    <w:rsid w:val="0061433C"/>
    <w:rsid w:val="0061439C"/>
    <w:rsid w:val="006144E9"/>
    <w:rsid w:val="006145E2"/>
    <w:rsid w:val="006149AC"/>
    <w:rsid w:val="00614C2A"/>
    <w:rsid w:val="00614C64"/>
    <w:rsid w:val="00614CB5"/>
    <w:rsid w:val="00614CFC"/>
    <w:rsid w:val="006152CE"/>
    <w:rsid w:val="00615417"/>
    <w:rsid w:val="006156A4"/>
    <w:rsid w:val="00615B6E"/>
    <w:rsid w:val="006162C0"/>
    <w:rsid w:val="00616377"/>
    <w:rsid w:val="006163A7"/>
    <w:rsid w:val="0061651D"/>
    <w:rsid w:val="0061661F"/>
    <w:rsid w:val="0061695B"/>
    <w:rsid w:val="00616BB2"/>
    <w:rsid w:val="00616D66"/>
    <w:rsid w:val="006174EF"/>
    <w:rsid w:val="006174F6"/>
    <w:rsid w:val="006177F0"/>
    <w:rsid w:val="00617B16"/>
    <w:rsid w:val="00617D95"/>
    <w:rsid w:val="00617E8C"/>
    <w:rsid w:val="00620095"/>
    <w:rsid w:val="0062011C"/>
    <w:rsid w:val="006201CA"/>
    <w:rsid w:val="00620274"/>
    <w:rsid w:val="00620B51"/>
    <w:rsid w:val="00620DA1"/>
    <w:rsid w:val="00621073"/>
    <w:rsid w:val="00621529"/>
    <w:rsid w:val="00621678"/>
    <w:rsid w:val="00621E20"/>
    <w:rsid w:val="00621E82"/>
    <w:rsid w:val="00622085"/>
    <w:rsid w:val="006221D6"/>
    <w:rsid w:val="0062270D"/>
    <w:rsid w:val="00622D02"/>
    <w:rsid w:val="00622EEA"/>
    <w:rsid w:val="00623272"/>
    <w:rsid w:val="006238EF"/>
    <w:rsid w:val="00623ADC"/>
    <w:rsid w:val="00624095"/>
    <w:rsid w:val="006243E1"/>
    <w:rsid w:val="0062466C"/>
    <w:rsid w:val="00624D0C"/>
    <w:rsid w:val="00624D2B"/>
    <w:rsid w:val="006250BB"/>
    <w:rsid w:val="00625246"/>
    <w:rsid w:val="006253CB"/>
    <w:rsid w:val="006257AB"/>
    <w:rsid w:val="006259B4"/>
    <w:rsid w:val="00625B6D"/>
    <w:rsid w:val="0062605D"/>
    <w:rsid w:val="006261D0"/>
    <w:rsid w:val="00626712"/>
    <w:rsid w:val="00626718"/>
    <w:rsid w:val="00626783"/>
    <w:rsid w:val="00626876"/>
    <w:rsid w:val="00626985"/>
    <w:rsid w:val="00626A4C"/>
    <w:rsid w:val="00626C74"/>
    <w:rsid w:val="00626C96"/>
    <w:rsid w:val="00626D82"/>
    <w:rsid w:val="00627D0C"/>
    <w:rsid w:val="00627E95"/>
    <w:rsid w:val="006301E0"/>
    <w:rsid w:val="00630479"/>
    <w:rsid w:val="00630490"/>
    <w:rsid w:val="00630ECE"/>
    <w:rsid w:val="00630F80"/>
    <w:rsid w:val="006313C0"/>
    <w:rsid w:val="006314DD"/>
    <w:rsid w:val="0063163C"/>
    <w:rsid w:val="006318DD"/>
    <w:rsid w:val="00631BF7"/>
    <w:rsid w:val="00631EFD"/>
    <w:rsid w:val="00632045"/>
    <w:rsid w:val="00632343"/>
    <w:rsid w:val="006323A7"/>
    <w:rsid w:val="00632466"/>
    <w:rsid w:val="00632B82"/>
    <w:rsid w:val="00632F7D"/>
    <w:rsid w:val="0063327A"/>
    <w:rsid w:val="00633399"/>
    <w:rsid w:val="00633CD5"/>
    <w:rsid w:val="00633E18"/>
    <w:rsid w:val="00633E3B"/>
    <w:rsid w:val="00633F4C"/>
    <w:rsid w:val="00634498"/>
    <w:rsid w:val="006346B9"/>
    <w:rsid w:val="0063498E"/>
    <w:rsid w:val="00634B9E"/>
    <w:rsid w:val="00634E4F"/>
    <w:rsid w:val="00634FB4"/>
    <w:rsid w:val="006350A8"/>
    <w:rsid w:val="006350C1"/>
    <w:rsid w:val="0063514D"/>
    <w:rsid w:val="0063516A"/>
    <w:rsid w:val="0063532D"/>
    <w:rsid w:val="00635A8C"/>
    <w:rsid w:val="00635AFC"/>
    <w:rsid w:val="00635BB4"/>
    <w:rsid w:val="006363E6"/>
    <w:rsid w:val="0063676E"/>
    <w:rsid w:val="00636835"/>
    <w:rsid w:val="0063684A"/>
    <w:rsid w:val="00636943"/>
    <w:rsid w:val="006369CF"/>
    <w:rsid w:val="00636A5F"/>
    <w:rsid w:val="00636A91"/>
    <w:rsid w:val="0063702B"/>
    <w:rsid w:val="00637139"/>
    <w:rsid w:val="0063733F"/>
    <w:rsid w:val="00637784"/>
    <w:rsid w:val="00637E01"/>
    <w:rsid w:val="00637E13"/>
    <w:rsid w:val="0064010D"/>
    <w:rsid w:val="00640516"/>
    <w:rsid w:val="00640E15"/>
    <w:rsid w:val="00640F41"/>
    <w:rsid w:val="00640FB9"/>
    <w:rsid w:val="006410F4"/>
    <w:rsid w:val="00641342"/>
    <w:rsid w:val="006417C6"/>
    <w:rsid w:val="006417F7"/>
    <w:rsid w:val="00641A9C"/>
    <w:rsid w:val="00641B30"/>
    <w:rsid w:val="00641DB6"/>
    <w:rsid w:val="00641ED6"/>
    <w:rsid w:val="00641F2F"/>
    <w:rsid w:val="00641FB1"/>
    <w:rsid w:val="006425D0"/>
    <w:rsid w:val="006426BD"/>
    <w:rsid w:val="0064270C"/>
    <w:rsid w:val="006429C3"/>
    <w:rsid w:val="00642CC2"/>
    <w:rsid w:val="0064303D"/>
    <w:rsid w:val="0064363E"/>
    <w:rsid w:val="006438E2"/>
    <w:rsid w:val="00643F80"/>
    <w:rsid w:val="00643F93"/>
    <w:rsid w:val="00644186"/>
    <w:rsid w:val="00644246"/>
    <w:rsid w:val="00644264"/>
    <w:rsid w:val="00644482"/>
    <w:rsid w:val="006449CB"/>
    <w:rsid w:val="00644A8B"/>
    <w:rsid w:val="006450EB"/>
    <w:rsid w:val="00645176"/>
    <w:rsid w:val="006452B4"/>
    <w:rsid w:val="006457D7"/>
    <w:rsid w:val="006457F3"/>
    <w:rsid w:val="00645888"/>
    <w:rsid w:val="00645BEE"/>
    <w:rsid w:val="00645FE0"/>
    <w:rsid w:val="00646420"/>
    <w:rsid w:val="00646645"/>
    <w:rsid w:val="00646804"/>
    <w:rsid w:val="00647220"/>
    <w:rsid w:val="0064750E"/>
    <w:rsid w:val="00647778"/>
    <w:rsid w:val="006478BA"/>
    <w:rsid w:val="006478FD"/>
    <w:rsid w:val="006479DD"/>
    <w:rsid w:val="00647BA9"/>
    <w:rsid w:val="00647DBA"/>
    <w:rsid w:val="00650151"/>
    <w:rsid w:val="00650890"/>
    <w:rsid w:val="006509D8"/>
    <w:rsid w:val="00650C75"/>
    <w:rsid w:val="00650E14"/>
    <w:rsid w:val="00651464"/>
    <w:rsid w:val="00651665"/>
    <w:rsid w:val="006519B7"/>
    <w:rsid w:val="00651B97"/>
    <w:rsid w:val="00651D1B"/>
    <w:rsid w:val="0065211C"/>
    <w:rsid w:val="0065222F"/>
    <w:rsid w:val="00652596"/>
    <w:rsid w:val="006527FC"/>
    <w:rsid w:val="00652873"/>
    <w:rsid w:val="006528F7"/>
    <w:rsid w:val="006529D5"/>
    <w:rsid w:val="00652BCD"/>
    <w:rsid w:val="00653041"/>
    <w:rsid w:val="00653219"/>
    <w:rsid w:val="0065367A"/>
    <w:rsid w:val="006537FF"/>
    <w:rsid w:val="006538FB"/>
    <w:rsid w:val="0065394C"/>
    <w:rsid w:val="00653C51"/>
    <w:rsid w:val="00653C5B"/>
    <w:rsid w:val="00653F67"/>
    <w:rsid w:val="0065422B"/>
    <w:rsid w:val="00654ED5"/>
    <w:rsid w:val="00655633"/>
    <w:rsid w:val="00655D33"/>
    <w:rsid w:val="0065639B"/>
    <w:rsid w:val="00656510"/>
    <w:rsid w:val="0065656D"/>
    <w:rsid w:val="00656692"/>
    <w:rsid w:val="00656CBF"/>
    <w:rsid w:val="0065733A"/>
    <w:rsid w:val="006576A8"/>
    <w:rsid w:val="00657B2E"/>
    <w:rsid w:val="00657DB1"/>
    <w:rsid w:val="006605E1"/>
    <w:rsid w:val="0066061D"/>
    <w:rsid w:val="00660712"/>
    <w:rsid w:val="00660CF8"/>
    <w:rsid w:val="00660D2F"/>
    <w:rsid w:val="0066102F"/>
    <w:rsid w:val="00661294"/>
    <w:rsid w:val="0066143E"/>
    <w:rsid w:val="0066152C"/>
    <w:rsid w:val="00661655"/>
    <w:rsid w:val="00661A1D"/>
    <w:rsid w:val="00661A82"/>
    <w:rsid w:val="00661AE6"/>
    <w:rsid w:val="00661C8F"/>
    <w:rsid w:val="00661F47"/>
    <w:rsid w:val="00662086"/>
    <w:rsid w:val="0066217D"/>
    <w:rsid w:val="0066242C"/>
    <w:rsid w:val="00662467"/>
    <w:rsid w:val="006628F0"/>
    <w:rsid w:val="00662975"/>
    <w:rsid w:val="00662DC8"/>
    <w:rsid w:val="00663257"/>
    <w:rsid w:val="0066341E"/>
    <w:rsid w:val="006636D4"/>
    <w:rsid w:val="0066388B"/>
    <w:rsid w:val="00663CA7"/>
    <w:rsid w:val="0066451F"/>
    <w:rsid w:val="00664605"/>
    <w:rsid w:val="00664944"/>
    <w:rsid w:val="00664AD7"/>
    <w:rsid w:val="00664C3B"/>
    <w:rsid w:val="00664E54"/>
    <w:rsid w:val="00664EB8"/>
    <w:rsid w:val="00664FD7"/>
    <w:rsid w:val="0066571D"/>
    <w:rsid w:val="006657BA"/>
    <w:rsid w:val="00665A46"/>
    <w:rsid w:val="00665C6C"/>
    <w:rsid w:val="00665CC5"/>
    <w:rsid w:val="0066629F"/>
    <w:rsid w:val="0066644B"/>
    <w:rsid w:val="0066656D"/>
    <w:rsid w:val="006665A3"/>
    <w:rsid w:val="00666BA9"/>
    <w:rsid w:val="00666BEC"/>
    <w:rsid w:val="00666C33"/>
    <w:rsid w:val="00667C00"/>
    <w:rsid w:val="00667C70"/>
    <w:rsid w:val="00667EA7"/>
    <w:rsid w:val="00667F03"/>
    <w:rsid w:val="00667F76"/>
    <w:rsid w:val="00667FCE"/>
    <w:rsid w:val="00670271"/>
    <w:rsid w:val="006703E0"/>
    <w:rsid w:val="00670472"/>
    <w:rsid w:val="00670AAC"/>
    <w:rsid w:val="00670C3D"/>
    <w:rsid w:val="00670C46"/>
    <w:rsid w:val="006711D7"/>
    <w:rsid w:val="0067135B"/>
    <w:rsid w:val="006713FB"/>
    <w:rsid w:val="00671AD5"/>
    <w:rsid w:val="006720BC"/>
    <w:rsid w:val="00672175"/>
    <w:rsid w:val="006723DC"/>
    <w:rsid w:val="00672533"/>
    <w:rsid w:val="006725D7"/>
    <w:rsid w:val="006726FA"/>
    <w:rsid w:val="00672BB7"/>
    <w:rsid w:val="00672D5E"/>
    <w:rsid w:val="00672F7C"/>
    <w:rsid w:val="00673369"/>
    <w:rsid w:val="00673710"/>
    <w:rsid w:val="00673773"/>
    <w:rsid w:val="00673AA6"/>
    <w:rsid w:val="00673FC7"/>
    <w:rsid w:val="00674022"/>
    <w:rsid w:val="00674230"/>
    <w:rsid w:val="006743F1"/>
    <w:rsid w:val="00674776"/>
    <w:rsid w:val="006747A0"/>
    <w:rsid w:val="00674FBD"/>
    <w:rsid w:val="0067506F"/>
    <w:rsid w:val="006753AD"/>
    <w:rsid w:val="006754A7"/>
    <w:rsid w:val="0067575C"/>
    <w:rsid w:val="00675C5C"/>
    <w:rsid w:val="00676693"/>
    <w:rsid w:val="006766B5"/>
    <w:rsid w:val="00676BAC"/>
    <w:rsid w:val="0067706B"/>
    <w:rsid w:val="00677386"/>
    <w:rsid w:val="006777A5"/>
    <w:rsid w:val="0067794C"/>
    <w:rsid w:val="006779AD"/>
    <w:rsid w:val="00677BB3"/>
    <w:rsid w:val="00677D01"/>
    <w:rsid w:val="00677FCB"/>
    <w:rsid w:val="00680236"/>
    <w:rsid w:val="00680428"/>
    <w:rsid w:val="0068067A"/>
    <w:rsid w:val="00680C15"/>
    <w:rsid w:val="00680D6B"/>
    <w:rsid w:val="00680D87"/>
    <w:rsid w:val="00680EFA"/>
    <w:rsid w:val="006812C8"/>
    <w:rsid w:val="00681611"/>
    <w:rsid w:val="00681766"/>
    <w:rsid w:val="00681865"/>
    <w:rsid w:val="00681B00"/>
    <w:rsid w:val="00681B12"/>
    <w:rsid w:val="00681CD1"/>
    <w:rsid w:val="006820F4"/>
    <w:rsid w:val="00682116"/>
    <w:rsid w:val="00682368"/>
    <w:rsid w:val="00682553"/>
    <w:rsid w:val="006825C4"/>
    <w:rsid w:val="006825C8"/>
    <w:rsid w:val="006827AB"/>
    <w:rsid w:val="00682D67"/>
    <w:rsid w:val="0068360F"/>
    <w:rsid w:val="0068378C"/>
    <w:rsid w:val="006838FC"/>
    <w:rsid w:val="00683A4B"/>
    <w:rsid w:val="00683D5D"/>
    <w:rsid w:val="00683F7A"/>
    <w:rsid w:val="00684157"/>
    <w:rsid w:val="00684194"/>
    <w:rsid w:val="0068424E"/>
    <w:rsid w:val="00684528"/>
    <w:rsid w:val="006845B0"/>
    <w:rsid w:val="006846DB"/>
    <w:rsid w:val="0068485A"/>
    <w:rsid w:val="00684ADF"/>
    <w:rsid w:val="00684AEC"/>
    <w:rsid w:val="00684B77"/>
    <w:rsid w:val="00684C4D"/>
    <w:rsid w:val="00684CC4"/>
    <w:rsid w:val="00684DC4"/>
    <w:rsid w:val="00684EA1"/>
    <w:rsid w:val="00684F2E"/>
    <w:rsid w:val="00685153"/>
    <w:rsid w:val="00685554"/>
    <w:rsid w:val="0068575F"/>
    <w:rsid w:val="00685919"/>
    <w:rsid w:val="00686042"/>
    <w:rsid w:val="0068609E"/>
    <w:rsid w:val="00686578"/>
    <w:rsid w:val="00686FD7"/>
    <w:rsid w:val="00686FE8"/>
    <w:rsid w:val="0068730F"/>
    <w:rsid w:val="006877E9"/>
    <w:rsid w:val="0068788D"/>
    <w:rsid w:val="00687CC4"/>
    <w:rsid w:val="00687D57"/>
    <w:rsid w:val="00687D8E"/>
    <w:rsid w:val="00687EC6"/>
    <w:rsid w:val="0069016D"/>
    <w:rsid w:val="006903A0"/>
    <w:rsid w:val="0069073F"/>
    <w:rsid w:val="00690AB3"/>
    <w:rsid w:val="0069123A"/>
    <w:rsid w:val="006912B4"/>
    <w:rsid w:val="006918AD"/>
    <w:rsid w:val="00691A50"/>
    <w:rsid w:val="00691A59"/>
    <w:rsid w:val="006921EB"/>
    <w:rsid w:val="00692814"/>
    <w:rsid w:val="0069287A"/>
    <w:rsid w:val="00692B34"/>
    <w:rsid w:val="00692DB4"/>
    <w:rsid w:val="00692E0A"/>
    <w:rsid w:val="00693093"/>
    <w:rsid w:val="006931E6"/>
    <w:rsid w:val="00693422"/>
    <w:rsid w:val="006935BF"/>
    <w:rsid w:val="00693632"/>
    <w:rsid w:val="006937C9"/>
    <w:rsid w:val="0069384C"/>
    <w:rsid w:val="00693854"/>
    <w:rsid w:val="00694063"/>
    <w:rsid w:val="006943F1"/>
    <w:rsid w:val="00694EEC"/>
    <w:rsid w:val="006950BE"/>
    <w:rsid w:val="006953B3"/>
    <w:rsid w:val="0069564E"/>
    <w:rsid w:val="00696065"/>
    <w:rsid w:val="006960EF"/>
    <w:rsid w:val="00696184"/>
    <w:rsid w:val="0069637E"/>
    <w:rsid w:val="006964C5"/>
    <w:rsid w:val="00696A75"/>
    <w:rsid w:val="00696EA8"/>
    <w:rsid w:val="006972BA"/>
    <w:rsid w:val="0069740B"/>
    <w:rsid w:val="00697438"/>
    <w:rsid w:val="006975CB"/>
    <w:rsid w:val="00697611"/>
    <w:rsid w:val="006977A0"/>
    <w:rsid w:val="00697A5F"/>
    <w:rsid w:val="006A0113"/>
    <w:rsid w:val="006A06BC"/>
    <w:rsid w:val="006A06EA"/>
    <w:rsid w:val="006A090F"/>
    <w:rsid w:val="006A0A19"/>
    <w:rsid w:val="006A0C5C"/>
    <w:rsid w:val="006A0FFD"/>
    <w:rsid w:val="006A1025"/>
    <w:rsid w:val="006A15F8"/>
    <w:rsid w:val="006A18AF"/>
    <w:rsid w:val="006A1956"/>
    <w:rsid w:val="006A1D0A"/>
    <w:rsid w:val="006A1E59"/>
    <w:rsid w:val="006A1EE9"/>
    <w:rsid w:val="006A1F2D"/>
    <w:rsid w:val="006A21FC"/>
    <w:rsid w:val="006A24B8"/>
    <w:rsid w:val="006A263D"/>
    <w:rsid w:val="006A2A02"/>
    <w:rsid w:val="006A3019"/>
    <w:rsid w:val="006A32F5"/>
    <w:rsid w:val="006A3634"/>
    <w:rsid w:val="006A394D"/>
    <w:rsid w:val="006A4157"/>
    <w:rsid w:val="006A430E"/>
    <w:rsid w:val="006A466F"/>
    <w:rsid w:val="006A47AE"/>
    <w:rsid w:val="006A4CE9"/>
    <w:rsid w:val="006A53F8"/>
    <w:rsid w:val="006A57E6"/>
    <w:rsid w:val="006A5914"/>
    <w:rsid w:val="006A5B01"/>
    <w:rsid w:val="006A6533"/>
    <w:rsid w:val="006A6643"/>
    <w:rsid w:val="006A6B3B"/>
    <w:rsid w:val="006A6EB1"/>
    <w:rsid w:val="006A74DA"/>
    <w:rsid w:val="006A7680"/>
    <w:rsid w:val="006A7C33"/>
    <w:rsid w:val="006B060E"/>
    <w:rsid w:val="006B08C7"/>
    <w:rsid w:val="006B0A82"/>
    <w:rsid w:val="006B0FC5"/>
    <w:rsid w:val="006B1785"/>
    <w:rsid w:val="006B1EB7"/>
    <w:rsid w:val="006B2395"/>
    <w:rsid w:val="006B26C4"/>
    <w:rsid w:val="006B28BA"/>
    <w:rsid w:val="006B2B24"/>
    <w:rsid w:val="006B2DAD"/>
    <w:rsid w:val="006B2FB1"/>
    <w:rsid w:val="006B3082"/>
    <w:rsid w:val="006B3307"/>
    <w:rsid w:val="006B34F8"/>
    <w:rsid w:val="006B386C"/>
    <w:rsid w:val="006B3875"/>
    <w:rsid w:val="006B3B26"/>
    <w:rsid w:val="006B3DB9"/>
    <w:rsid w:val="006B3DD9"/>
    <w:rsid w:val="006B4823"/>
    <w:rsid w:val="006B48E1"/>
    <w:rsid w:val="006B491E"/>
    <w:rsid w:val="006B4942"/>
    <w:rsid w:val="006B4968"/>
    <w:rsid w:val="006B4AFC"/>
    <w:rsid w:val="006B4BA1"/>
    <w:rsid w:val="006B4BAB"/>
    <w:rsid w:val="006B4BFD"/>
    <w:rsid w:val="006B4C68"/>
    <w:rsid w:val="006B4E31"/>
    <w:rsid w:val="006B4F82"/>
    <w:rsid w:val="006B521C"/>
    <w:rsid w:val="006B56E6"/>
    <w:rsid w:val="006B5722"/>
    <w:rsid w:val="006B5A7C"/>
    <w:rsid w:val="006B5ABF"/>
    <w:rsid w:val="006B5B41"/>
    <w:rsid w:val="006B5BF7"/>
    <w:rsid w:val="006B5D99"/>
    <w:rsid w:val="006B6557"/>
    <w:rsid w:val="006B66B7"/>
    <w:rsid w:val="006B6878"/>
    <w:rsid w:val="006B69C2"/>
    <w:rsid w:val="006B6ABD"/>
    <w:rsid w:val="006B6C07"/>
    <w:rsid w:val="006B6F63"/>
    <w:rsid w:val="006B701D"/>
    <w:rsid w:val="006B75BE"/>
    <w:rsid w:val="006B7A5E"/>
    <w:rsid w:val="006B7DA2"/>
    <w:rsid w:val="006B7EFC"/>
    <w:rsid w:val="006B7FD4"/>
    <w:rsid w:val="006C01E6"/>
    <w:rsid w:val="006C062C"/>
    <w:rsid w:val="006C0C2A"/>
    <w:rsid w:val="006C0DEF"/>
    <w:rsid w:val="006C11D3"/>
    <w:rsid w:val="006C127E"/>
    <w:rsid w:val="006C1319"/>
    <w:rsid w:val="006C13F3"/>
    <w:rsid w:val="006C1408"/>
    <w:rsid w:val="006C1514"/>
    <w:rsid w:val="006C1973"/>
    <w:rsid w:val="006C1C38"/>
    <w:rsid w:val="006C1E01"/>
    <w:rsid w:val="006C1F6E"/>
    <w:rsid w:val="006C2024"/>
    <w:rsid w:val="006C2033"/>
    <w:rsid w:val="006C2280"/>
    <w:rsid w:val="006C25B3"/>
    <w:rsid w:val="006C2783"/>
    <w:rsid w:val="006C2810"/>
    <w:rsid w:val="006C287C"/>
    <w:rsid w:val="006C28E0"/>
    <w:rsid w:val="006C29B1"/>
    <w:rsid w:val="006C2A6A"/>
    <w:rsid w:val="006C2B30"/>
    <w:rsid w:val="006C3002"/>
    <w:rsid w:val="006C3481"/>
    <w:rsid w:val="006C3596"/>
    <w:rsid w:val="006C3787"/>
    <w:rsid w:val="006C3BA7"/>
    <w:rsid w:val="006C3D62"/>
    <w:rsid w:val="006C416F"/>
    <w:rsid w:val="006C4342"/>
    <w:rsid w:val="006C44EC"/>
    <w:rsid w:val="006C4556"/>
    <w:rsid w:val="006C4A59"/>
    <w:rsid w:val="006C4E96"/>
    <w:rsid w:val="006C524E"/>
    <w:rsid w:val="006C552B"/>
    <w:rsid w:val="006C5535"/>
    <w:rsid w:val="006C5767"/>
    <w:rsid w:val="006C59D8"/>
    <w:rsid w:val="006C5A6A"/>
    <w:rsid w:val="006C5BF4"/>
    <w:rsid w:val="006C5ECE"/>
    <w:rsid w:val="006C620B"/>
    <w:rsid w:val="006C622F"/>
    <w:rsid w:val="006C62D2"/>
    <w:rsid w:val="006C63A1"/>
    <w:rsid w:val="006C6635"/>
    <w:rsid w:val="006C6743"/>
    <w:rsid w:val="006C683C"/>
    <w:rsid w:val="006C6CEC"/>
    <w:rsid w:val="006C6FC2"/>
    <w:rsid w:val="006C7140"/>
    <w:rsid w:val="006C71A8"/>
    <w:rsid w:val="006C729D"/>
    <w:rsid w:val="006C7AF1"/>
    <w:rsid w:val="006C7E05"/>
    <w:rsid w:val="006C7E1C"/>
    <w:rsid w:val="006C7EB3"/>
    <w:rsid w:val="006D029C"/>
    <w:rsid w:val="006D035A"/>
    <w:rsid w:val="006D04A9"/>
    <w:rsid w:val="006D0540"/>
    <w:rsid w:val="006D08DC"/>
    <w:rsid w:val="006D0A93"/>
    <w:rsid w:val="006D0E8F"/>
    <w:rsid w:val="006D11BB"/>
    <w:rsid w:val="006D14E5"/>
    <w:rsid w:val="006D1BD7"/>
    <w:rsid w:val="006D1F55"/>
    <w:rsid w:val="006D27A9"/>
    <w:rsid w:val="006D28A7"/>
    <w:rsid w:val="006D2B9D"/>
    <w:rsid w:val="006D3062"/>
    <w:rsid w:val="006D30B7"/>
    <w:rsid w:val="006D329C"/>
    <w:rsid w:val="006D3943"/>
    <w:rsid w:val="006D3C2B"/>
    <w:rsid w:val="006D4366"/>
    <w:rsid w:val="006D4411"/>
    <w:rsid w:val="006D444C"/>
    <w:rsid w:val="006D46FA"/>
    <w:rsid w:val="006D4721"/>
    <w:rsid w:val="006D4762"/>
    <w:rsid w:val="006D47FC"/>
    <w:rsid w:val="006D48B8"/>
    <w:rsid w:val="006D4A72"/>
    <w:rsid w:val="006D4C04"/>
    <w:rsid w:val="006D4D5D"/>
    <w:rsid w:val="006D4DE2"/>
    <w:rsid w:val="006D5037"/>
    <w:rsid w:val="006D55FC"/>
    <w:rsid w:val="006D5696"/>
    <w:rsid w:val="006D5A29"/>
    <w:rsid w:val="006D5B00"/>
    <w:rsid w:val="006D605C"/>
    <w:rsid w:val="006D64EB"/>
    <w:rsid w:val="006D6701"/>
    <w:rsid w:val="006D703F"/>
    <w:rsid w:val="006D7153"/>
    <w:rsid w:val="006D725A"/>
    <w:rsid w:val="006D79A4"/>
    <w:rsid w:val="006D7A41"/>
    <w:rsid w:val="006D7B84"/>
    <w:rsid w:val="006E0175"/>
    <w:rsid w:val="006E01CF"/>
    <w:rsid w:val="006E02B5"/>
    <w:rsid w:val="006E08DF"/>
    <w:rsid w:val="006E0BA9"/>
    <w:rsid w:val="006E0D3D"/>
    <w:rsid w:val="006E102E"/>
    <w:rsid w:val="006E109B"/>
    <w:rsid w:val="006E155D"/>
    <w:rsid w:val="006E15BC"/>
    <w:rsid w:val="006E1BF8"/>
    <w:rsid w:val="006E20CD"/>
    <w:rsid w:val="006E23E7"/>
    <w:rsid w:val="006E25E1"/>
    <w:rsid w:val="006E26A8"/>
    <w:rsid w:val="006E2868"/>
    <w:rsid w:val="006E2AFE"/>
    <w:rsid w:val="006E2B42"/>
    <w:rsid w:val="006E2E14"/>
    <w:rsid w:val="006E2E1C"/>
    <w:rsid w:val="006E2F70"/>
    <w:rsid w:val="006E3317"/>
    <w:rsid w:val="006E3484"/>
    <w:rsid w:val="006E3680"/>
    <w:rsid w:val="006E3845"/>
    <w:rsid w:val="006E3D1B"/>
    <w:rsid w:val="006E3E1D"/>
    <w:rsid w:val="006E425F"/>
    <w:rsid w:val="006E4B22"/>
    <w:rsid w:val="006E5340"/>
    <w:rsid w:val="006E560E"/>
    <w:rsid w:val="006E586E"/>
    <w:rsid w:val="006E592E"/>
    <w:rsid w:val="006E5D79"/>
    <w:rsid w:val="006E5D8A"/>
    <w:rsid w:val="006E60CB"/>
    <w:rsid w:val="006E6397"/>
    <w:rsid w:val="006E671E"/>
    <w:rsid w:val="006E7092"/>
    <w:rsid w:val="006E7109"/>
    <w:rsid w:val="006E7B1C"/>
    <w:rsid w:val="006E7B86"/>
    <w:rsid w:val="006E7C62"/>
    <w:rsid w:val="006F0539"/>
    <w:rsid w:val="006F0AE8"/>
    <w:rsid w:val="006F11A9"/>
    <w:rsid w:val="006F12B0"/>
    <w:rsid w:val="006F12DB"/>
    <w:rsid w:val="006F135A"/>
    <w:rsid w:val="006F1374"/>
    <w:rsid w:val="006F1460"/>
    <w:rsid w:val="006F14DD"/>
    <w:rsid w:val="006F1B37"/>
    <w:rsid w:val="006F1B84"/>
    <w:rsid w:val="006F1E0D"/>
    <w:rsid w:val="006F1E8D"/>
    <w:rsid w:val="006F2268"/>
    <w:rsid w:val="006F2C70"/>
    <w:rsid w:val="006F2E1B"/>
    <w:rsid w:val="006F2F26"/>
    <w:rsid w:val="006F2F6B"/>
    <w:rsid w:val="006F3120"/>
    <w:rsid w:val="006F36E2"/>
    <w:rsid w:val="006F372F"/>
    <w:rsid w:val="006F37D7"/>
    <w:rsid w:val="006F3AEB"/>
    <w:rsid w:val="006F3B3D"/>
    <w:rsid w:val="006F40D9"/>
    <w:rsid w:val="006F49E9"/>
    <w:rsid w:val="006F4E86"/>
    <w:rsid w:val="006F531D"/>
    <w:rsid w:val="006F578E"/>
    <w:rsid w:val="006F6150"/>
    <w:rsid w:val="006F634A"/>
    <w:rsid w:val="006F6397"/>
    <w:rsid w:val="006F63EF"/>
    <w:rsid w:val="006F6C38"/>
    <w:rsid w:val="006F6C84"/>
    <w:rsid w:val="006F75C1"/>
    <w:rsid w:val="006F7902"/>
    <w:rsid w:val="006F7B2B"/>
    <w:rsid w:val="006F7E9C"/>
    <w:rsid w:val="00700143"/>
    <w:rsid w:val="007002EA"/>
    <w:rsid w:val="0070051E"/>
    <w:rsid w:val="007006F6"/>
    <w:rsid w:val="00700AB4"/>
    <w:rsid w:val="00700EB8"/>
    <w:rsid w:val="0070115E"/>
    <w:rsid w:val="0070179C"/>
    <w:rsid w:val="00701F70"/>
    <w:rsid w:val="00702C75"/>
    <w:rsid w:val="007032C6"/>
    <w:rsid w:val="0070330B"/>
    <w:rsid w:val="007035FC"/>
    <w:rsid w:val="007038AA"/>
    <w:rsid w:val="00703AAD"/>
    <w:rsid w:val="00703E5D"/>
    <w:rsid w:val="00703FEA"/>
    <w:rsid w:val="00704307"/>
    <w:rsid w:val="0070439B"/>
    <w:rsid w:val="0070468E"/>
    <w:rsid w:val="00704789"/>
    <w:rsid w:val="007049A6"/>
    <w:rsid w:val="007049F4"/>
    <w:rsid w:val="00704CC1"/>
    <w:rsid w:val="0070574C"/>
    <w:rsid w:val="007060E8"/>
    <w:rsid w:val="007061EC"/>
    <w:rsid w:val="00706624"/>
    <w:rsid w:val="00707232"/>
    <w:rsid w:val="00707563"/>
    <w:rsid w:val="0070786E"/>
    <w:rsid w:val="00707AB9"/>
    <w:rsid w:val="00707FBB"/>
    <w:rsid w:val="0071025C"/>
    <w:rsid w:val="00710553"/>
    <w:rsid w:val="007107B4"/>
    <w:rsid w:val="00710D4C"/>
    <w:rsid w:val="00710D94"/>
    <w:rsid w:val="0071114B"/>
    <w:rsid w:val="00711561"/>
    <w:rsid w:val="007116BA"/>
    <w:rsid w:val="00711B1C"/>
    <w:rsid w:val="00711DF0"/>
    <w:rsid w:val="00711F65"/>
    <w:rsid w:val="00712096"/>
    <w:rsid w:val="007120FA"/>
    <w:rsid w:val="007121EF"/>
    <w:rsid w:val="007126B7"/>
    <w:rsid w:val="00712812"/>
    <w:rsid w:val="007131EE"/>
    <w:rsid w:val="00713255"/>
    <w:rsid w:val="00713469"/>
    <w:rsid w:val="0071368B"/>
    <w:rsid w:val="0071382F"/>
    <w:rsid w:val="00713B59"/>
    <w:rsid w:val="00713DDA"/>
    <w:rsid w:val="00714220"/>
    <w:rsid w:val="00714250"/>
    <w:rsid w:val="0071427C"/>
    <w:rsid w:val="00714498"/>
    <w:rsid w:val="00714908"/>
    <w:rsid w:val="00714A0D"/>
    <w:rsid w:val="00714CC7"/>
    <w:rsid w:val="00714DA7"/>
    <w:rsid w:val="007151D0"/>
    <w:rsid w:val="007151DA"/>
    <w:rsid w:val="007151E3"/>
    <w:rsid w:val="007153CF"/>
    <w:rsid w:val="00715404"/>
    <w:rsid w:val="00715A54"/>
    <w:rsid w:val="00715A8F"/>
    <w:rsid w:val="00715C54"/>
    <w:rsid w:val="00715DD8"/>
    <w:rsid w:val="00716006"/>
    <w:rsid w:val="007160D7"/>
    <w:rsid w:val="00716F03"/>
    <w:rsid w:val="007172FC"/>
    <w:rsid w:val="00717A93"/>
    <w:rsid w:val="00717D20"/>
    <w:rsid w:val="00717FE2"/>
    <w:rsid w:val="00720354"/>
    <w:rsid w:val="007204F0"/>
    <w:rsid w:val="00720718"/>
    <w:rsid w:val="00720851"/>
    <w:rsid w:val="00720E61"/>
    <w:rsid w:val="007212E9"/>
    <w:rsid w:val="0072179D"/>
    <w:rsid w:val="007217DB"/>
    <w:rsid w:val="00721858"/>
    <w:rsid w:val="007218FE"/>
    <w:rsid w:val="007219D2"/>
    <w:rsid w:val="00722480"/>
    <w:rsid w:val="007224F5"/>
    <w:rsid w:val="00722955"/>
    <w:rsid w:val="00722A4F"/>
    <w:rsid w:val="00722AB1"/>
    <w:rsid w:val="00722C12"/>
    <w:rsid w:val="00722E76"/>
    <w:rsid w:val="00722F18"/>
    <w:rsid w:val="00722F23"/>
    <w:rsid w:val="00723025"/>
    <w:rsid w:val="00723ABA"/>
    <w:rsid w:val="00723ACD"/>
    <w:rsid w:val="00723AFE"/>
    <w:rsid w:val="00723FA5"/>
    <w:rsid w:val="00723FCC"/>
    <w:rsid w:val="0072431D"/>
    <w:rsid w:val="00724C76"/>
    <w:rsid w:val="00724F43"/>
    <w:rsid w:val="00725134"/>
    <w:rsid w:val="0072569A"/>
    <w:rsid w:val="007257FF"/>
    <w:rsid w:val="00725BA2"/>
    <w:rsid w:val="00725C69"/>
    <w:rsid w:val="00725E3E"/>
    <w:rsid w:val="00726152"/>
    <w:rsid w:val="007261D1"/>
    <w:rsid w:val="00726C7A"/>
    <w:rsid w:val="00726D04"/>
    <w:rsid w:val="007271FC"/>
    <w:rsid w:val="007276BE"/>
    <w:rsid w:val="00727EF1"/>
    <w:rsid w:val="007306E7"/>
    <w:rsid w:val="00730DBC"/>
    <w:rsid w:val="00730E81"/>
    <w:rsid w:val="007313AB"/>
    <w:rsid w:val="007314C1"/>
    <w:rsid w:val="007314E4"/>
    <w:rsid w:val="00731526"/>
    <w:rsid w:val="00731DEE"/>
    <w:rsid w:val="00732265"/>
    <w:rsid w:val="00732790"/>
    <w:rsid w:val="00732A1B"/>
    <w:rsid w:val="00732B6E"/>
    <w:rsid w:val="007333C9"/>
    <w:rsid w:val="007337B2"/>
    <w:rsid w:val="00733ABC"/>
    <w:rsid w:val="00733BA8"/>
    <w:rsid w:val="00733FD7"/>
    <w:rsid w:val="00734C0E"/>
    <w:rsid w:val="00734DB7"/>
    <w:rsid w:val="007350CB"/>
    <w:rsid w:val="007352ED"/>
    <w:rsid w:val="007352EF"/>
    <w:rsid w:val="007354E0"/>
    <w:rsid w:val="0073565C"/>
    <w:rsid w:val="0073576A"/>
    <w:rsid w:val="00735814"/>
    <w:rsid w:val="0073588B"/>
    <w:rsid w:val="00735A13"/>
    <w:rsid w:val="00735E46"/>
    <w:rsid w:val="00735FD4"/>
    <w:rsid w:val="00735FF6"/>
    <w:rsid w:val="0073613D"/>
    <w:rsid w:val="007365AB"/>
    <w:rsid w:val="00736AEA"/>
    <w:rsid w:val="00736FBA"/>
    <w:rsid w:val="00737371"/>
    <w:rsid w:val="00737AAA"/>
    <w:rsid w:val="00737BF4"/>
    <w:rsid w:val="00737D80"/>
    <w:rsid w:val="0074033A"/>
    <w:rsid w:val="007403B0"/>
    <w:rsid w:val="007406C1"/>
    <w:rsid w:val="00740C38"/>
    <w:rsid w:val="00740D9E"/>
    <w:rsid w:val="00740E90"/>
    <w:rsid w:val="00740EC6"/>
    <w:rsid w:val="007411AB"/>
    <w:rsid w:val="00741695"/>
    <w:rsid w:val="007418A4"/>
    <w:rsid w:val="0074191B"/>
    <w:rsid w:val="00741997"/>
    <w:rsid w:val="00741B8B"/>
    <w:rsid w:val="00741D2F"/>
    <w:rsid w:val="00741DAE"/>
    <w:rsid w:val="00742004"/>
    <w:rsid w:val="007424AB"/>
    <w:rsid w:val="00742619"/>
    <w:rsid w:val="0074268E"/>
    <w:rsid w:val="00742F9D"/>
    <w:rsid w:val="00742FBC"/>
    <w:rsid w:val="00742FCC"/>
    <w:rsid w:val="0074314C"/>
    <w:rsid w:val="007433B0"/>
    <w:rsid w:val="007434A8"/>
    <w:rsid w:val="00743787"/>
    <w:rsid w:val="007437C8"/>
    <w:rsid w:val="00743985"/>
    <w:rsid w:val="00743DAD"/>
    <w:rsid w:val="00743DC3"/>
    <w:rsid w:val="00743E59"/>
    <w:rsid w:val="007440E5"/>
    <w:rsid w:val="00744C12"/>
    <w:rsid w:val="00744E8C"/>
    <w:rsid w:val="0074509C"/>
    <w:rsid w:val="0074510B"/>
    <w:rsid w:val="007458C9"/>
    <w:rsid w:val="007458F7"/>
    <w:rsid w:val="00745BFD"/>
    <w:rsid w:val="007461FC"/>
    <w:rsid w:val="007463C4"/>
    <w:rsid w:val="007466D9"/>
    <w:rsid w:val="00746B3A"/>
    <w:rsid w:val="00746B84"/>
    <w:rsid w:val="00747034"/>
    <w:rsid w:val="0074703C"/>
    <w:rsid w:val="00747046"/>
    <w:rsid w:val="007473CC"/>
    <w:rsid w:val="00747475"/>
    <w:rsid w:val="0074751D"/>
    <w:rsid w:val="00747865"/>
    <w:rsid w:val="00747C41"/>
    <w:rsid w:val="00747D73"/>
    <w:rsid w:val="00747E56"/>
    <w:rsid w:val="00747E73"/>
    <w:rsid w:val="00747F1B"/>
    <w:rsid w:val="00747F66"/>
    <w:rsid w:val="00747FEA"/>
    <w:rsid w:val="00750176"/>
    <w:rsid w:val="007501B9"/>
    <w:rsid w:val="00750755"/>
    <w:rsid w:val="0075084A"/>
    <w:rsid w:val="00750CB4"/>
    <w:rsid w:val="00750CE8"/>
    <w:rsid w:val="0075102F"/>
    <w:rsid w:val="00751386"/>
    <w:rsid w:val="007515C6"/>
    <w:rsid w:val="007516FC"/>
    <w:rsid w:val="00751946"/>
    <w:rsid w:val="00751BBB"/>
    <w:rsid w:val="007521CE"/>
    <w:rsid w:val="007523DD"/>
    <w:rsid w:val="007529C0"/>
    <w:rsid w:val="00752AF4"/>
    <w:rsid w:val="00752BAB"/>
    <w:rsid w:val="00752F56"/>
    <w:rsid w:val="00753003"/>
    <w:rsid w:val="0075303A"/>
    <w:rsid w:val="0075306E"/>
    <w:rsid w:val="0075329C"/>
    <w:rsid w:val="00753300"/>
    <w:rsid w:val="00753C64"/>
    <w:rsid w:val="00753EAC"/>
    <w:rsid w:val="0075416F"/>
    <w:rsid w:val="007543DD"/>
    <w:rsid w:val="00754890"/>
    <w:rsid w:val="00754D11"/>
    <w:rsid w:val="00754F22"/>
    <w:rsid w:val="007552F7"/>
    <w:rsid w:val="007553C3"/>
    <w:rsid w:val="0075579B"/>
    <w:rsid w:val="00755B7D"/>
    <w:rsid w:val="00755DD1"/>
    <w:rsid w:val="007561F8"/>
    <w:rsid w:val="00756565"/>
    <w:rsid w:val="007566CE"/>
    <w:rsid w:val="007569D9"/>
    <w:rsid w:val="00756C8E"/>
    <w:rsid w:val="00756D57"/>
    <w:rsid w:val="00756D64"/>
    <w:rsid w:val="00757046"/>
    <w:rsid w:val="00757148"/>
    <w:rsid w:val="007573FD"/>
    <w:rsid w:val="007575B5"/>
    <w:rsid w:val="00757642"/>
    <w:rsid w:val="00757646"/>
    <w:rsid w:val="0075778D"/>
    <w:rsid w:val="00757B71"/>
    <w:rsid w:val="00757BD0"/>
    <w:rsid w:val="00757BFC"/>
    <w:rsid w:val="00757E56"/>
    <w:rsid w:val="0076016E"/>
    <w:rsid w:val="0076019C"/>
    <w:rsid w:val="00760700"/>
    <w:rsid w:val="00760750"/>
    <w:rsid w:val="00760873"/>
    <w:rsid w:val="0076094B"/>
    <w:rsid w:val="00760A87"/>
    <w:rsid w:val="00760B0B"/>
    <w:rsid w:val="0076137C"/>
    <w:rsid w:val="0076192A"/>
    <w:rsid w:val="007621CB"/>
    <w:rsid w:val="007621D5"/>
    <w:rsid w:val="00762249"/>
    <w:rsid w:val="00762918"/>
    <w:rsid w:val="00762A09"/>
    <w:rsid w:val="00762A9D"/>
    <w:rsid w:val="00763063"/>
    <w:rsid w:val="007632AC"/>
    <w:rsid w:val="00763882"/>
    <w:rsid w:val="00763963"/>
    <w:rsid w:val="00763A87"/>
    <w:rsid w:val="00763A9E"/>
    <w:rsid w:val="00763DA6"/>
    <w:rsid w:val="0076432F"/>
    <w:rsid w:val="007649E0"/>
    <w:rsid w:val="00764A67"/>
    <w:rsid w:val="00764B30"/>
    <w:rsid w:val="007652CA"/>
    <w:rsid w:val="00765470"/>
    <w:rsid w:val="007655FC"/>
    <w:rsid w:val="007659F2"/>
    <w:rsid w:val="00765DDB"/>
    <w:rsid w:val="007661DD"/>
    <w:rsid w:val="007661E6"/>
    <w:rsid w:val="007661F4"/>
    <w:rsid w:val="0076623D"/>
    <w:rsid w:val="007662F9"/>
    <w:rsid w:val="00766CA1"/>
    <w:rsid w:val="00766D8C"/>
    <w:rsid w:val="00767159"/>
    <w:rsid w:val="00767191"/>
    <w:rsid w:val="00767241"/>
    <w:rsid w:val="00767A56"/>
    <w:rsid w:val="0077007E"/>
    <w:rsid w:val="00770831"/>
    <w:rsid w:val="00770CB6"/>
    <w:rsid w:val="00770F20"/>
    <w:rsid w:val="0077105E"/>
    <w:rsid w:val="00771EA1"/>
    <w:rsid w:val="00772792"/>
    <w:rsid w:val="00772B83"/>
    <w:rsid w:val="00772D7B"/>
    <w:rsid w:val="00773168"/>
    <w:rsid w:val="0077326B"/>
    <w:rsid w:val="00773429"/>
    <w:rsid w:val="007735CD"/>
    <w:rsid w:val="007737EC"/>
    <w:rsid w:val="0077385C"/>
    <w:rsid w:val="00773E79"/>
    <w:rsid w:val="00774492"/>
    <w:rsid w:val="007745F7"/>
    <w:rsid w:val="007747F0"/>
    <w:rsid w:val="007747FB"/>
    <w:rsid w:val="00774869"/>
    <w:rsid w:val="00774F13"/>
    <w:rsid w:val="00775180"/>
    <w:rsid w:val="0077535F"/>
    <w:rsid w:val="007754AC"/>
    <w:rsid w:val="00775B65"/>
    <w:rsid w:val="00775C3C"/>
    <w:rsid w:val="00775C6E"/>
    <w:rsid w:val="00775DB0"/>
    <w:rsid w:val="00776C79"/>
    <w:rsid w:val="00776F29"/>
    <w:rsid w:val="007774A0"/>
    <w:rsid w:val="007774F2"/>
    <w:rsid w:val="0077751E"/>
    <w:rsid w:val="007775F3"/>
    <w:rsid w:val="00777B5C"/>
    <w:rsid w:val="00780400"/>
    <w:rsid w:val="007805DA"/>
    <w:rsid w:val="00780738"/>
    <w:rsid w:val="00780751"/>
    <w:rsid w:val="00780AAE"/>
    <w:rsid w:val="00780DA4"/>
    <w:rsid w:val="007817C8"/>
    <w:rsid w:val="00781954"/>
    <w:rsid w:val="00781B3F"/>
    <w:rsid w:val="00781B5C"/>
    <w:rsid w:val="00781CCD"/>
    <w:rsid w:val="00781D31"/>
    <w:rsid w:val="007829E6"/>
    <w:rsid w:val="00782FD3"/>
    <w:rsid w:val="00783CC8"/>
    <w:rsid w:val="00783D10"/>
    <w:rsid w:val="00784283"/>
    <w:rsid w:val="007844F3"/>
    <w:rsid w:val="007847AD"/>
    <w:rsid w:val="00784912"/>
    <w:rsid w:val="00784938"/>
    <w:rsid w:val="00784B05"/>
    <w:rsid w:val="0078552B"/>
    <w:rsid w:val="00785708"/>
    <w:rsid w:val="007858CB"/>
    <w:rsid w:val="00785B90"/>
    <w:rsid w:val="00785BF0"/>
    <w:rsid w:val="00785DEB"/>
    <w:rsid w:val="00785EA6"/>
    <w:rsid w:val="00785FA3"/>
    <w:rsid w:val="00786066"/>
    <w:rsid w:val="0078674A"/>
    <w:rsid w:val="0078681E"/>
    <w:rsid w:val="0078683D"/>
    <w:rsid w:val="00786B82"/>
    <w:rsid w:val="00786D08"/>
    <w:rsid w:val="00787136"/>
    <w:rsid w:val="007872E5"/>
    <w:rsid w:val="00787639"/>
    <w:rsid w:val="007876A1"/>
    <w:rsid w:val="00787839"/>
    <w:rsid w:val="007879FF"/>
    <w:rsid w:val="00787FBB"/>
    <w:rsid w:val="00787FFE"/>
    <w:rsid w:val="007901A4"/>
    <w:rsid w:val="007905FE"/>
    <w:rsid w:val="00790733"/>
    <w:rsid w:val="00790AA2"/>
    <w:rsid w:val="00790C64"/>
    <w:rsid w:val="00791194"/>
    <w:rsid w:val="0079163A"/>
    <w:rsid w:val="0079165B"/>
    <w:rsid w:val="00791F52"/>
    <w:rsid w:val="00791FA6"/>
    <w:rsid w:val="0079221F"/>
    <w:rsid w:val="007924AD"/>
    <w:rsid w:val="00792A2A"/>
    <w:rsid w:val="00792DF6"/>
    <w:rsid w:val="00792E76"/>
    <w:rsid w:val="00793099"/>
    <w:rsid w:val="007933C0"/>
    <w:rsid w:val="007937DB"/>
    <w:rsid w:val="00793957"/>
    <w:rsid w:val="00793C49"/>
    <w:rsid w:val="00793C77"/>
    <w:rsid w:val="00793CF6"/>
    <w:rsid w:val="007942D4"/>
    <w:rsid w:val="00794398"/>
    <w:rsid w:val="007949B1"/>
    <w:rsid w:val="00794B8E"/>
    <w:rsid w:val="00794E56"/>
    <w:rsid w:val="00795068"/>
    <w:rsid w:val="00795892"/>
    <w:rsid w:val="007959BD"/>
    <w:rsid w:val="00795BA4"/>
    <w:rsid w:val="00795E63"/>
    <w:rsid w:val="0079605D"/>
    <w:rsid w:val="007962BA"/>
    <w:rsid w:val="0079657B"/>
    <w:rsid w:val="007968BE"/>
    <w:rsid w:val="00796917"/>
    <w:rsid w:val="00796E3C"/>
    <w:rsid w:val="0079701B"/>
    <w:rsid w:val="007973D1"/>
    <w:rsid w:val="0079795C"/>
    <w:rsid w:val="00797AAB"/>
    <w:rsid w:val="00797F97"/>
    <w:rsid w:val="007A03B6"/>
    <w:rsid w:val="007A0437"/>
    <w:rsid w:val="007A04FB"/>
    <w:rsid w:val="007A0590"/>
    <w:rsid w:val="007A0CF4"/>
    <w:rsid w:val="007A0D55"/>
    <w:rsid w:val="007A0E6F"/>
    <w:rsid w:val="007A1030"/>
    <w:rsid w:val="007A1489"/>
    <w:rsid w:val="007A19A5"/>
    <w:rsid w:val="007A1DFE"/>
    <w:rsid w:val="007A22A4"/>
    <w:rsid w:val="007A2367"/>
    <w:rsid w:val="007A2992"/>
    <w:rsid w:val="007A30CE"/>
    <w:rsid w:val="007A359C"/>
    <w:rsid w:val="007A3660"/>
    <w:rsid w:val="007A3A44"/>
    <w:rsid w:val="007A3B18"/>
    <w:rsid w:val="007A3BB0"/>
    <w:rsid w:val="007A3FB3"/>
    <w:rsid w:val="007A40EA"/>
    <w:rsid w:val="007A4159"/>
    <w:rsid w:val="007A47C4"/>
    <w:rsid w:val="007A4FC8"/>
    <w:rsid w:val="007A515D"/>
    <w:rsid w:val="007A533C"/>
    <w:rsid w:val="007A5429"/>
    <w:rsid w:val="007A5446"/>
    <w:rsid w:val="007A55E4"/>
    <w:rsid w:val="007A560D"/>
    <w:rsid w:val="007A574F"/>
    <w:rsid w:val="007A61D6"/>
    <w:rsid w:val="007A6293"/>
    <w:rsid w:val="007A6728"/>
    <w:rsid w:val="007A690D"/>
    <w:rsid w:val="007A6A61"/>
    <w:rsid w:val="007A7215"/>
    <w:rsid w:val="007A7300"/>
    <w:rsid w:val="007A7312"/>
    <w:rsid w:val="007A7637"/>
    <w:rsid w:val="007A7BD7"/>
    <w:rsid w:val="007B0262"/>
    <w:rsid w:val="007B0481"/>
    <w:rsid w:val="007B06CD"/>
    <w:rsid w:val="007B0D46"/>
    <w:rsid w:val="007B0E43"/>
    <w:rsid w:val="007B0F77"/>
    <w:rsid w:val="007B1075"/>
    <w:rsid w:val="007B176D"/>
    <w:rsid w:val="007B1921"/>
    <w:rsid w:val="007B1E60"/>
    <w:rsid w:val="007B21FE"/>
    <w:rsid w:val="007B228F"/>
    <w:rsid w:val="007B2302"/>
    <w:rsid w:val="007B2553"/>
    <w:rsid w:val="007B273D"/>
    <w:rsid w:val="007B27A4"/>
    <w:rsid w:val="007B27B4"/>
    <w:rsid w:val="007B28A9"/>
    <w:rsid w:val="007B2A51"/>
    <w:rsid w:val="007B2D38"/>
    <w:rsid w:val="007B2D8B"/>
    <w:rsid w:val="007B3846"/>
    <w:rsid w:val="007B3A7B"/>
    <w:rsid w:val="007B3E02"/>
    <w:rsid w:val="007B3FF4"/>
    <w:rsid w:val="007B40C9"/>
    <w:rsid w:val="007B43EF"/>
    <w:rsid w:val="007B4409"/>
    <w:rsid w:val="007B44A9"/>
    <w:rsid w:val="007B46B0"/>
    <w:rsid w:val="007B496E"/>
    <w:rsid w:val="007B4A16"/>
    <w:rsid w:val="007B4BB1"/>
    <w:rsid w:val="007B4D05"/>
    <w:rsid w:val="007B5119"/>
    <w:rsid w:val="007B58D7"/>
    <w:rsid w:val="007B610E"/>
    <w:rsid w:val="007B639B"/>
    <w:rsid w:val="007B64D2"/>
    <w:rsid w:val="007B6666"/>
    <w:rsid w:val="007B66CC"/>
    <w:rsid w:val="007B679E"/>
    <w:rsid w:val="007B698F"/>
    <w:rsid w:val="007B6A03"/>
    <w:rsid w:val="007B6EFC"/>
    <w:rsid w:val="007B6F6B"/>
    <w:rsid w:val="007B6FE4"/>
    <w:rsid w:val="007B70CF"/>
    <w:rsid w:val="007B7268"/>
    <w:rsid w:val="007B7542"/>
    <w:rsid w:val="007B760F"/>
    <w:rsid w:val="007B7789"/>
    <w:rsid w:val="007B7BB2"/>
    <w:rsid w:val="007B7FD3"/>
    <w:rsid w:val="007B7FDF"/>
    <w:rsid w:val="007C01E2"/>
    <w:rsid w:val="007C02CC"/>
    <w:rsid w:val="007C07BF"/>
    <w:rsid w:val="007C0901"/>
    <w:rsid w:val="007C121D"/>
    <w:rsid w:val="007C1243"/>
    <w:rsid w:val="007C1C01"/>
    <w:rsid w:val="007C1DE0"/>
    <w:rsid w:val="007C244B"/>
    <w:rsid w:val="007C24AA"/>
    <w:rsid w:val="007C2B7A"/>
    <w:rsid w:val="007C2F14"/>
    <w:rsid w:val="007C3178"/>
    <w:rsid w:val="007C31AE"/>
    <w:rsid w:val="007C329E"/>
    <w:rsid w:val="007C3511"/>
    <w:rsid w:val="007C38CB"/>
    <w:rsid w:val="007C3A0C"/>
    <w:rsid w:val="007C3A7A"/>
    <w:rsid w:val="007C4097"/>
    <w:rsid w:val="007C41AE"/>
    <w:rsid w:val="007C42AF"/>
    <w:rsid w:val="007C44C4"/>
    <w:rsid w:val="007C4706"/>
    <w:rsid w:val="007C4814"/>
    <w:rsid w:val="007C4D43"/>
    <w:rsid w:val="007C5908"/>
    <w:rsid w:val="007C5A52"/>
    <w:rsid w:val="007C5AD7"/>
    <w:rsid w:val="007C5B24"/>
    <w:rsid w:val="007C6193"/>
    <w:rsid w:val="007C684E"/>
    <w:rsid w:val="007C6956"/>
    <w:rsid w:val="007C6C9C"/>
    <w:rsid w:val="007C6DCF"/>
    <w:rsid w:val="007C7757"/>
    <w:rsid w:val="007C78DA"/>
    <w:rsid w:val="007D082C"/>
    <w:rsid w:val="007D0941"/>
    <w:rsid w:val="007D0A29"/>
    <w:rsid w:val="007D0B18"/>
    <w:rsid w:val="007D0C20"/>
    <w:rsid w:val="007D0DC8"/>
    <w:rsid w:val="007D1163"/>
    <w:rsid w:val="007D147C"/>
    <w:rsid w:val="007D14D4"/>
    <w:rsid w:val="007D1568"/>
    <w:rsid w:val="007D1580"/>
    <w:rsid w:val="007D1680"/>
    <w:rsid w:val="007D1721"/>
    <w:rsid w:val="007D1856"/>
    <w:rsid w:val="007D1DF2"/>
    <w:rsid w:val="007D206D"/>
    <w:rsid w:val="007D208B"/>
    <w:rsid w:val="007D23AC"/>
    <w:rsid w:val="007D256E"/>
    <w:rsid w:val="007D27C2"/>
    <w:rsid w:val="007D2C23"/>
    <w:rsid w:val="007D2EBC"/>
    <w:rsid w:val="007D33A8"/>
    <w:rsid w:val="007D3715"/>
    <w:rsid w:val="007D38AA"/>
    <w:rsid w:val="007D38D4"/>
    <w:rsid w:val="007D3968"/>
    <w:rsid w:val="007D3F09"/>
    <w:rsid w:val="007D423D"/>
    <w:rsid w:val="007D426B"/>
    <w:rsid w:val="007D4B1E"/>
    <w:rsid w:val="007D4C23"/>
    <w:rsid w:val="007D4DB3"/>
    <w:rsid w:val="007D4E03"/>
    <w:rsid w:val="007D4FC3"/>
    <w:rsid w:val="007D52F3"/>
    <w:rsid w:val="007D5380"/>
    <w:rsid w:val="007D5401"/>
    <w:rsid w:val="007D551B"/>
    <w:rsid w:val="007D56F5"/>
    <w:rsid w:val="007D5F1D"/>
    <w:rsid w:val="007D6169"/>
    <w:rsid w:val="007D6343"/>
    <w:rsid w:val="007D6403"/>
    <w:rsid w:val="007D657A"/>
    <w:rsid w:val="007D690F"/>
    <w:rsid w:val="007D6B78"/>
    <w:rsid w:val="007D6E4B"/>
    <w:rsid w:val="007D7122"/>
    <w:rsid w:val="007D72D2"/>
    <w:rsid w:val="007D7424"/>
    <w:rsid w:val="007D74DE"/>
    <w:rsid w:val="007D7794"/>
    <w:rsid w:val="007D79EE"/>
    <w:rsid w:val="007D7A8A"/>
    <w:rsid w:val="007D7AF3"/>
    <w:rsid w:val="007D7EAB"/>
    <w:rsid w:val="007E028D"/>
    <w:rsid w:val="007E0487"/>
    <w:rsid w:val="007E0B5A"/>
    <w:rsid w:val="007E0BFF"/>
    <w:rsid w:val="007E0EBA"/>
    <w:rsid w:val="007E0EDF"/>
    <w:rsid w:val="007E0FE2"/>
    <w:rsid w:val="007E1C51"/>
    <w:rsid w:val="007E278C"/>
    <w:rsid w:val="007E2C07"/>
    <w:rsid w:val="007E2C32"/>
    <w:rsid w:val="007E312C"/>
    <w:rsid w:val="007E31B6"/>
    <w:rsid w:val="007E3259"/>
    <w:rsid w:val="007E3CA9"/>
    <w:rsid w:val="007E3E25"/>
    <w:rsid w:val="007E3ECB"/>
    <w:rsid w:val="007E4456"/>
    <w:rsid w:val="007E463C"/>
    <w:rsid w:val="007E4B05"/>
    <w:rsid w:val="007E5697"/>
    <w:rsid w:val="007E56CD"/>
    <w:rsid w:val="007E5AB0"/>
    <w:rsid w:val="007E5BC0"/>
    <w:rsid w:val="007E61D5"/>
    <w:rsid w:val="007E6DD7"/>
    <w:rsid w:val="007E72C3"/>
    <w:rsid w:val="007E79AB"/>
    <w:rsid w:val="007E7F58"/>
    <w:rsid w:val="007E7F88"/>
    <w:rsid w:val="007E7FB2"/>
    <w:rsid w:val="007F0428"/>
    <w:rsid w:val="007F0583"/>
    <w:rsid w:val="007F077C"/>
    <w:rsid w:val="007F083A"/>
    <w:rsid w:val="007F0E4D"/>
    <w:rsid w:val="007F0F41"/>
    <w:rsid w:val="007F1234"/>
    <w:rsid w:val="007F1424"/>
    <w:rsid w:val="007F17A8"/>
    <w:rsid w:val="007F1B79"/>
    <w:rsid w:val="007F2094"/>
    <w:rsid w:val="007F245A"/>
    <w:rsid w:val="007F2C0F"/>
    <w:rsid w:val="007F2C87"/>
    <w:rsid w:val="007F2E45"/>
    <w:rsid w:val="007F2EF9"/>
    <w:rsid w:val="007F30B3"/>
    <w:rsid w:val="007F314E"/>
    <w:rsid w:val="007F38A0"/>
    <w:rsid w:val="007F3AE8"/>
    <w:rsid w:val="007F3E92"/>
    <w:rsid w:val="007F3ED6"/>
    <w:rsid w:val="007F435B"/>
    <w:rsid w:val="007F452B"/>
    <w:rsid w:val="007F4555"/>
    <w:rsid w:val="007F45A3"/>
    <w:rsid w:val="007F470E"/>
    <w:rsid w:val="007F4DB7"/>
    <w:rsid w:val="007F518C"/>
    <w:rsid w:val="007F594A"/>
    <w:rsid w:val="007F5B13"/>
    <w:rsid w:val="007F5B1E"/>
    <w:rsid w:val="007F5EA3"/>
    <w:rsid w:val="007F6027"/>
    <w:rsid w:val="007F6856"/>
    <w:rsid w:val="007F6BA6"/>
    <w:rsid w:val="007F6BCE"/>
    <w:rsid w:val="007F6C8A"/>
    <w:rsid w:val="007F6D1E"/>
    <w:rsid w:val="007F6D8B"/>
    <w:rsid w:val="007F6DD6"/>
    <w:rsid w:val="007F706B"/>
    <w:rsid w:val="007F7139"/>
    <w:rsid w:val="007F7837"/>
    <w:rsid w:val="007F79CB"/>
    <w:rsid w:val="007F7F9C"/>
    <w:rsid w:val="008005A8"/>
    <w:rsid w:val="0080070F"/>
    <w:rsid w:val="00800883"/>
    <w:rsid w:val="00800A52"/>
    <w:rsid w:val="00800AA0"/>
    <w:rsid w:val="00800C8F"/>
    <w:rsid w:val="00800DC5"/>
    <w:rsid w:val="00800E08"/>
    <w:rsid w:val="008012BD"/>
    <w:rsid w:val="00801648"/>
    <w:rsid w:val="00801A68"/>
    <w:rsid w:val="00801BC2"/>
    <w:rsid w:val="00801CAD"/>
    <w:rsid w:val="00802003"/>
    <w:rsid w:val="00802044"/>
    <w:rsid w:val="008020F4"/>
    <w:rsid w:val="0080215C"/>
    <w:rsid w:val="00802416"/>
    <w:rsid w:val="008024E2"/>
    <w:rsid w:val="00802517"/>
    <w:rsid w:val="008026A2"/>
    <w:rsid w:val="00802869"/>
    <w:rsid w:val="00802974"/>
    <w:rsid w:val="00802A79"/>
    <w:rsid w:val="00802BE2"/>
    <w:rsid w:val="00802BE4"/>
    <w:rsid w:val="00802CD3"/>
    <w:rsid w:val="00802D95"/>
    <w:rsid w:val="00802EAC"/>
    <w:rsid w:val="00803055"/>
    <w:rsid w:val="00803311"/>
    <w:rsid w:val="00803325"/>
    <w:rsid w:val="008035E5"/>
    <w:rsid w:val="00803708"/>
    <w:rsid w:val="00803A9E"/>
    <w:rsid w:val="00804060"/>
    <w:rsid w:val="00804355"/>
    <w:rsid w:val="00804563"/>
    <w:rsid w:val="008047B8"/>
    <w:rsid w:val="00804808"/>
    <w:rsid w:val="008049BF"/>
    <w:rsid w:val="00804D94"/>
    <w:rsid w:val="00804E9B"/>
    <w:rsid w:val="00804EF6"/>
    <w:rsid w:val="00804F96"/>
    <w:rsid w:val="008052AB"/>
    <w:rsid w:val="008054FC"/>
    <w:rsid w:val="00805587"/>
    <w:rsid w:val="00805753"/>
    <w:rsid w:val="008058A4"/>
    <w:rsid w:val="00805AEA"/>
    <w:rsid w:val="00805BA5"/>
    <w:rsid w:val="00805D1B"/>
    <w:rsid w:val="00805D74"/>
    <w:rsid w:val="00805F73"/>
    <w:rsid w:val="00806206"/>
    <w:rsid w:val="008066F0"/>
    <w:rsid w:val="00806AD4"/>
    <w:rsid w:val="00806C58"/>
    <w:rsid w:val="00807AF2"/>
    <w:rsid w:val="00807CF2"/>
    <w:rsid w:val="00807EBC"/>
    <w:rsid w:val="008102DD"/>
    <w:rsid w:val="00810917"/>
    <w:rsid w:val="00810DCB"/>
    <w:rsid w:val="00810F8B"/>
    <w:rsid w:val="0081116A"/>
    <w:rsid w:val="00811928"/>
    <w:rsid w:val="00811C52"/>
    <w:rsid w:val="00812283"/>
    <w:rsid w:val="008122F1"/>
    <w:rsid w:val="0081240B"/>
    <w:rsid w:val="008126D5"/>
    <w:rsid w:val="00812C5D"/>
    <w:rsid w:val="00812CFE"/>
    <w:rsid w:val="00812FF7"/>
    <w:rsid w:val="00813059"/>
    <w:rsid w:val="00813404"/>
    <w:rsid w:val="0081364E"/>
    <w:rsid w:val="00813A21"/>
    <w:rsid w:val="00813BCA"/>
    <w:rsid w:val="00814263"/>
    <w:rsid w:val="0081439B"/>
    <w:rsid w:val="008143D3"/>
    <w:rsid w:val="00814551"/>
    <w:rsid w:val="00814667"/>
    <w:rsid w:val="008148DA"/>
    <w:rsid w:val="00814C4B"/>
    <w:rsid w:val="008150B3"/>
    <w:rsid w:val="008151BA"/>
    <w:rsid w:val="00815210"/>
    <w:rsid w:val="0081522D"/>
    <w:rsid w:val="008156C1"/>
    <w:rsid w:val="0081599C"/>
    <w:rsid w:val="00815CE5"/>
    <w:rsid w:val="00816220"/>
    <w:rsid w:val="00816741"/>
    <w:rsid w:val="00816CD7"/>
    <w:rsid w:val="00816D81"/>
    <w:rsid w:val="00817717"/>
    <w:rsid w:val="00817906"/>
    <w:rsid w:val="00820332"/>
    <w:rsid w:val="008203EE"/>
    <w:rsid w:val="00820593"/>
    <w:rsid w:val="008206A2"/>
    <w:rsid w:val="008206ED"/>
    <w:rsid w:val="00820707"/>
    <w:rsid w:val="00820709"/>
    <w:rsid w:val="0082083B"/>
    <w:rsid w:val="008209E6"/>
    <w:rsid w:val="00820BAF"/>
    <w:rsid w:val="00820BB4"/>
    <w:rsid w:val="00820E6A"/>
    <w:rsid w:val="00821062"/>
    <w:rsid w:val="008212A4"/>
    <w:rsid w:val="00821416"/>
    <w:rsid w:val="00821E8D"/>
    <w:rsid w:val="0082202F"/>
    <w:rsid w:val="008223CD"/>
    <w:rsid w:val="008225CC"/>
    <w:rsid w:val="008225F8"/>
    <w:rsid w:val="00822F22"/>
    <w:rsid w:val="008230F4"/>
    <w:rsid w:val="0082357B"/>
    <w:rsid w:val="0082398D"/>
    <w:rsid w:val="008239F1"/>
    <w:rsid w:val="00823A81"/>
    <w:rsid w:val="00823E12"/>
    <w:rsid w:val="00823E30"/>
    <w:rsid w:val="00824093"/>
    <w:rsid w:val="0082412E"/>
    <w:rsid w:val="00824248"/>
    <w:rsid w:val="0082462E"/>
    <w:rsid w:val="0082489B"/>
    <w:rsid w:val="00824D88"/>
    <w:rsid w:val="00825199"/>
    <w:rsid w:val="0082527A"/>
    <w:rsid w:val="00825519"/>
    <w:rsid w:val="00825549"/>
    <w:rsid w:val="008255B1"/>
    <w:rsid w:val="00825752"/>
    <w:rsid w:val="00825B01"/>
    <w:rsid w:val="00825D24"/>
    <w:rsid w:val="00825F83"/>
    <w:rsid w:val="008261D6"/>
    <w:rsid w:val="008266A0"/>
    <w:rsid w:val="0082689C"/>
    <w:rsid w:val="00826BCB"/>
    <w:rsid w:val="00826C07"/>
    <w:rsid w:val="00826FB7"/>
    <w:rsid w:val="0082703C"/>
    <w:rsid w:val="00827087"/>
    <w:rsid w:val="00827318"/>
    <w:rsid w:val="00827337"/>
    <w:rsid w:val="00827550"/>
    <w:rsid w:val="00827AEC"/>
    <w:rsid w:val="00827C13"/>
    <w:rsid w:val="00830398"/>
    <w:rsid w:val="00830A3F"/>
    <w:rsid w:val="00830E0C"/>
    <w:rsid w:val="008311E1"/>
    <w:rsid w:val="008313CF"/>
    <w:rsid w:val="0083143A"/>
    <w:rsid w:val="00831468"/>
    <w:rsid w:val="008314CE"/>
    <w:rsid w:val="00831EE3"/>
    <w:rsid w:val="008324C1"/>
    <w:rsid w:val="008324F6"/>
    <w:rsid w:val="00832BE1"/>
    <w:rsid w:val="00832D39"/>
    <w:rsid w:val="00833236"/>
    <w:rsid w:val="0083359E"/>
    <w:rsid w:val="0083363E"/>
    <w:rsid w:val="00833DB0"/>
    <w:rsid w:val="00834033"/>
    <w:rsid w:val="008340AD"/>
    <w:rsid w:val="008343CE"/>
    <w:rsid w:val="008344CE"/>
    <w:rsid w:val="008348CA"/>
    <w:rsid w:val="00834D20"/>
    <w:rsid w:val="00834D8B"/>
    <w:rsid w:val="0083503E"/>
    <w:rsid w:val="00835091"/>
    <w:rsid w:val="008352A2"/>
    <w:rsid w:val="008357D8"/>
    <w:rsid w:val="00835ABF"/>
    <w:rsid w:val="00835B28"/>
    <w:rsid w:val="00835F57"/>
    <w:rsid w:val="00835FC0"/>
    <w:rsid w:val="0083612A"/>
    <w:rsid w:val="008366F4"/>
    <w:rsid w:val="00836EB8"/>
    <w:rsid w:val="00836EEB"/>
    <w:rsid w:val="00836F98"/>
    <w:rsid w:val="00837074"/>
    <w:rsid w:val="00837144"/>
    <w:rsid w:val="008375DA"/>
    <w:rsid w:val="00837D61"/>
    <w:rsid w:val="008400C9"/>
    <w:rsid w:val="00840990"/>
    <w:rsid w:val="008409A2"/>
    <w:rsid w:val="00840E97"/>
    <w:rsid w:val="00841262"/>
    <w:rsid w:val="00841A86"/>
    <w:rsid w:val="008422B3"/>
    <w:rsid w:val="0084237A"/>
    <w:rsid w:val="00842646"/>
    <w:rsid w:val="00842812"/>
    <w:rsid w:val="00842A38"/>
    <w:rsid w:val="00842A78"/>
    <w:rsid w:val="00842B08"/>
    <w:rsid w:val="00842CA9"/>
    <w:rsid w:val="00842F77"/>
    <w:rsid w:val="008431F8"/>
    <w:rsid w:val="00844162"/>
    <w:rsid w:val="0084439B"/>
    <w:rsid w:val="0084466C"/>
    <w:rsid w:val="00844694"/>
    <w:rsid w:val="00844D46"/>
    <w:rsid w:val="00845110"/>
    <w:rsid w:val="008458D2"/>
    <w:rsid w:val="00845A3F"/>
    <w:rsid w:val="00845D76"/>
    <w:rsid w:val="00845E00"/>
    <w:rsid w:val="00846010"/>
    <w:rsid w:val="008460B9"/>
    <w:rsid w:val="008461C0"/>
    <w:rsid w:val="008463DE"/>
    <w:rsid w:val="0084652D"/>
    <w:rsid w:val="008466CE"/>
    <w:rsid w:val="008467DD"/>
    <w:rsid w:val="008468DA"/>
    <w:rsid w:val="00846AF7"/>
    <w:rsid w:val="00846B11"/>
    <w:rsid w:val="00846FB5"/>
    <w:rsid w:val="00847263"/>
    <w:rsid w:val="00847629"/>
    <w:rsid w:val="008477DF"/>
    <w:rsid w:val="008478DE"/>
    <w:rsid w:val="00847C8F"/>
    <w:rsid w:val="00847FB1"/>
    <w:rsid w:val="008500F2"/>
    <w:rsid w:val="008503D3"/>
    <w:rsid w:val="008503D7"/>
    <w:rsid w:val="008503E4"/>
    <w:rsid w:val="0085047E"/>
    <w:rsid w:val="008506A9"/>
    <w:rsid w:val="008507E0"/>
    <w:rsid w:val="00851043"/>
    <w:rsid w:val="00851137"/>
    <w:rsid w:val="00851547"/>
    <w:rsid w:val="008516D2"/>
    <w:rsid w:val="00851841"/>
    <w:rsid w:val="00851BE8"/>
    <w:rsid w:val="008520E1"/>
    <w:rsid w:val="00852189"/>
    <w:rsid w:val="008523DD"/>
    <w:rsid w:val="00852578"/>
    <w:rsid w:val="00852852"/>
    <w:rsid w:val="00852996"/>
    <w:rsid w:val="00852A66"/>
    <w:rsid w:val="00852AB2"/>
    <w:rsid w:val="00852D06"/>
    <w:rsid w:val="00853050"/>
    <w:rsid w:val="00853259"/>
    <w:rsid w:val="008532AC"/>
    <w:rsid w:val="008532B4"/>
    <w:rsid w:val="0085343F"/>
    <w:rsid w:val="0085390D"/>
    <w:rsid w:val="00853D5C"/>
    <w:rsid w:val="00854071"/>
    <w:rsid w:val="008544E6"/>
    <w:rsid w:val="00854791"/>
    <w:rsid w:val="0085492F"/>
    <w:rsid w:val="008549C5"/>
    <w:rsid w:val="00854E5F"/>
    <w:rsid w:val="00854E94"/>
    <w:rsid w:val="008550DC"/>
    <w:rsid w:val="008552A0"/>
    <w:rsid w:val="008553FD"/>
    <w:rsid w:val="00855677"/>
    <w:rsid w:val="00855908"/>
    <w:rsid w:val="00855C06"/>
    <w:rsid w:val="00855D5D"/>
    <w:rsid w:val="00856139"/>
    <w:rsid w:val="008561D0"/>
    <w:rsid w:val="00856722"/>
    <w:rsid w:val="008568DE"/>
    <w:rsid w:val="00856B21"/>
    <w:rsid w:val="00856F0B"/>
    <w:rsid w:val="0085704C"/>
    <w:rsid w:val="00857664"/>
    <w:rsid w:val="008576A4"/>
    <w:rsid w:val="00857839"/>
    <w:rsid w:val="00857E7E"/>
    <w:rsid w:val="00860015"/>
    <w:rsid w:val="008601DE"/>
    <w:rsid w:val="008601E8"/>
    <w:rsid w:val="008603B4"/>
    <w:rsid w:val="00860BF9"/>
    <w:rsid w:val="00860C55"/>
    <w:rsid w:val="00860D5B"/>
    <w:rsid w:val="00860FD8"/>
    <w:rsid w:val="0086103D"/>
    <w:rsid w:val="0086123A"/>
    <w:rsid w:val="00861349"/>
    <w:rsid w:val="00861592"/>
    <w:rsid w:val="0086214E"/>
    <w:rsid w:val="00862248"/>
    <w:rsid w:val="008622DF"/>
    <w:rsid w:val="00862B5B"/>
    <w:rsid w:val="00862C4C"/>
    <w:rsid w:val="00862EB1"/>
    <w:rsid w:val="00862EFF"/>
    <w:rsid w:val="008630F8"/>
    <w:rsid w:val="00863286"/>
    <w:rsid w:val="0086361C"/>
    <w:rsid w:val="00863652"/>
    <w:rsid w:val="00863794"/>
    <w:rsid w:val="00863AD2"/>
    <w:rsid w:val="00863AE3"/>
    <w:rsid w:val="00864804"/>
    <w:rsid w:val="0086487C"/>
    <w:rsid w:val="0086503D"/>
    <w:rsid w:val="0086520E"/>
    <w:rsid w:val="00865450"/>
    <w:rsid w:val="008657BE"/>
    <w:rsid w:val="008658A4"/>
    <w:rsid w:val="00866329"/>
    <w:rsid w:val="0086696C"/>
    <w:rsid w:val="00866FE1"/>
    <w:rsid w:val="00867066"/>
    <w:rsid w:val="00867258"/>
    <w:rsid w:val="00867362"/>
    <w:rsid w:val="008676C6"/>
    <w:rsid w:val="00867705"/>
    <w:rsid w:val="0086788C"/>
    <w:rsid w:val="0087006F"/>
    <w:rsid w:val="0087038C"/>
    <w:rsid w:val="008705E3"/>
    <w:rsid w:val="00870AE4"/>
    <w:rsid w:val="00870AFB"/>
    <w:rsid w:val="00870BD4"/>
    <w:rsid w:val="00870BD8"/>
    <w:rsid w:val="00870C37"/>
    <w:rsid w:val="008710CE"/>
    <w:rsid w:val="00871172"/>
    <w:rsid w:val="008713B4"/>
    <w:rsid w:val="00871CD0"/>
    <w:rsid w:val="00871DFE"/>
    <w:rsid w:val="00872280"/>
    <w:rsid w:val="008723F0"/>
    <w:rsid w:val="00873377"/>
    <w:rsid w:val="00873AFB"/>
    <w:rsid w:val="00873F23"/>
    <w:rsid w:val="00873FF5"/>
    <w:rsid w:val="0087409B"/>
    <w:rsid w:val="0087409F"/>
    <w:rsid w:val="008742C7"/>
    <w:rsid w:val="008743EB"/>
    <w:rsid w:val="008744B2"/>
    <w:rsid w:val="00874674"/>
    <w:rsid w:val="00874678"/>
    <w:rsid w:val="00874721"/>
    <w:rsid w:val="008749DD"/>
    <w:rsid w:val="00874C5C"/>
    <w:rsid w:val="00874CC0"/>
    <w:rsid w:val="00874EE0"/>
    <w:rsid w:val="00874F8F"/>
    <w:rsid w:val="0087524B"/>
    <w:rsid w:val="008752BC"/>
    <w:rsid w:val="0087534F"/>
    <w:rsid w:val="008753AD"/>
    <w:rsid w:val="008754E6"/>
    <w:rsid w:val="0087569F"/>
    <w:rsid w:val="00875A64"/>
    <w:rsid w:val="00875A86"/>
    <w:rsid w:val="0087629B"/>
    <w:rsid w:val="00876B78"/>
    <w:rsid w:val="00876D5E"/>
    <w:rsid w:val="00876E6F"/>
    <w:rsid w:val="00876E73"/>
    <w:rsid w:val="00877167"/>
    <w:rsid w:val="00877462"/>
    <w:rsid w:val="00877990"/>
    <w:rsid w:val="00877BC0"/>
    <w:rsid w:val="00880160"/>
    <w:rsid w:val="0088028A"/>
    <w:rsid w:val="0088033A"/>
    <w:rsid w:val="0088075F"/>
    <w:rsid w:val="00880BE4"/>
    <w:rsid w:val="00880D1D"/>
    <w:rsid w:val="00880D77"/>
    <w:rsid w:val="00880F5A"/>
    <w:rsid w:val="0088121A"/>
    <w:rsid w:val="0088122E"/>
    <w:rsid w:val="008814A7"/>
    <w:rsid w:val="0088168C"/>
    <w:rsid w:val="0088196C"/>
    <w:rsid w:val="008819AA"/>
    <w:rsid w:val="00881B6B"/>
    <w:rsid w:val="00881E82"/>
    <w:rsid w:val="008820D8"/>
    <w:rsid w:val="00882512"/>
    <w:rsid w:val="008827E9"/>
    <w:rsid w:val="00882870"/>
    <w:rsid w:val="0088351F"/>
    <w:rsid w:val="0088369D"/>
    <w:rsid w:val="008837D9"/>
    <w:rsid w:val="008838D5"/>
    <w:rsid w:val="008839EE"/>
    <w:rsid w:val="00883E24"/>
    <w:rsid w:val="008848CF"/>
    <w:rsid w:val="00884A8E"/>
    <w:rsid w:val="00884C0F"/>
    <w:rsid w:val="00884ED0"/>
    <w:rsid w:val="0088504C"/>
    <w:rsid w:val="008850E0"/>
    <w:rsid w:val="0088534F"/>
    <w:rsid w:val="0088560D"/>
    <w:rsid w:val="00885856"/>
    <w:rsid w:val="008859A6"/>
    <w:rsid w:val="00885A1A"/>
    <w:rsid w:val="00885CFB"/>
    <w:rsid w:val="00885FAA"/>
    <w:rsid w:val="00886B30"/>
    <w:rsid w:val="00886D7B"/>
    <w:rsid w:val="00886DFE"/>
    <w:rsid w:val="00886F20"/>
    <w:rsid w:val="00887070"/>
    <w:rsid w:val="00887232"/>
    <w:rsid w:val="00887543"/>
    <w:rsid w:val="00887681"/>
    <w:rsid w:val="00887BA6"/>
    <w:rsid w:val="00887C95"/>
    <w:rsid w:val="00890123"/>
    <w:rsid w:val="0089056B"/>
    <w:rsid w:val="008905EB"/>
    <w:rsid w:val="00890DEA"/>
    <w:rsid w:val="008910C3"/>
    <w:rsid w:val="00891764"/>
    <w:rsid w:val="0089187E"/>
    <w:rsid w:val="00891897"/>
    <w:rsid w:val="00891ED2"/>
    <w:rsid w:val="008921F3"/>
    <w:rsid w:val="00892372"/>
    <w:rsid w:val="0089254E"/>
    <w:rsid w:val="008926C7"/>
    <w:rsid w:val="00892703"/>
    <w:rsid w:val="008927EE"/>
    <w:rsid w:val="0089297E"/>
    <w:rsid w:val="00892AE1"/>
    <w:rsid w:val="00892EE8"/>
    <w:rsid w:val="00893310"/>
    <w:rsid w:val="00893528"/>
    <w:rsid w:val="0089364A"/>
    <w:rsid w:val="0089382D"/>
    <w:rsid w:val="00893D78"/>
    <w:rsid w:val="008946AB"/>
    <w:rsid w:val="00894881"/>
    <w:rsid w:val="00894991"/>
    <w:rsid w:val="00894A7A"/>
    <w:rsid w:val="00894C3E"/>
    <w:rsid w:val="00894C9A"/>
    <w:rsid w:val="00894DAA"/>
    <w:rsid w:val="00894F37"/>
    <w:rsid w:val="0089526A"/>
    <w:rsid w:val="00895DB2"/>
    <w:rsid w:val="00895FDB"/>
    <w:rsid w:val="00896476"/>
    <w:rsid w:val="0089650F"/>
    <w:rsid w:val="0089653D"/>
    <w:rsid w:val="008967F1"/>
    <w:rsid w:val="00896A4E"/>
    <w:rsid w:val="00896DD1"/>
    <w:rsid w:val="008971FF"/>
    <w:rsid w:val="008975F1"/>
    <w:rsid w:val="00897678"/>
    <w:rsid w:val="00897940"/>
    <w:rsid w:val="00897D0B"/>
    <w:rsid w:val="00897F1B"/>
    <w:rsid w:val="008A0120"/>
    <w:rsid w:val="008A01C5"/>
    <w:rsid w:val="008A068B"/>
    <w:rsid w:val="008A06FA"/>
    <w:rsid w:val="008A1057"/>
    <w:rsid w:val="008A1066"/>
    <w:rsid w:val="008A1434"/>
    <w:rsid w:val="008A1568"/>
    <w:rsid w:val="008A169C"/>
    <w:rsid w:val="008A1C1A"/>
    <w:rsid w:val="008A1E34"/>
    <w:rsid w:val="008A1F34"/>
    <w:rsid w:val="008A2259"/>
    <w:rsid w:val="008A25A8"/>
    <w:rsid w:val="008A261B"/>
    <w:rsid w:val="008A27FE"/>
    <w:rsid w:val="008A2E1A"/>
    <w:rsid w:val="008A2F69"/>
    <w:rsid w:val="008A3344"/>
    <w:rsid w:val="008A3E85"/>
    <w:rsid w:val="008A4734"/>
    <w:rsid w:val="008A4CE3"/>
    <w:rsid w:val="008A4ECD"/>
    <w:rsid w:val="008A4FEC"/>
    <w:rsid w:val="008A502C"/>
    <w:rsid w:val="008A5805"/>
    <w:rsid w:val="008A58F7"/>
    <w:rsid w:val="008A5EC1"/>
    <w:rsid w:val="008A6022"/>
    <w:rsid w:val="008A6055"/>
    <w:rsid w:val="008A6123"/>
    <w:rsid w:val="008A64A6"/>
    <w:rsid w:val="008A65DD"/>
    <w:rsid w:val="008A674C"/>
    <w:rsid w:val="008A6861"/>
    <w:rsid w:val="008A6CC2"/>
    <w:rsid w:val="008A6CFC"/>
    <w:rsid w:val="008A7108"/>
    <w:rsid w:val="008A794C"/>
    <w:rsid w:val="008A79A5"/>
    <w:rsid w:val="008A7A21"/>
    <w:rsid w:val="008A7CE7"/>
    <w:rsid w:val="008A7D22"/>
    <w:rsid w:val="008A7E0E"/>
    <w:rsid w:val="008A7EF0"/>
    <w:rsid w:val="008A7F18"/>
    <w:rsid w:val="008B0158"/>
    <w:rsid w:val="008B017B"/>
    <w:rsid w:val="008B0331"/>
    <w:rsid w:val="008B0387"/>
    <w:rsid w:val="008B0BA1"/>
    <w:rsid w:val="008B108A"/>
    <w:rsid w:val="008B13C4"/>
    <w:rsid w:val="008B15A8"/>
    <w:rsid w:val="008B1675"/>
    <w:rsid w:val="008B16D8"/>
    <w:rsid w:val="008B17C0"/>
    <w:rsid w:val="008B17D0"/>
    <w:rsid w:val="008B1B04"/>
    <w:rsid w:val="008B1DF9"/>
    <w:rsid w:val="008B2001"/>
    <w:rsid w:val="008B233F"/>
    <w:rsid w:val="008B23E3"/>
    <w:rsid w:val="008B29DA"/>
    <w:rsid w:val="008B3888"/>
    <w:rsid w:val="008B38FC"/>
    <w:rsid w:val="008B3CD7"/>
    <w:rsid w:val="008B425C"/>
    <w:rsid w:val="008B42AC"/>
    <w:rsid w:val="008B430C"/>
    <w:rsid w:val="008B43AA"/>
    <w:rsid w:val="008B47CD"/>
    <w:rsid w:val="008B4891"/>
    <w:rsid w:val="008B4CE7"/>
    <w:rsid w:val="008B4DE2"/>
    <w:rsid w:val="008B5226"/>
    <w:rsid w:val="008B5383"/>
    <w:rsid w:val="008B55C6"/>
    <w:rsid w:val="008B5697"/>
    <w:rsid w:val="008B5A63"/>
    <w:rsid w:val="008B5BE4"/>
    <w:rsid w:val="008B5DB9"/>
    <w:rsid w:val="008B5E25"/>
    <w:rsid w:val="008B5EB3"/>
    <w:rsid w:val="008B5F67"/>
    <w:rsid w:val="008B66DD"/>
    <w:rsid w:val="008B6A44"/>
    <w:rsid w:val="008B70C5"/>
    <w:rsid w:val="008B7397"/>
    <w:rsid w:val="008B73F8"/>
    <w:rsid w:val="008B751C"/>
    <w:rsid w:val="008B7617"/>
    <w:rsid w:val="008B7D4F"/>
    <w:rsid w:val="008C00E6"/>
    <w:rsid w:val="008C0C0F"/>
    <w:rsid w:val="008C0D83"/>
    <w:rsid w:val="008C0E15"/>
    <w:rsid w:val="008C0EE0"/>
    <w:rsid w:val="008C1092"/>
    <w:rsid w:val="008C1899"/>
    <w:rsid w:val="008C1BC7"/>
    <w:rsid w:val="008C1BF6"/>
    <w:rsid w:val="008C1EE8"/>
    <w:rsid w:val="008C2BE2"/>
    <w:rsid w:val="008C2D07"/>
    <w:rsid w:val="008C32CD"/>
    <w:rsid w:val="008C331C"/>
    <w:rsid w:val="008C335F"/>
    <w:rsid w:val="008C3980"/>
    <w:rsid w:val="008C3BD6"/>
    <w:rsid w:val="008C3E2F"/>
    <w:rsid w:val="008C3E90"/>
    <w:rsid w:val="008C44B2"/>
    <w:rsid w:val="008C457A"/>
    <w:rsid w:val="008C4685"/>
    <w:rsid w:val="008C46B0"/>
    <w:rsid w:val="008C46B1"/>
    <w:rsid w:val="008C48CE"/>
    <w:rsid w:val="008C4AF3"/>
    <w:rsid w:val="008C4B3B"/>
    <w:rsid w:val="008C4C42"/>
    <w:rsid w:val="008C4C5C"/>
    <w:rsid w:val="008C4DBF"/>
    <w:rsid w:val="008C4F45"/>
    <w:rsid w:val="008C53AB"/>
    <w:rsid w:val="008C606E"/>
    <w:rsid w:val="008C64C6"/>
    <w:rsid w:val="008C64D4"/>
    <w:rsid w:val="008C6AAB"/>
    <w:rsid w:val="008C7238"/>
    <w:rsid w:val="008C754C"/>
    <w:rsid w:val="008C761A"/>
    <w:rsid w:val="008C76ED"/>
    <w:rsid w:val="008C78A5"/>
    <w:rsid w:val="008C79CF"/>
    <w:rsid w:val="008C7A33"/>
    <w:rsid w:val="008C7E68"/>
    <w:rsid w:val="008D0412"/>
    <w:rsid w:val="008D04DB"/>
    <w:rsid w:val="008D092D"/>
    <w:rsid w:val="008D09E0"/>
    <w:rsid w:val="008D0DC9"/>
    <w:rsid w:val="008D0E4F"/>
    <w:rsid w:val="008D1C76"/>
    <w:rsid w:val="008D2003"/>
    <w:rsid w:val="008D2297"/>
    <w:rsid w:val="008D230F"/>
    <w:rsid w:val="008D235E"/>
    <w:rsid w:val="008D277F"/>
    <w:rsid w:val="008D27B9"/>
    <w:rsid w:val="008D2D1C"/>
    <w:rsid w:val="008D2DC0"/>
    <w:rsid w:val="008D2E5E"/>
    <w:rsid w:val="008D2E74"/>
    <w:rsid w:val="008D3057"/>
    <w:rsid w:val="008D3076"/>
    <w:rsid w:val="008D31EB"/>
    <w:rsid w:val="008D3257"/>
    <w:rsid w:val="008D353D"/>
    <w:rsid w:val="008D3C3D"/>
    <w:rsid w:val="008D3C88"/>
    <w:rsid w:val="008D45B0"/>
    <w:rsid w:val="008D46BD"/>
    <w:rsid w:val="008D4983"/>
    <w:rsid w:val="008D5125"/>
    <w:rsid w:val="008D53EC"/>
    <w:rsid w:val="008D5781"/>
    <w:rsid w:val="008D57B7"/>
    <w:rsid w:val="008D5CE7"/>
    <w:rsid w:val="008D625B"/>
    <w:rsid w:val="008D629B"/>
    <w:rsid w:val="008D62B7"/>
    <w:rsid w:val="008D688C"/>
    <w:rsid w:val="008D6AE9"/>
    <w:rsid w:val="008D6BC1"/>
    <w:rsid w:val="008D705B"/>
    <w:rsid w:val="008D70FF"/>
    <w:rsid w:val="008D713D"/>
    <w:rsid w:val="008D7554"/>
    <w:rsid w:val="008D7622"/>
    <w:rsid w:val="008D7BC7"/>
    <w:rsid w:val="008E04F7"/>
    <w:rsid w:val="008E0562"/>
    <w:rsid w:val="008E07C3"/>
    <w:rsid w:val="008E07DE"/>
    <w:rsid w:val="008E0E39"/>
    <w:rsid w:val="008E0F8B"/>
    <w:rsid w:val="008E1091"/>
    <w:rsid w:val="008E1143"/>
    <w:rsid w:val="008E1212"/>
    <w:rsid w:val="008E1392"/>
    <w:rsid w:val="008E1775"/>
    <w:rsid w:val="008E1794"/>
    <w:rsid w:val="008E193D"/>
    <w:rsid w:val="008E19C5"/>
    <w:rsid w:val="008E1C9A"/>
    <w:rsid w:val="008E1CF0"/>
    <w:rsid w:val="008E1E49"/>
    <w:rsid w:val="008E20A8"/>
    <w:rsid w:val="008E21B0"/>
    <w:rsid w:val="008E229A"/>
    <w:rsid w:val="008E2441"/>
    <w:rsid w:val="008E2467"/>
    <w:rsid w:val="008E26CA"/>
    <w:rsid w:val="008E26D5"/>
    <w:rsid w:val="008E26F9"/>
    <w:rsid w:val="008E2982"/>
    <w:rsid w:val="008E2A44"/>
    <w:rsid w:val="008E325D"/>
    <w:rsid w:val="008E38DF"/>
    <w:rsid w:val="008E3922"/>
    <w:rsid w:val="008E3F77"/>
    <w:rsid w:val="008E4389"/>
    <w:rsid w:val="008E46B4"/>
    <w:rsid w:val="008E4701"/>
    <w:rsid w:val="008E48B9"/>
    <w:rsid w:val="008E4F04"/>
    <w:rsid w:val="008E4FD3"/>
    <w:rsid w:val="008E5263"/>
    <w:rsid w:val="008E5298"/>
    <w:rsid w:val="008E55A7"/>
    <w:rsid w:val="008E5792"/>
    <w:rsid w:val="008E59A8"/>
    <w:rsid w:val="008E5FD9"/>
    <w:rsid w:val="008E6056"/>
    <w:rsid w:val="008E63DA"/>
    <w:rsid w:val="008E6545"/>
    <w:rsid w:val="008E65B1"/>
    <w:rsid w:val="008E6612"/>
    <w:rsid w:val="008E6BFE"/>
    <w:rsid w:val="008E6C34"/>
    <w:rsid w:val="008E6FF4"/>
    <w:rsid w:val="008E7073"/>
    <w:rsid w:val="008E70CF"/>
    <w:rsid w:val="008E795B"/>
    <w:rsid w:val="008E7E3C"/>
    <w:rsid w:val="008E7FDF"/>
    <w:rsid w:val="008F0501"/>
    <w:rsid w:val="008F055C"/>
    <w:rsid w:val="008F0DF3"/>
    <w:rsid w:val="008F0F0E"/>
    <w:rsid w:val="008F0F22"/>
    <w:rsid w:val="008F0F4F"/>
    <w:rsid w:val="008F0FB3"/>
    <w:rsid w:val="008F0FDD"/>
    <w:rsid w:val="008F145C"/>
    <w:rsid w:val="008F1E63"/>
    <w:rsid w:val="008F26E8"/>
    <w:rsid w:val="008F2B9C"/>
    <w:rsid w:val="008F2EA6"/>
    <w:rsid w:val="008F30ED"/>
    <w:rsid w:val="008F3B1B"/>
    <w:rsid w:val="008F3B54"/>
    <w:rsid w:val="008F3E75"/>
    <w:rsid w:val="008F40D3"/>
    <w:rsid w:val="008F438F"/>
    <w:rsid w:val="008F4D61"/>
    <w:rsid w:val="008F4DE4"/>
    <w:rsid w:val="008F4F38"/>
    <w:rsid w:val="008F5C59"/>
    <w:rsid w:val="008F5C9D"/>
    <w:rsid w:val="008F5D31"/>
    <w:rsid w:val="008F61E8"/>
    <w:rsid w:val="008F6308"/>
    <w:rsid w:val="008F63D5"/>
    <w:rsid w:val="008F661A"/>
    <w:rsid w:val="008F699D"/>
    <w:rsid w:val="008F6ADE"/>
    <w:rsid w:val="008F6BD6"/>
    <w:rsid w:val="008F6D25"/>
    <w:rsid w:val="008F6E9F"/>
    <w:rsid w:val="008F77DC"/>
    <w:rsid w:val="008F78B4"/>
    <w:rsid w:val="008F7A27"/>
    <w:rsid w:val="008F7B89"/>
    <w:rsid w:val="008F7E9C"/>
    <w:rsid w:val="008F7F61"/>
    <w:rsid w:val="0090009D"/>
    <w:rsid w:val="009001C8"/>
    <w:rsid w:val="0090037D"/>
    <w:rsid w:val="0090057E"/>
    <w:rsid w:val="009007CA"/>
    <w:rsid w:val="00900D6E"/>
    <w:rsid w:val="00900DC4"/>
    <w:rsid w:val="00900DE1"/>
    <w:rsid w:val="00900DF7"/>
    <w:rsid w:val="0090118C"/>
    <w:rsid w:val="009015BE"/>
    <w:rsid w:val="00901786"/>
    <w:rsid w:val="0090186C"/>
    <w:rsid w:val="009019DB"/>
    <w:rsid w:val="00901E01"/>
    <w:rsid w:val="0090212C"/>
    <w:rsid w:val="00902255"/>
    <w:rsid w:val="009024FF"/>
    <w:rsid w:val="0090257A"/>
    <w:rsid w:val="009028FD"/>
    <w:rsid w:val="00902A4A"/>
    <w:rsid w:val="00902BC1"/>
    <w:rsid w:val="00902C8E"/>
    <w:rsid w:val="00902E53"/>
    <w:rsid w:val="009030D2"/>
    <w:rsid w:val="009034DA"/>
    <w:rsid w:val="0090354B"/>
    <w:rsid w:val="00903B6E"/>
    <w:rsid w:val="00903C6F"/>
    <w:rsid w:val="00904390"/>
    <w:rsid w:val="009049FB"/>
    <w:rsid w:val="00904A90"/>
    <w:rsid w:val="00905031"/>
    <w:rsid w:val="0090529C"/>
    <w:rsid w:val="0090538D"/>
    <w:rsid w:val="00905B45"/>
    <w:rsid w:val="00905BCC"/>
    <w:rsid w:val="00905DF1"/>
    <w:rsid w:val="009062D0"/>
    <w:rsid w:val="00906429"/>
    <w:rsid w:val="00906688"/>
    <w:rsid w:val="00906716"/>
    <w:rsid w:val="00906A16"/>
    <w:rsid w:val="00906BB0"/>
    <w:rsid w:val="00906D37"/>
    <w:rsid w:val="00906E28"/>
    <w:rsid w:val="00906EF7"/>
    <w:rsid w:val="00906FCA"/>
    <w:rsid w:val="00907150"/>
    <w:rsid w:val="00907649"/>
    <w:rsid w:val="009076B2"/>
    <w:rsid w:val="00907CAC"/>
    <w:rsid w:val="00907CC2"/>
    <w:rsid w:val="00907F4C"/>
    <w:rsid w:val="00910084"/>
    <w:rsid w:val="009100AC"/>
    <w:rsid w:val="00910231"/>
    <w:rsid w:val="0091053F"/>
    <w:rsid w:val="009105BF"/>
    <w:rsid w:val="00910762"/>
    <w:rsid w:val="009107DE"/>
    <w:rsid w:val="00910B58"/>
    <w:rsid w:val="00910CED"/>
    <w:rsid w:val="00910E02"/>
    <w:rsid w:val="00910FCE"/>
    <w:rsid w:val="00910FDD"/>
    <w:rsid w:val="009110E8"/>
    <w:rsid w:val="0091110E"/>
    <w:rsid w:val="00911962"/>
    <w:rsid w:val="009119BC"/>
    <w:rsid w:val="00911B2A"/>
    <w:rsid w:val="00911C21"/>
    <w:rsid w:val="00911C60"/>
    <w:rsid w:val="00911CDF"/>
    <w:rsid w:val="009127AF"/>
    <w:rsid w:val="009129BE"/>
    <w:rsid w:val="00912B82"/>
    <w:rsid w:val="00912E62"/>
    <w:rsid w:val="00913018"/>
    <w:rsid w:val="009131B7"/>
    <w:rsid w:val="009132E0"/>
    <w:rsid w:val="0091339F"/>
    <w:rsid w:val="0091353B"/>
    <w:rsid w:val="009136E5"/>
    <w:rsid w:val="00913849"/>
    <w:rsid w:val="00913DE6"/>
    <w:rsid w:val="009141AD"/>
    <w:rsid w:val="0091456A"/>
    <w:rsid w:val="009147CB"/>
    <w:rsid w:val="00914E2A"/>
    <w:rsid w:val="00914E92"/>
    <w:rsid w:val="00914EE3"/>
    <w:rsid w:val="00914FA3"/>
    <w:rsid w:val="00915056"/>
    <w:rsid w:val="0091516B"/>
    <w:rsid w:val="00915291"/>
    <w:rsid w:val="0091530B"/>
    <w:rsid w:val="00915369"/>
    <w:rsid w:val="009159C3"/>
    <w:rsid w:val="00915A3E"/>
    <w:rsid w:val="00915C35"/>
    <w:rsid w:val="00915C62"/>
    <w:rsid w:val="009160BA"/>
    <w:rsid w:val="009164D4"/>
    <w:rsid w:val="009165A9"/>
    <w:rsid w:val="009165C4"/>
    <w:rsid w:val="00916701"/>
    <w:rsid w:val="009168B6"/>
    <w:rsid w:val="00916C57"/>
    <w:rsid w:val="00916E41"/>
    <w:rsid w:val="009170A5"/>
    <w:rsid w:val="00917735"/>
    <w:rsid w:val="00917792"/>
    <w:rsid w:val="0091794B"/>
    <w:rsid w:val="009203DB"/>
    <w:rsid w:val="00920738"/>
    <w:rsid w:val="00920B04"/>
    <w:rsid w:val="00920B8C"/>
    <w:rsid w:val="00920F10"/>
    <w:rsid w:val="00921131"/>
    <w:rsid w:val="009212D0"/>
    <w:rsid w:val="0092134E"/>
    <w:rsid w:val="00921899"/>
    <w:rsid w:val="00921EEA"/>
    <w:rsid w:val="009220B0"/>
    <w:rsid w:val="00922A73"/>
    <w:rsid w:val="00922D7F"/>
    <w:rsid w:val="00922F01"/>
    <w:rsid w:val="0092332D"/>
    <w:rsid w:val="009233E5"/>
    <w:rsid w:val="009233FE"/>
    <w:rsid w:val="00923ADD"/>
    <w:rsid w:val="00923E8D"/>
    <w:rsid w:val="00923F21"/>
    <w:rsid w:val="009242C7"/>
    <w:rsid w:val="009242E8"/>
    <w:rsid w:val="00924350"/>
    <w:rsid w:val="0092439F"/>
    <w:rsid w:val="0092483F"/>
    <w:rsid w:val="00924D11"/>
    <w:rsid w:val="00924DB7"/>
    <w:rsid w:val="00924FD3"/>
    <w:rsid w:val="00925060"/>
    <w:rsid w:val="009251F1"/>
    <w:rsid w:val="00925962"/>
    <w:rsid w:val="00926007"/>
    <w:rsid w:val="00926273"/>
    <w:rsid w:val="00926932"/>
    <w:rsid w:val="00926995"/>
    <w:rsid w:val="00926AA9"/>
    <w:rsid w:val="00926E83"/>
    <w:rsid w:val="00926FA9"/>
    <w:rsid w:val="00926FE1"/>
    <w:rsid w:val="009270C8"/>
    <w:rsid w:val="00927222"/>
    <w:rsid w:val="0092726C"/>
    <w:rsid w:val="009277BF"/>
    <w:rsid w:val="00927CB6"/>
    <w:rsid w:val="00927DC4"/>
    <w:rsid w:val="00927E73"/>
    <w:rsid w:val="00927E92"/>
    <w:rsid w:val="00927F54"/>
    <w:rsid w:val="00927F9D"/>
    <w:rsid w:val="00931261"/>
    <w:rsid w:val="0093137E"/>
    <w:rsid w:val="00931580"/>
    <w:rsid w:val="009315C0"/>
    <w:rsid w:val="009316BD"/>
    <w:rsid w:val="00932168"/>
    <w:rsid w:val="0093239D"/>
    <w:rsid w:val="00932420"/>
    <w:rsid w:val="00932539"/>
    <w:rsid w:val="00932624"/>
    <w:rsid w:val="00932635"/>
    <w:rsid w:val="009329DE"/>
    <w:rsid w:val="009334C2"/>
    <w:rsid w:val="0093400A"/>
    <w:rsid w:val="009340D3"/>
    <w:rsid w:val="009341FB"/>
    <w:rsid w:val="00934290"/>
    <w:rsid w:val="00934323"/>
    <w:rsid w:val="00934550"/>
    <w:rsid w:val="00934553"/>
    <w:rsid w:val="009346C4"/>
    <w:rsid w:val="009346FA"/>
    <w:rsid w:val="00934F80"/>
    <w:rsid w:val="00934FA3"/>
    <w:rsid w:val="00935174"/>
    <w:rsid w:val="00935196"/>
    <w:rsid w:val="009351B8"/>
    <w:rsid w:val="0093577D"/>
    <w:rsid w:val="00935885"/>
    <w:rsid w:val="00935909"/>
    <w:rsid w:val="00935AFB"/>
    <w:rsid w:val="00935D1E"/>
    <w:rsid w:val="00935D63"/>
    <w:rsid w:val="00935E36"/>
    <w:rsid w:val="00935F3D"/>
    <w:rsid w:val="00935F41"/>
    <w:rsid w:val="009360A1"/>
    <w:rsid w:val="009362FB"/>
    <w:rsid w:val="009365FD"/>
    <w:rsid w:val="00936DA0"/>
    <w:rsid w:val="009371D0"/>
    <w:rsid w:val="00937498"/>
    <w:rsid w:val="00937568"/>
    <w:rsid w:val="00937847"/>
    <w:rsid w:val="0093790D"/>
    <w:rsid w:val="00937B57"/>
    <w:rsid w:val="00937C69"/>
    <w:rsid w:val="00937EB6"/>
    <w:rsid w:val="009400AE"/>
    <w:rsid w:val="0094024D"/>
    <w:rsid w:val="009406DB"/>
    <w:rsid w:val="00941061"/>
    <w:rsid w:val="009414BD"/>
    <w:rsid w:val="009415D5"/>
    <w:rsid w:val="00941BF3"/>
    <w:rsid w:val="00941FBD"/>
    <w:rsid w:val="009420A5"/>
    <w:rsid w:val="009424A0"/>
    <w:rsid w:val="009424BD"/>
    <w:rsid w:val="009428B6"/>
    <w:rsid w:val="00943A8B"/>
    <w:rsid w:val="00943F29"/>
    <w:rsid w:val="00944042"/>
    <w:rsid w:val="009441C7"/>
    <w:rsid w:val="0094430D"/>
    <w:rsid w:val="00944598"/>
    <w:rsid w:val="00944AC8"/>
    <w:rsid w:val="00944AE6"/>
    <w:rsid w:val="00944B4F"/>
    <w:rsid w:val="00944B5C"/>
    <w:rsid w:val="00944F58"/>
    <w:rsid w:val="009452F8"/>
    <w:rsid w:val="0094567A"/>
    <w:rsid w:val="0094581A"/>
    <w:rsid w:val="00945859"/>
    <w:rsid w:val="009459FB"/>
    <w:rsid w:val="00945C80"/>
    <w:rsid w:val="009460A8"/>
    <w:rsid w:val="00946679"/>
    <w:rsid w:val="00946889"/>
    <w:rsid w:val="00946C86"/>
    <w:rsid w:val="0094707B"/>
    <w:rsid w:val="0094721D"/>
    <w:rsid w:val="009474D3"/>
    <w:rsid w:val="0094756E"/>
    <w:rsid w:val="0094796A"/>
    <w:rsid w:val="0095024E"/>
    <w:rsid w:val="00950D63"/>
    <w:rsid w:val="0095110A"/>
    <w:rsid w:val="0095111E"/>
    <w:rsid w:val="00951272"/>
    <w:rsid w:val="00951703"/>
    <w:rsid w:val="00951804"/>
    <w:rsid w:val="00951C4D"/>
    <w:rsid w:val="00951C8E"/>
    <w:rsid w:val="00951CD2"/>
    <w:rsid w:val="00951E87"/>
    <w:rsid w:val="00952243"/>
    <w:rsid w:val="009522D9"/>
    <w:rsid w:val="00952426"/>
    <w:rsid w:val="009524EE"/>
    <w:rsid w:val="00952DD2"/>
    <w:rsid w:val="00952E69"/>
    <w:rsid w:val="00952F8B"/>
    <w:rsid w:val="0095332A"/>
    <w:rsid w:val="00953920"/>
    <w:rsid w:val="00953AB6"/>
    <w:rsid w:val="00953AC1"/>
    <w:rsid w:val="00953ACE"/>
    <w:rsid w:val="00953DB4"/>
    <w:rsid w:val="009543D5"/>
    <w:rsid w:val="009544A3"/>
    <w:rsid w:val="0095531F"/>
    <w:rsid w:val="009553BF"/>
    <w:rsid w:val="0095577A"/>
    <w:rsid w:val="00955838"/>
    <w:rsid w:val="00955C24"/>
    <w:rsid w:val="00955D7F"/>
    <w:rsid w:val="00955F65"/>
    <w:rsid w:val="009563A1"/>
    <w:rsid w:val="009564B3"/>
    <w:rsid w:val="009566F2"/>
    <w:rsid w:val="00956F2D"/>
    <w:rsid w:val="009572D0"/>
    <w:rsid w:val="00957787"/>
    <w:rsid w:val="00957C30"/>
    <w:rsid w:val="00960003"/>
    <w:rsid w:val="00960040"/>
    <w:rsid w:val="00960336"/>
    <w:rsid w:val="0096055F"/>
    <w:rsid w:val="0096087D"/>
    <w:rsid w:val="00960B0F"/>
    <w:rsid w:val="00960CF5"/>
    <w:rsid w:val="00961056"/>
    <w:rsid w:val="0096125D"/>
    <w:rsid w:val="009612EE"/>
    <w:rsid w:val="009617F6"/>
    <w:rsid w:val="00961870"/>
    <w:rsid w:val="00962056"/>
    <w:rsid w:val="0096231E"/>
    <w:rsid w:val="00962541"/>
    <w:rsid w:val="009628D3"/>
    <w:rsid w:val="00962A76"/>
    <w:rsid w:val="00962B7E"/>
    <w:rsid w:val="00962D08"/>
    <w:rsid w:val="00962E04"/>
    <w:rsid w:val="00963036"/>
    <w:rsid w:val="009631B8"/>
    <w:rsid w:val="009631FA"/>
    <w:rsid w:val="0096322A"/>
    <w:rsid w:val="00963301"/>
    <w:rsid w:val="0096358B"/>
    <w:rsid w:val="00963B87"/>
    <w:rsid w:val="00963C17"/>
    <w:rsid w:val="00963CC3"/>
    <w:rsid w:val="0096419C"/>
    <w:rsid w:val="009645D0"/>
    <w:rsid w:val="009652DE"/>
    <w:rsid w:val="0096539E"/>
    <w:rsid w:val="00965C78"/>
    <w:rsid w:val="00966085"/>
    <w:rsid w:val="009665E6"/>
    <w:rsid w:val="0096675B"/>
    <w:rsid w:val="0096686D"/>
    <w:rsid w:val="009669B0"/>
    <w:rsid w:val="00966A21"/>
    <w:rsid w:val="00966A7B"/>
    <w:rsid w:val="00966E9F"/>
    <w:rsid w:val="00967081"/>
    <w:rsid w:val="009671E0"/>
    <w:rsid w:val="00967481"/>
    <w:rsid w:val="00967D73"/>
    <w:rsid w:val="0097051C"/>
    <w:rsid w:val="00970883"/>
    <w:rsid w:val="00971304"/>
    <w:rsid w:val="00971B3E"/>
    <w:rsid w:val="00971D3D"/>
    <w:rsid w:val="00971EA4"/>
    <w:rsid w:val="00972164"/>
    <w:rsid w:val="00972510"/>
    <w:rsid w:val="00972A09"/>
    <w:rsid w:val="00972A96"/>
    <w:rsid w:val="009734AB"/>
    <w:rsid w:val="00973ACE"/>
    <w:rsid w:val="00973B1F"/>
    <w:rsid w:val="00973C56"/>
    <w:rsid w:val="00974AFC"/>
    <w:rsid w:val="00974BAD"/>
    <w:rsid w:val="00974D52"/>
    <w:rsid w:val="00975310"/>
    <w:rsid w:val="0097554C"/>
    <w:rsid w:val="0097558B"/>
    <w:rsid w:val="009755FC"/>
    <w:rsid w:val="00975B0F"/>
    <w:rsid w:val="00975BD3"/>
    <w:rsid w:val="00976314"/>
    <w:rsid w:val="00976993"/>
    <w:rsid w:val="00976A32"/>
    <w:rsid w:val="00976DCD"/>
    <w:rsid w:val="00977082"/>
    <w:rsid w:val="009773B1"/>
    <w:rsid w:val="00977462"/>
    <w:rsid w:val="00977476"/>
    <w:rsid w:val="00977488"/>
    <w:rsid w:val="00977688"/>
    <w:rsid w:val="00980211"/>
    <w:rsid w:val="009804FC"/>
    <w:rsid w:val="00980BD0"/>
    <w:rsid w:val="00980BD5"/>
    <w:rsid w:val="00980C73"/>
    <w:rsid w:val="00980F70"/>
    <w:rsid w:val="009815EE"/>
    <w:rsid w:val="009816FE"/>
    <w:rsid w:val="00981A15"/>
    <w:rsid w:val="00981B1F"/>
    <w:rsid w:val="009821FC"/>
    <w:rsid w:val="00982255"/>
    <w:rsid w:val="00982A59"/>
    <w:rsid w:val="00982F0E"/>
    <w:rsid w:val="00983053"/>
    <w:rsid w:val="0098307E"/>
    <w:rsid w:val="00983662"/>
    <w:rsid w:val="0098393E"/>
    <w:rsid w:val="00983B83"/>
    <w:rsid w:val="00983C12"/>
    <w:rsid w:val="00983D01"/>
    <w:rsid w:val="00983E0F"/>
    <w:rsid w:val="00983F60"/>
    <w:rsid w:val="00983F94"/>
    <w:rsid w:val="0098407C"/>
    <w:rsid w:val="0098428E"/>
    <w:rsid w:val="0098460B"/>
    <w:rsid w:val="00984C79"/>
    <w:rsid w:val="00984EA8"/>
    <w:rsid w:val="0098501F"/>
    <w:rsid w:val="00985242"/>
    <w:rsid w:val="00985369"/>
    <w:rsid w:val="00985489"/>
    <w:rsid w:val="0098559A"/>
    <w:rsid w:val="00985A69"/>
    <w:rsid w:val="00985C9C"/>
    <w:rsid w:val="009860CA"/>
    <w:rsid w:val="00986539"/>
    <w:rsid w:val="0098662F"/>
    <w:rsid w:val="009868DB"/>
    <w:rsid w:val="00986BDD"/>
    <w:rsid w:val="00986CBF"/>
    <w:rsid w:val="00986E03"/>
    <w:rsid w:val="0098702E"/>
    <w:rsid w:val="009870A7"/>
    <w:rsid w:val="00987661"/>
    <w:rsid w:val="00987804"/>
    <w:rsid w:val="00987AF6"/>
    <w:rsid w:val="00987C1A"/>
    <w:rsid w:val="00987F84"/>
    <w:rsid w:val="00990446"/>
    <w:rsid w:val="00990463"/>
    <w:rsid w:val="0099078B"/>
    <w:rsid w:val="00990A7A"/>
    <w:rsid w:val="00991179"/>
    <w:rsid w:val="0099131A"/>
    <w:rsid w:val="0099136F"/>
    <w:rsid w:val="0099152B"/>
    <w:rsid w:val="0099155C"/>
    <w:rsid w:val="00991DE5"/>
    <w:rsid w:val="00992037"/>
    <w:rsid w:val="009920B0"/>
    <w:rsid w:val="00992188"/>
    <w:rsid w:val="0099274E"/>
    <w:rsid w:val="009928E2"/>
    <w:rsid w:val="00992C49"/>
    <w:rsid w:val="00992E3B"/>
    <w:rsid w:val="00992F54"/>
    <w:rsid w:val="009931BE"/>
    <w:rsid w:val="009933B4"/>
    <w:rsid w:val="009939B8"/>
    <w:rsid w:val="00993C1F"/>
    <w:rsid w:val="00993F23"/>
    <w:rsid w:val="00993F57"/>
    <w:rsid w:val="00994010"/>
    <w:rsid w:val="009941CB"/>
    <w:rsid w:val="0099424C"/>
    <w:rsid w:val="009942DE"/>
    <w:rsid w:val="00994BC5"/>
    <w:rsid w:val="009950EC"/>
    <w:rsid w:val="009951A0"/>
    <w:rsid w:val="00995379"/>
    <w:rsid w:val="009955C1"/>
    <w:rsid w:val="009955CE"/>
    <w:rsid w:val="00995A14"/>
    <w:rsid w:val="00995B3E"/>
    <w:rsid w:val="00995E74"/>
    <w:rsid w:val="00995F2D"/>
    <w:rsid w:val="009961B7"/>
    <w:rsid w:val="00996416"/>
    <w:rsid w:val="00996D34"/>
    <w:rsid w:val="00996FED"/>
    <w:rsid w:val="009970AD"/>
    <w:rsid w:val="009971D6"/>
    <w:rsid w:val="0099732A"/>
    <w:rsid w:val="009977EB"/>
    <w:rsid w:val="00997823"/>
    <w:rsid w:val="00997869"/>
    <w:rsid w:val="00997EEB"/>
    <w:rsid w:val="009A0059"/>
    <w:rsid w:val="009A01C4"/>
    <w:rsid w:val="009A05B6"/>
    <w:rsid w:val="009A0F9C"/>
    <w:rsid w:val="009A1042"/>
    <w:rsid w:val="009A1092"/>
    <w:rsid w:val="009A1BC8"/>
    <w:rsid w:val="009A1DAD"/>
    <w:rsid w:val="009A24A4"/>
    <w:rsid w:val="009A265E"/>
    <w:rsid w:val="009A26D3"/>
    <w:rsid w:val="009A26E1"/>
    <w:rsid w:val="009A2AF4"/>
    <w:rsid w:val="009A2B47"/>
    <w:rsid w:val="009A31CC"/>
    <w:rsid w:val="009A3B54"/>
    <w:rsid w:val="009A4169"/>
    <w:rsid w:val="009A45C1"/>
    <w:rsid w:val="009A4847"/>
    <w:rsid w:val="009A4D80"/>
    <w:rsid w:val="009A4EF0"/>
    <w:rsid w:val="009A514D"/>
    <w:rsid w:val="009A5557"/>
    <w:rsid w:val="009A571A"/>
    <w:rsid w:val="009A5753"/>
    <w:rsid w:val="009A587C"/>
    <w:rsid w:val="009A5A29"/>
    <w:rsid w:val="009A5B05"/>
    <w:rsid w:val="009A5E13"/>
    <w:rsid w:val="009A5E8D"/>
    <w:rsid w:val="009A5EA5"/>
    <w:rsid w:val="009A6281"/>
    <w:rsid w:val="009A6948"/>
    <w:rsid w:val="009A6A15"/>
    <w:rsid w:val="009A7170"/>
    <w:rsid w:val="009A7DF0"/>
    <w:rsid w:val="009B064C"/>
    <w:rsid w:val="009B0742"/>
    <w:rsid w:val="009B0B6D"/>
    <w:rsid w:val="009B0BD6"/>
    <w:rsid w:val="009B0CAD"/>
    <w:rsid w:val="009B0DC5"/>
    <w:rsid w:val="009B111D"/>
    <w:rsid w:val="009B1418"/>
    <w:rsid w:val="009B1461"/>
    <w:rsid w:val="009B192F"/>
    <w:rsid w:val="009B1F05"/>
    <w:rsid w:val="009B2086"/>
    <w:rsid w:val="009B2384"/>
    <w:rsid w:val="009B2416"/>
    <w:rsid w:val="009B26FF"/>
    <w:rsid w:val="009B2966"/>
    <w:rsid w:val="009B2C80"/>
    <w:rsid w:val="009B35FD"/>
    <w:rsid w:val="009B39CB"/>
    <w:rsid w:val="009B44C9"/>
    <w:rsid w:val="009B465C"/>
    <w:rsid w:val="009B4688"/>
    <w:rsid w:val="009B469D"/>
    <w:rsid w:val="009B48EA"/>
    <w:rsid w:val="009B5095"/>
    <w:rsid w:val="009B5398"/>
    <w:rsid w:val="009B540C"/>
    <w:rsid w:val="009B5428"/>
    <w:rsid w:val="009B560E"/>
    <w:rsid w:val="009B561E"/>
    <w:rsid w:val="009B5893"/>
    <w:rsid w:val="009B5B5C"/>
    <w:rsid w:val="009B5C2E"/>
    <w:rsid w:val="009B6316"/>
    <w:rsid w:val="009B63E8"/>
    <w:rsid w:val="009B63EE"/>
    <w:rsid w:val="009B6579"/>
    <w:rsid w:val="009B6A92"/>
    <w:rsid w:val="009B7172"/>
    <w:rsid w:val="009B7938"/>
    <w:rsid w:val="009B7D68"/>
    <w:rsid w:val="009C0394"/>
    <w:rsid w:val="009C0494"/>
    <w:rsid w:val="009C0562"/>
    <w:rsid w:val="009C082C"/>
    <w:rsid w:val="009C1076"/>
    <w:rsid w:val="009C116E"/>
    <w:rsid w:val="009C12A4"/>
    <w:rsid w:val="009C149D"/>
    <w:rsid w:val="009C1BBC"/>
    <w:rsid w:val="009C1DA6"/>
    <w:rsid w:val="009C233C"/>
    <w:rsid w:val="009C2386"/>
    <w:rsid w:val="009C2A43"/>
    <w:rsid w:val="009C2BEB"/>
    <w:rsid w:val="009C2E28"/>
    <w:rsid w:val="009C3082"/>
    <w:rsid w:val="009C32B3"/>
    <w:rsid w:val="009C33DB"/>
    <w:rsid w:val="009C349A"/>
    <w:rsid w:val="009C3524"/>
    <w:rsid w:val="009C358B"/>
    <w:rsid w:val="009C3A36"/>
    <w:rsid w:val="009C3DD9"/>
    <w:rsid w:val="009C3FDE"/>
    <w:rsid w:val="009C3FFF"/>
    <w:rsid w:val="009C44D6"/>
    <w:rsid w:val="009C4692"/>
    <w:rsid w:val="009C478F"/>
    <w:rsid w:val="009C485C"/>
    <w:rsid w:val="009C4A51"/>
    <w:rsid w:val="009C4AD1"/>
    <w:rsid w:val="009C5848"/>
    <w:rsid w:val="009C5A93"/>
    <w:rsid w:val="009C6091"/>
    <w:rsid w:val="009C611C"/>
    <w:rsid w:val="009C6CEF"/>
    <w:rsid w:val="009C71DF"/>
    <w:rsid w:val="009C7222"/>
    <w:rsid w:val="009C738F"/>
    <w:rsid w:val="009C7513"/>
    <w:rsid w:val="009C7525"/>
    <w:rsid w:val="009C7A26"/>
    <w:rsid w:val="009D007C"/>
    <w:rsid w:val="009D024F"/>
    <w:rsid w:val="009D0421"/>
    <w:rsid w:val="009D0A3F"/>
    <w:rsid w:val="009D0A43"/>
    <w:rsid w:val="009D12B3"/>
    <w:rsid w:val="009D1401"/>
    <w:rsid w:val="009D16DE"/>
    <w:rsid w:val="009D1A80"/>
    <w:rsid w:val="009D1B6A"/>
    <w:rsid w:val="009D1CE0"/>
    <w:rsid w:val="009D1D43"/>
    <w:rsid w:val="009D1D5C"/>
    <w:rsid w:val="009D20B5"/>
    <w:rsid w:val="009D22E8"/>
    <w:rsid w:val="009D23EC"/>
    <w:rsid w:val="009D248C"/>
    <w:rsid w:val="009D270D"/>
    <w:rsid w:val="009D284C"/>
    <w:rsid w:val="009D2850"/>
    <w:rsid w:val="009D2874"/>
    <w:rsid w:val="009D28F4"/>
    <w:rsid w:val="009D2EC5"/>
    <w:rsid w:val="009D2FC0"/>
    <w:rsid w:val="009D33EE"/>
    <w:rsid w:val="009D3AB0"/>
    <w:rsid w:val="009D3CC0"/>
    <w:rsid w:val="009D3FC3"/>
    <w:rsid w:val="009D4040"/>
    <w:rsid w:val="009D429E"/>
    <w:rsid w:val="009D430E"/>
    <w:rsid w:val="009D45F4"/>
    <w:rsid w:val="009D499E"/>
    <w:rsid w:val="009D4B36"/>
    <w:rsid w:val="009D52B9"/>
    <w:rsid w:val="009D5396"/>
    <w:rsid w:val="009D54BB"/>
    <w:rsid w:val="009D56AB"/>
    <w:rsid w:val="009D592E"/>
    <w:rsid w:val="009D5AE9"/>
    <w:rsid w:val="009D5C41"/>
    <w:rsid w:val="009D63F7"/>
    <w:rsid w:val="009D65C8"/>
    <w:rsid w:val="009D69EB"/>
    <w:rsid w:val="009D6EEC"/>
    <w:rsid w:val="009D6F39"/>
    <w:rsid w:val="009D6FAD"/>
    <w:rsid w:val="009D7792"/>
    <w:rsid w:val="009D78B2"/>
    <w:rsid w:val="009D78F8"/>
    <w:rsid w:val="009E00AD"/>
    <w:rsid w:val="009E0155"/>
    <w:rsid w:val="009E06E3"/>
    <w:rsid w:val="009E12C5"/>
    <w:rsid w:val="009E12E8"/>
    <w:rsid w:val="009E1473"/>
    <w:rsid w:val="009E150D"/>
    <w:rsid w:val="009E151C"/>
    <w:rsid w:val="009E15DD"/>
    <w:rsid w:val="009E16D6"/>
    <w:rsid w:val="009E193D"/>
    <w:rsid w:val="009E1A39"/>
    <w:rsid w:val="009E2262"/>
    <w:rsid w:val="009E2750"/>
    <w:rsid w:val="009E2850"/>
    <w:rsid w:val="009E2A8E"/>
    <w:rsid w:val="009E2FFB"/>
    <w:rsid w:val="009E3298"/>
    <w:rsid w:val="009E330B"/>
    <w:rsid w:val="009E3623"/>
    <w:rsid w:val="009E3643"/>
    <w:rsid w:val="009E3902"/>
    <w:rsid w:val="009E3986"/>
    <w:rsid w:val="009E3BC6"/>
    <w:rsid w:val="009E3C88"/>
    <w:rsid w:val="009E3CE0"/>
    <w:rsid w:val="009E3D37"/>
    <w:rsid w:val="009E3E6F"/>
    <w:rsid w:val="009E406F"/>
    <w:rsid w:val="009E4293"/>
    <w:rsid w:val="009E4AD6"/>
    <w:rsid w:val="009E4BA3"/>
    <w:rsid w:val="009E4F07"/>
    <w:rsid w:val="009E5197"/>
    <w:rsid w:val="009E51EB"/>
    <w:rsid w:val="009E55A3"/>
    <w:rsid w:val="009E58BB"/>
    <w:rsid w:val="009E5E37"/>
    <w:rsid w:val="009E5E7E"/>
    <w:rsid w:val="009E6260"/>
    <w:rsid w:val="009E65C9"/>
    <w:rsid w:val="009E68E0"/>
    <w:rsid w:val="009E69CF"/>
    <w:rsid w:val="009E6E1F"/>
    <w:rsid w:val="009E6E4D"/>
    <w:rsid w:val="009E75CC"/>
    <w:rsid w:val="009F071A"/>
    <w:rsid w:val="009F111C"/>
    <w:rsid w:val="009F11EB"/>
    <w:rsid w:val="009F14F2"/>
    <w:rsid w:val="009F1793"/>
    <w:rsid w:val="009F18B6"/>
    <w:rsid w:val="009F1F92"/>
    <w:rsid w:val="009F2046"/>
    <w:rsid w:val="009F2644"/>
    <w:rsid w:val="009F2805"/>
    <w:rsid w:val="009F29C4"/>
    <w:rsid w:val="009F2C4C"/>
    <w:rsid w:val="009F2FD3"/>
    <w:rsid w:val="009F335F"/>
    <w:rsid w:val="009F3865"/>
    <w:rsid w:val="009F3A39"/>
    <w:rsid w:val="009F3F7E"/>
    <w:rsid w:val="009F424A"/>
    <w:rsid w:val="009F4510"/>
    <w:rsid w:val="009F4DA6"/>
    <w:rsid w:val="009F5235"/>
    <w:rsid w:val="009F559B"/>
    <w:rsid w:val="009F5BAA"/>
    <w:rsid w:val="009F6112"/>
    <w:rsid w:val="009F61AC"/>
    <w:rsid w:val="009F6AEF"/>
    <w:rsid w:val="009F6BA1"/>
    <w:rsid w:val="009F6C61"/>
    <w:rsid w:val="009F6E78"/>
    <w:rsid w:val="009F75EC"/>
    <w:rsid w:val="009F7669"/>
    <w:rsid w:val="009F787D"/>
    <w:rsid w:val="00A00427"/>
    <w:rsid w:val="00A007B1"/>
    <w:rsid w:val="00A008FC"/>
    <w:rsid w:val="00A0108B"/>
    <w:rsid w:val="00A01D1D"/>
    <w:rsid w:val="00A01D3D"/>
    <w:rsid w:val="00A02239"/>
    <w:rsid w:val="00A0251A"/>
    <w:rsid w:val="00A02850"/>
    <w:rsid w:val="00A0292B"/>
    <w:rsid w:val="00A02CDD"/>
    <w:rsid w:val="00A02E8F"/>
    <w:rsid w:val="00A02EDF"/>
    <w:rsid w:val="00A0339E"/>
    <w:rsid w:val="00A03492"/>
    <w:rsid w:val="00A039F1"/>
    <w:rsid w:val="00A03A0C"/>
    <w:rsid w:val="00A03A47"/>
    <w:rsid w:val="00A03A71"/>
    <w:rsid w:val="00A03E7C"/>
    <w:rsid w:val="00A03E7F"/>
    <w:rsid w:val="00A04122"/>
    <w:rsid w:val="00A04162"/>
    <w:rsid w:val="00A046B6"/>
    <w:rsid w:val="00A04988"/>
    <w:rsid w:val="00A04B78"/>
    <w:rsid w:val="00A0569A"/>
    <w:rsid w:val="00A05C6F"/>
    <w:rsid w:val="00A05CE5"/>
    <w:rsid w:val="00A06205"/>
    <w:rsid w:val="00A06224"/>
    <w:rsid w:val="00A069B6"/>
    <w:rsid w:val="00A069C6"/>
    <w:rsid w:val="00A06B63"/>
    <w:rsid w:val="00A06F32"/>
    <w:rsid w:val="00A07934"/>
    <w:rsid w:val="00A07953"/>
    <w:rsid w:val="00A07E00"/>
    <w:rsid w:val="00A103B7"/>
    <w:rsid w:val="00A106FD"/>
    <w:rsid w:val="00A1074D"/>
    <w:rsid w:val="00A10AA9"/>
    <w:rsid w:val="00A10B01"/>
    <w:rsid w:val="00A11812"/>
    <w:rsid w:val="00A118A7"/>
    <w:rsid w:val="00A119AC"/>
    <w:rsid w:val="00A11DEE"/>
    <w:rsid w:val="00A12071"/>
    <w:rsid w:val="00A124DC"/>
    <w:rsid w:val="00A128FF"/>
    <w:rsid w:val="00A12C1F"/>
    <w:rsid w:val="00A12DA2"/>
    <w:rsid w:val="00A1389A"/>
    <w:rsid w:val="00A138D3"/>
    <w:rsid w:val="00A13BAE"/>
    <w:rsid w:val="00A14094"/>
    <w:rsid w:val="00A141FA"/>
    <w:rsid w:val="00A142FC"/>
    <w:rsid w:val="00A14594"/>
    <w:rsid w:val="00A1492F"/>
    <w:rsid w:val="00A14CC2"/>
    <w:rsid w:val="00A14D8C"/>
    <w:rsid w:val="00A14EFE"/>
    <w:rsid w:val="00A1501F"/>
    <w:rsid w:val="00A152E7"/>
    <w:rsid w:val="00A1530F"/>
    <w:rsid w:val="00A1545F"/>
    <w:rsid w:val="00A15711"/>
    <w:rsid w:val="00A15761"/>
    <w:rsid w:val="00A157A2"/>
    <w:rsid w:val="00A15A2E"/>
    <w:rsid w:val="00A15B0C"/>
    <w:rsid w:val="00A15C2D"/>
    <w:rsid w:val="00A15E66"/>
    <w:rsid w:val="00A15E79"/>
    <w:rsid w:val="00A15E8B"/>
    <w:rsid w:val="00A16324"/>
    <w:rsid w:val="00A167EC"/>
    <w:rsid w:val="00A16864"/>
    <w:rsid w:val="00A17054"/>
    <w:rsid w:val="00A17156"/>
    <w:rsid w:val="00A1737C"/>
    <w:rsid w:val="00A178B7"/>
    <w:rsid w:val="00A20014"/>
    <w:rsid w:val="00A205E1"/>
    <w:rsid w:val="00A20796"/>
    <w:rsid w:val="00A20C79"/>
    <w:rsid w:val="00A2107E"/>
    <w:rsid w:val="00A212AC"/>
    <w:rsid w:val="00A21370"/>
    <w:rsid w:val="00A215ED"/>
    <w:rsid w:val="00A21BC5"/>
    <w:rsid w:val="00A21D24"/>
    <w:rsid w:val="00A21EBF"/>
    <w:rsid w:val="00A224C5"/>
    <w:rsid w:val="00A22523"/>
    <w:rsid w:val="00A22E6C"/>
    <w:rsid w:val="00A22F9D"/>
    <w:rsid w:val="00A23AA4"/>
    <w:rsid w:val="00A23ACE"/>
    <w:rsid w:val="00A23B69"/>
    <w:rsid w:val="00A23DD6"/>
    <w:rsid w:val="00A23E03"/>
    <w:rsid w:val="00A23FB9"/>
    <w:rsid w:val="00A24510"/>
    <w:rsid w:val="00A2456B"/>
    <w:rsid w:val="00A2484D"/>
    <w:rsid w:val="00A2496F"/>
    <w:rsid w:val="00A24CF2"/>
    <w:rsid w:val="00A24E61"/>
    <w:rsid w:val="00A25385"/>
    <w:rsid w:val="00A25446"/>
    <w:rsid w:val="00A25670"/>
    <w:rsid w:val="00A25688"/>
    <w:rsid w:val="00A25923"/>
    <w:rsid w:val="00A259BE"/>
    <w:rsid w:val="00A25AF6"/>
    <w:rsid w:val="00A25DAF"/>
    <w:rsid w:val="00A25DB0"/>
    <w:rsid w:val="00A25E5A"/>
    <w:rsid w:val="00A26017"/>
    <w:rsid w:val="00A2638C"/>
    <w:rsid w:val="00A26751"/>
    <w:rsid w:val="00A268AC"/>
    <w:rsid w:val="00A271F0"/>
    <w:rsid w:val="00A2721A"/>
    <w:rsid w:val="00A27437"/>
    <w:rsid w:val="00A274EC"/>
    <w:rsid w:val="00A27A10"/>
    <w:rsid w:val="00A27D60"/>
    <w:rsid w:val="00A27D8D"/>
    <w:rsid w:val="00A27E4B"/>
    <w:rsid w:val="00A301D8"/>
    <w:rsid w:val="00A3025E"/>
    <w:rsid w:val="00A3043E"/>
    <w:rsid w:val="00A30508"/>
    <w:rsid w:val="00A30926"/>
    <w:rsid w:val="00A30A61"/>
    <w:rsid w:val="00A30CFF"/>
    <w:rsid w:val="00A30D12"/>
    <w:rsid w:val="00A30E86"/>
    <w:rsid w:val="00A30FC6"/>
    <w:rsid w:val="00A31811"/>
    <w:rsid w:val="00A318F2"/>
    <w:rsid w:val="00A31B0D"/>
    <w:rsid w:val="00A31CCB"/>
    <w:rsid w:val="00A32063"/>
    <w:rsid w:val="00A32111"/>
    <w:rsid w:val="00A32337"/>
    <w:rsid w:val="00A3267D"/>
    <w:rsid w:val="00A32E25"/>
    <w:rsid w:val="00A32ED9"/>
    <w:rsid w:val="00A33224"/>
    <w:rsid w:val="00A332DC"/>
    <w:rsid w:val="00A33393"/>
    <w:rsid w:val="00A33595"/>
    <w:rsid w:val="00A33671"/>
    <w:rsid w:val="00A3373F"/>
    <w:rsid w:val="00A34054"/>
    <w:rsid w:val="00A340F4"/>
    <w:rsid w:val="00A3410B"/>
    <w:rsid w:val="00A34409"/>
    <w:rsid w:val="00A348A0"/>
    <w:rsid w:val="00A349A1"/>
    <w:rsid w:val="00A34A76"/>
    <w:rsid w:val="00A350F8"/>
    <w:rsid w:val="00A35198"/>
    <w:rsid w:val="00A352A9"/>
    <w:rsid w:val="00A3592A"/>
    <w:rsid w:val="00A3592F"/>
    <w:rsid w:val="00A35C58"/>
    <w:rsid w:val="00A361C1"/>
    <w:rsid w:val="00A36242"/>
    <w:rsid w:val="00A36522"/>
    <w:rsid w:val="00A36B4C"/>
    <w:rsid w:val="00A36D18"/>
    <w:rsid w:val="00A37269"/>
    <w:rsid w:val="00A37890"/>
    <w:rsid w:val="00A378CE"/>
    <w:rsid w:val="00A37E97"/>
    <w:rsid w:val="00A401BC"/>
    <w:rsid w:val="00A405EC"/>
    <w:rsid w:val="00A40771"/>
    <w:rsid w:val="00A40A51"/>
    <w:rsid w:val="00A40FE1"/>
    <w:rsid w:val="00A410CB"/>
    <w:rsid w:val="00A41450"/>
    <w:rsid w:val="00A41577"/>
    <w:rsid w:val="00A415AF"/>
    <w:rsid w:val="00A41609"/>
    <w:rsid w:val="00A41725"/>
    <w:rsid w:val="00A417C9"/>
    <w:rsid w:val="00A41AD1"/>
    <w:rsid w:val="00A41B35"/>
    <w:rsid w:val="00A41E8B"/>
    <w:rsid w:val="00A41FF3"/>
    <w:rsid w:val="00A42222"/>
    <w:rsid w:val="00A425EE"/>
    <w:rsid w:val="00A42B30"/>
    <w:rsid w:val="00A42B92"/>
    <w:rsid w:val="00A42CDC"/>
    <w:rsid w:val="00A42D10"/>
    <w:rsid w:val="00A44093"/>
    <w:rsid w:val="00A44782"/>
    <w:rsid w:val="00A447A7"/>
    <w:rsid w:val="00A44807"/>
    <w:rsid w:val="00A448FE"/>
    <w:rsid w:val="00A44948"/>
    <w:rsid w:val="00A4553F"/>
    <w:rsid w:val="00A45A71"/>
    <w:rsid w:val="00A45B7F"/>
    <w:rsid w:val="00A462BA"/>
    <w:rsid w:val="00A46663"/>
    <w:rsid w:val="00A46814"/>
    <w:rsid w:val="00A469DF"/>
    <w:rsid w:val="00A46CEB"/>
    <w:rsid w:val="00A4704C"/>
    <w:rsid w:val="00A4716D"/>
    <w:rsid w:val="00A471A2"/>
    <w:rsid w:val="00A47213"/>
    <w:rsid w:val="00A472ED"/>
    <w:rsid w:val="00A4732F"/>
    <w:rsid w:val="00A474A0"/>
    <w:rsid w:val="00A477BB"/>
    <w:rsid w:val="00A47A89"/>
    <w:rsid w:val="00A47C8A"/>
    <w:rsid w:val="00A47D9A"/>
    <w:rsid w:val="00A47F23"/>
    <w:rsid w:val="00A50087"/>
    <w:rsid w:val="00A50294"/>
    <w:rsid w:val="00A502FB"/>
    <w:rsid w:val="00A50641"/>
    <w:rsid w:val="00A50918"/>
    <w:rsid w:val="00A50982"/>
    <w:rsid w:val="00A50AB1"/>
    <w:rsid w:val="00A50D4F"/>
    <w:rsid w:val="00A511FB"/>
    <w:rsid w:val="00A51332"/>
    <w:rsid w:val="00A5180D"/>
    <w:rsid w:val="00A51B47"/>
    <w:rsid w:val="00A51FF4"/>
    <w:rsid w:val="00A52D9C"/>
    <w:rsid w:val="00A52E9C"/>
    <w:rsid w:val="00A53216"/>
    <w:rsid w:val="00A536EC"/>
    <w:rsid w:val="00A53A03"/>
    <w:rsid w:val="00A53BF0"/>
    <w:rsid w:val="00A53D73"/>
    <w:rsid w:val="00A54036"/>
    <w:rsid w:val="00A5419C"/>
    <w:rsid w:val="00A54979"/>
    <w:rsid w:val="00A549F8"/>
    <w:rsid w:val="00A54A16"/>
    <w:rsid w:val="00A54BE4"/>
    <w:rsid w:val="00A54CD4"/>
    <w:rsid w:val="00A54DDF"/>
    <w:rsid w:val="00A55034"/>
    <w:rsid w:val="00A55236"/>
    <w:rsid w:val="00A555A1"/>
    <w:rsid w:val="00A5593F"/>
    <w:rsid w:val="00A55B7C"/>
    <w:rsid w:val="00A560DC"/>
    <w:rsid w:val="00A564C8"/>
    <w:rsid w:val="00A56602"/>
    <w:rsid w:val="00A567BC"/>
    <w:rsid w:val="00A56AF9"/>
    <w:rsid w:val="00A56C62"/>
    <w:rsid w:val="00A577DA"/>
    <w:rsid w:val="00A5783D"/>
    <w:rsid w:val="00A57BD6"/>
    <w:rsid w:val="00A57E18"/>
    <w:rsid w:val="00A605C7"/>
    <w:rsid w:val="00A6134A"/>
    <w:rsid w:val="00A6167F"/>
    <w:rsid w:val="00A61893"/>
    <w:rsid w:val="00A61A5E"/>
    <w:rsid w:val="00A61D5A"/>
    <w:rsid w:val="00A62019"/>
    <w:rsid w:val="00A6229A"/>
    <w:rsid w:val="00A622F0"/>
    <w:rsid w:val="00A624E2"/>
    <w:rsid w:val="00A62822"/>
    <w:rsid w:val="00A62913"/>
    <w:rsid w:val="00A6292F"/>
    <w:rsid w:val="00A62E16"/>
    <w:rsid w:val="00A62F5F"/>
    <w:rsid w:val="00A62FBF"/>
    <w:rsid w:val="00A632CC"/>
    <w:rsid w:val="00A63802"/>
    <w:rsid w:val="00A639A1"/>
    <w:rsid w:val="00A63BAA"/>
    <w:rsid w:val="00A63C1D"/>
    <w:rsid w:val="00A63EC5"/>
    <w:rsid w:val="00A64071"/>
    <w:rsid w:val="00A640D9"/>
    <w:rsid w:val="00A64600"/>
    <w:rsid w:val="00A64A4B"/>
    <w:rsid w:val="00A64C88"/>
    <w:rsid w:val="00A65082"/>
    <w:rsid w:val="00A653DE"/>
    <w:rsid w:val="00A6566A"/>
    <w:rsid w:val="00A65D1D"/>
    <w:rsid w:val="00A660D9"/>
    <w:rsid w:val="00A662CF"/>
    <w:rsid w:val="00A664BA"/>
    <w:rsid w:val="00A666E8"/>
    <w:rsid w:val="00A66F8F"/>
    <w:rsid w:val="00A671FE"/>
    <w:rsid w:val="00A67455"/>
    <w:rsid w:val="00A674E9"/>
    <w:rsid w:val="00A675A3"/>
    <w:rsid w:val="00A67642"/>
    <w:rsid w:val="00A676F2"/>
    <w:rsid w:val="00A67939"/>
    <w:rsid w:val="00A679E4"/>
    <w:rsid w:val="00A67BC3"/>
    <w:rsid w:val="00A67C1C"/>
    <w:rsid w:val="00A67EFE"/>
    <w:rsid w:val="00A67F04"/>
    <w:rsid w:val="00A67F98"/>
    <w:rsid w:val="00A706AB"/>
    <w:rsid w:val="00A70843"/>
    <w:rsid w:val="00A70B9D"/>
    <w:rsid w:val="00A70BDE"/>
    <w:rsid w:val="00A71410"/>
    <w:rsid w:val="00A71446"/>
    <w:rsid w:val="00A716EA"/>
    <w:rsid w:val="00A7170C"/>
    <w:rsid w:val="00A71C44"/>
    <w:rsid w:val="00A71CF2"/>
    <w:rsid w:val="00A71DEA"/>
    <w:rsid w:val="00A722F2"/>
    <w:rsid w:val="00A727CF"/>
    <w:rsid w:val="00A7283D"/>
    <w:rsid w:val="00A72D45"/>
    <w:rsid w:val="00A72EA1"/>
    <w:rsid w:val="00A7323A"/>
    <w:rsid w:val="00A73817"/>
    <w:rsid w:val="00A73A19"/>
    <w:rsid w:val="00A73AB2"/>
    <w:rsid w:val="00A73B8E"/>
    <w:rsid w:val="00A74670"/>
    <w:rsid w:val="00A748AA"/>
    <w:rsid w:val="00A74C0B"/>
    <w:rsid w:val="00A75190"/>
    <w:rsid w:val="00A753B7"/>
    <w:rsid w:val="00A75437"/>
    <w:rsid w:val="00A7554A"/>
    <w:rsid w:val="00A75561"/>
    <w:rsid w:val="00A75853"/>
    <w:rsid w:val="00A7592C"/>
    <w:rsid w:val="00A75D18"/>
    <w:rsid w:val="00A75D38"/>
    <w:rsid w:val="00A76003"/>
    <w:rsid w:val="00A7604C"/>
    <w:rsid w:val="00A762DE"/>
    <w:rsid w:val="00A76412"/>
    <w:rsid w:val="00A76557"/>
    <w:rsid w:val="00A765E6"/>
    <w:rsid w:val="00A769F0"/>
    <w:rsid w:val="00A76DAC"/>
    <w:rsid w:val="00A771A1"/>
    <w:rsid w:val="00A77554"/>
    <w:rsid w:val="00A80567"/>
    <w:rsid w:val="00A80A30"/>
    <w:rsid w:val="00A80DD1"/>
    <w:rsid w:val="00A80E13"/>
    <w:rsid w:val="00A8123F"/>
    <w:rsid w:val="00A81B22"/>
    <w:rsid w:val="00A81F87"/>
    <w:rsid w:val="00A820EE"/>
    <w:rsid w:val="00A826E2"/>
    <w:rsid w:val="00A82780"/>
    <w:rsid w:val="00A82AD9"/>
    <w:rsid w:val="00A82ED2"/>
    <w:rsid w:val="00A83117"/>
    <w:rsid w:val="00A8344C"/>
    <w:rsid w:val="00A834FA"/>
    <w:rsid w:val="00A8358D"/>
    <w:rsid w:val="00A836D1"/>
    <w:rsid w:val="00A83AF9"/>
    <w:rsid w:val="00A841F3"/>
    <w:rsid w:val="00A84372"/>
    <w:rsid w:val="00A8448A"/>
    <w:rsid w:val="00A84744"/>
    <w:rsid w:val="00A84A20"/>
    <w:rsid w:val="00A84BF8"/>
    <w:rsid w:val="00A84E4B"/>
    <w:rsid w:val="00A84EFD"/>
    <w:rsid w:val="00A8546C"/>
    <w:rsid w:val="00A8560D"/>
    <w:rsid w:val="00A8565B"/>
    <w:rsid w:val="00A85D8F"/>
    <w:rsid w:val="00A85FDA"/>
    <w:rsid w:val="00A860AC"/>
    <w:rsid w:val="00A8629F"/>
    <w:rsid w:val="00A86891"/>
    <w:rsid w:val="00A86C14"/>
    <w:rsid w:val="00A86CA9"/>
    <w:rsid w:val="00A87330"/>
    <w:rsid w:val="00A87394"/>
    <w:rsid w:val="00A87800"/>
    <w:rsid w:val="00A87893"/>
    <w:rsid w:val="00A87DE2"/>
    <w:rsid w:val="00A87F86"/>
    <w:rsid w:val="00A9014E"/>
    <w:rsid w:val="00A90294"/>
    <w:rsid w:val="00A90714"/>
    <w:rsid w:val="00A907CC"/>
    <w:rsid w:val="00A90A6D"/>
    <w:rsid w:val="00A90F6A"/>
    <w:rsid w:val="00A913EC"/>
    <w:rsid w:val="00A918C4"/>
    <w:rsid w:val="00A919D2"/>
    <w:rsid w:val="00A91A88"/>
    <w:rsid w:val="00A91D16"/>
    <w:rsid w:val="00A91EC8"/>
    <w:rsid w:val="00A91F31"/>
    <w:rsid w:val="00A9208F"/>
    <w:rsid w:val="00A92236"/>
    <w:rsid w:val="00A9265D"/>
    <w:rsid w:val="00A927B7"/>
    <w:rsid w:val="00A92F5F"/>
    <w:rsid w:val="00A933C8"/>
    <w:rsid w:val="00A93621"/>
    <w:rsid w:val="00A93A2A"/>
    <w:rsid w:val="00A93D73"/>
    <w:rsid w:val="00A93E60"/>
    <w:rsid w:val="00A9412D"/>
    <w:rsid w:val="00A94E58"/>
    <w:rsid w:val="00A94F9A"/>
    <w:rsid w:val="00A9542F"/>
    <w:rsid w:val="00A95745"/>
    <w:rsid w:val="00A957BA"/>
    <w:rsid w:val="00A958A2"/>
    <w:rsid w:val="00A95949"/>
    <w:rsid w:val="00A960C2"/>
    <w:rsid w:val="00A96260"/>
    <w:rsid w:val="00A96262"/>
    <w:rsid w:val="00A96709"/>
    <w:rsid w:val="00A9688F"/>
    <w:rsid w:val="00A97271"/>
    <w:rsid w:val="00A972CD"/>
    <w:rsid w:val="00A9759D"/>
    <w:rsid w:val="00A976EA"/>
    <w:rsid w:val="00A97B4A"/>
    <w:rsid w:val="00A97C49"/>
    <w:rsid w:val="00A97DCB"/>
    <w:rsid w:val="00A97E20"/>
    <w:rsid w:val="00A97E91"/>
    <w:rsid w:val="00A97F48"/>
    <w:rsid w:val="00AA05EC"/>
    <w:rsid w:val="00AA0EBC"/>
    <w:rsid w:val="00AA12C5"/>
    <w:rsid w:val="00AA1620"/>
    <w:rsid w:val="00AA17F7"/>
    <w:rsid w:val="00AA1943"/>
    <w:rsid w:val="00AA199D"/>
    <w:rsid w:val="00AA20BF"/>
    <w:rsid w:val="00AA2255"/>
    <w:rsid w:val="00AA2D54"/>
    <w:rsid w:val="00AA2FB2"/>
    <w:rsid w:val="00AA2FE9"/>
    <w:rsid w:val="00AA308B"/>
    <w:rsid w:val="00AA30BB"/>
    <w:rsid w:val="00AA30DC"/>
    <w:rsid w:val="00AA3559"/>
    <w:rsid w:val="00AA3A9C"/>
    <w:rsid w:val="00AA44E0"/>
    <w:rsid w:val="00AA45E5"/>
    <w:rsid w:val="00AA476B"/>
    <w:rsid w:val="00AA49AF"/>
    <w:rsid w:val="00AA4BA8"/>
    <w:rsid w:val="00AA4F23"/>
    <w:rsid w:val="00AA50EC"/>
    <w:rsid w:val="00AA5210"/>
    <w:rsid w:val="00AA5394"/>
    <w:rsid w:val="00AA53C4"/>
    <w:rsid w:val="00AA5AB5"/>
    <w:rsid w:val="00AA5DDE"/>
    <w:rsid w:val="00AA62F6"/>
    <w:rsid w:val="00AA643F"/>
    <w:rsid w:val="00AA651F"/>
    <w:rsid w:val="00AA66A4"/>
    <w:rsid w:val="00AA6C78"/>
    <w:rsid w:val="00AA6EA5"/>
    <w:rsid w:val="00AA705D"/>
    <w:rsid w:val="00AA716E"/>
    <w:rsid w:val="00AA79AA"/>
    <w:rsid w:val="00AA7F0C"/>
    <w:rsid w:val="00AA7F5D"/>
    <w:rsid w:val="00AB00FB"/>
    <w:rsid w:val="00AB010A"/>
    <w:rsid w:val="00AB07D6"/>
    <w:rsid w:val="00AB087B"/>
    <w:rsid w:val="00AB0961"/>
    <w:rsid w:val="00AB1606"/>
    <w:rsid w:val="00AB1A47"/>
    <w:rsid w:val="00AB1FF5"/>
    <w:rsid w:val="00AB2134"/>
    <w:rsid w:val="00AB21BC"/>
    <w:rsid w:val="00AB22D8"/>
    <w:rsid w:val="00AB25CE"/>
    <w:rsid w:val="00AB27CB"/>
    <w:rsid w:val="00AB2BAC"/>
    <w:rsid w:val="00AB2C21"/>
    <w:rsid w:val="00AB2CBA"/>
    <w:rsid w:val="00AB313A"/>
    <w:rsid w:val="00AB346C"/>
    <w:rsid w:val="00AB35B0"/>
    <w:rsid w:val="00AB36E9"/>
    <w:rsid w:val="00AB375C"/>
    <w:rsid w:val="00AB38D8"/>
    <w:rsid w:val="00AB3923"/>
    <w:rsid w:val="00AB3C38"/>
    <w:rsid w:val="00AB3DCD"/>
    <w:rsid w:val="00AB3FF5"/>
    <w:rsid w:val="00AB42E5"/>
    <w:rsid w:val="00AB4A3F"/>
    <w:rsid w:val="00AB4F3A"/>
    <w:rsid w:val="00AB510C"/>
    <w:rsid w:val="00AB519B"/>
    <w:rsid w:val="00AB5288"/>
    <w:rsid w:val="00AB5671"/>
    <w:rsid w:val="00AB56A7"/>
    <w:rsid w:val="00AB5926"/>
    <w:rsid w:val="00AB5E2C"/>
    <w:rsid w:val="00AB6277"/>
    <w:rsid w:val="00AB642B"/>
    <w:rsid w:val="00AB674C"/>
    <w:rsid w:val="00AB712C"/>
    <w:rsid w:val="00AB734C"/>
    <w:rsid w:val="00AB74B9"/>
    <w:rsid w:val="00AB76E5"/>
    <w:rsid w:val="00AC041C"/>
    <w:rsid w:val="00AC0963"/>
    <w:rsid w:val="00AC0D44"/>
    <w:rsid w:val="00AC0DF5"/>
    <w:rsid w:val="00AC0E28"/>
    <w:rsid w:val="00AC12A3"/>
    <w:rsid w:val="00AC1332"/>
    <w:rsid w:val="00AC13DF"/>
    <w:rsid w:val="00AC156A"/>
    <w:rsid w:val="00AC18A7"/>
    <w:rsid w:val="00AC1EC0"/>
    <w:rsid w:val="00AC22FA"/>
    <w:rsid w:val="00AC23A6"/>
    <w:rsid w:val="00AC26EE"/>
    <w:rsid w:val="00AC292E"/>
    <w:rsid w:val="00AC2993"/>
    <w:rsid w:val="00AC29D2"/>
    <w:rsid w:val="00AC314D"/>
    <w:rsid w:val="00AC32EA"/>
    <w:rsid w:val="00AC39BB"/>
    <w:rsid w:val="00AC3CFF"/>
    <w:rsid w:val="00AC3D9B"/>
    <w:rsid w:val="00AC4B06"/>
    <w:rsid w:val="00AC5009"/>
    <w:rsid w:val="00AC5300"/>
    <w:rsid w:val="00AC5329"/>
    <w:rsid w:val="00AC53F3"/>
    <w:rsid w:val="00AC5734"/>
    <w:rsid w:val="00AC5EA5"/>
    <w:rsid w:val="00AC623D"/>
    <w:rsid w:val="00AC67C6"/>
    <w:rsid w:val="00AC6812"/>
    <w:rsid w:val="00AC6851"/>
    <w:rsid w:val="00AC6942"/>
    <w:rsid w:val="00AC69A5"/>
    <w:rsid w:val="00AC6A6B"/>
    <w:rsid w:val="00AC6C54"/>
    <w:rsid w:val="00AC6D74"/>
    <w:rsid w:val="00AC7043"/>
    <w:rsid w:val="00AC774E"/>
    <w:rsid w:val="00AC7C12"/>
    <w:rsid w:val="00AC7C9A"/>
    <w:rsid w:val="00AC7DCA"/>
    <w:rsid w:val="00AD004E"/>
    <w:rsid w:val="00AD01AC"/>
    <w:rsid w:val="00AD052B"/>
    <w:rsid w:val="00AD08D4"/>
    <w:rsid w:val="00AD0DF3"/>
    <w:rsid w:val="00AD10F9"/>
    <w:rsid w:val="00AD126A"/>
    <w:rsid w:val="00AD169E"/>
    <w:rsid w:val="00AD1A74"/>
    <w:rsid w:val="00AD1AAF"/>
    <w:rsid w:val="00AD1B2B"/>
    <w:rsid w:val="00AD1F7A"/>
    <w:rsid w:val="00AD21E6"/>
    <w:rsid w:val="00AD23A1"/>
    <w:rsid w:val="00AD2729"/>
    <w:rsid w:val="00AD27B7"/>
    <w:rsid w:val="00AD2EB1"/>
    <w:rsid w:val="00AD339E"/>
    <w:rsid w:val="00AD36C7"/>
    <w:rsid w:val="00AD3835"/>
    <w:rsid w:val="00AD396F"/>
    <w:rsid w:val="00AD39BE"/>
    <w:rsid w:val="00AD4134"/>
    <w:rsid w:val="00AD44E5"/>
    <w:rsid w:val="00AD4758"/>
    <w:rsid w:val="00AD47A5"/>
    <w:rsid w:val="00AD4849"/>
    <w:rsid w:val="00AD509F"/>
    <w:rsid w:val="00AD5280"/>
    <w:rsid w:val="00AD5671"/>
    <w:rsid w:val="00AD5903"/>
    <w:rsid w:val="00AD5AF5"/>
    <w:rsid w:val="00AD5D16"/>
    <w:rsid w:val="00AD5E64"/>
    <w:rsid w:val="00AD5EB0"/>
    <w:rsid w:val="00AD61CE"/>
    <w:rsid w:val="00AD68E3"/>
    <w:rsid w:val="00AD70C2"/>
    <w:rsid w:val="00AD773C"/>
    <w:rsid w:val="00AD78E5"/>
    <w:rsid w:val="00AD7B35"/>
    <w:rsid w:val="00AD7C50"/>
    <w:rsid w:val="00AD7E3E"/>
    <w:rsid w:val="00AD7FA2"/>
    <w:rsid w:val="00AE0299"/>
    <w:rsid w:val="00AE034C"/>
    <w:rsid w:val="00AE05F0"/>
    <w:rsid w:val="00AE05F3"/>
    <w:rsid w:val="00AE0D4E"/>
    <w:rsid w:val="00AE1294"/>
    <w:rsid w:val="00AE149A"/>
    <w:rsid w:val="00AE1587"/>
    <w:rsid w:val="00AE177F"/>
    <w:rsid w:val="00AE1B40"/>
    <w:rsid w:val="00AE2204"/>
    <w:rsid w:val="00AE238D"/>
    <w:rsid w:val="00AE23EF"/>
    <w:rsid w:val="00AE24F2"/>
    <w:rsid w:val="00AE2712"/>
    <w:rsid w:val="00AE2713"/>
    <w:rsid w:val="00AE27BF"/>
    <w:rsid w:val="00AE2A2A"/>
    <w:rsid w:val="00AE2C6C"/>
    <w:rsid w:val="00AE2C79"/>
    <w:rsid w:val="00AE3370"/>
    <w:rsid w:val="00AE3676"/>
    <w:rsid w:val="00AE370C"/>
    <w:rsid w:val="00AE38E9"/>
    <w:rsid w:val="00AE3E7A"/>
    <w:rsid w:val="00AE415C"/>
    <w:rsid w:val="00AE4186"/>
    <w:rsid w:val="00AE44B4"/>
    <w:rsid w:val="00AE4A55"/>
    <w:rsid w:val="00AE4AB7"/>
    <w:rsid w:val="00AE4BDA"/>
    <w:rsid w:val="00AE50AA"/>
    <w:rsid w:val="00AE50E8"/>
    <w:rsid w:val="00AE5157"/>
    <w:rsid w:val="00AE551E"/>
    <w:rsid w:val="00AE5C68"/>
    <w:rsid w:val="00AE5D68"/>
    <w:rsid w:val="00AE6045"/>
    <w:rsid w:val="00AE6834"/>
    <w:rsid w:val="00AE68C2"/>
    <w:rsid w:val="00AE7215"/>
    <w:rsid w:val="00AE724C"/>
    <w:rsid w:val="00AF05BF"/>
    <w:rsid w:val="00AF06C1"/>
    <w:rsid w:val="00AF0B0C"/>
    <w:rsid w:val="00AF0CF9"/>
    <w:rsid w:val="00AF0EF0"/>
    <w:rsid w:val="00AF1179"/>
    <w:rsid w:val="00AF1477"/>
    <w:rsid w:val="00AF203E"/>
    <w:rsid w:val="00AF2227"/>
    <w:rsid w:val="00AF2237"/>
    <w:rsid w:val="00AF2385"/>
    <w:rsid w:val="00AF28FD"/>
    <w:rsid w:val="00AF2A7E"/>
    <w:rsid w:val="00AF2FF1"/>
    <w:rsid w:val="00AF3310"/>
    <w:rsid w:val="00AF33B1"/>
    <w:rsid w:val="00AF41D5"/>
    <w:rsid w:val="00AF4331"/>
    <w:rsid w:val="00AF4C23"/>
    <w:rsid w:val="00AF4C50"/>
    <w:rsid w:val="00AF52C8"/>
    <w:rsid w:val="00AF53A8"/>
    <w:rsid w:val="00AF541F"/>
    <w:rsid w:val="00AF55C3"/>
    <w:rsid w:val="00AF5701"/>
    <w:rsid w:val="00AF57F2"/>
    <w:rsid w:val="00AF5ABB"/>
    <w:rsid w:val="00AF5D29"/>
    <w:rsid w:val="00AF5E91"/>
    <w:rsid w:val="00AF6131"/>
    <w:rsid w:val="00AF625D"/>
    <w:rsid w:val="00AF64C6"/>
    <w:rsid w:val="00AF66C6"/>
    <w:rsid w:val="00AF6888"/>
    <w:rsid w:val="00AF7445"/>
    <w:rsid w:val="00AF7812"/>
    <w:rsid w:val="00AF79F1"/>
    <w:rsid w:val="00B003C3"/>
    <w:rsid w:val="00B009F5"/>
    <w:rsid w:val="00B00A62"/>
    <w:rsid w:val="00B012F6"/>
    <w:rsid w:val="00B01BA7"/>
    <w:rsid w:val="00B023F1"/>
    <w:rsid w:val="00B025A4"/>
    <w:rsid w:val="00B025C1"/>
    <w:rsid w:val="00B02696"/>
    <w:rsid w:val="00B02CAB"/>
    <w:rsid w:val="00B02D2E"/>
    <w:rsid w:val="00B02D7B"/>
    <w:rsid w:val="00B03463"/>
    <w:rsid w:val="00B03702"/>
    <w:rsid w:val="00B03A3A"/>
    <w:rsid w:val="00B03C05"/>
    <w:rsid w:val="00B03D7F"/>
    <w:rsid w:val="00B03DA2"/>
    <w:rsid w:val="00B03EE0"/>
    <w:rsid w:val="00B046E9"/>
    <w:rsid w:val="00B04E4B"/>
    <w:rsid w:val="00B05023"/>
    <w:rsid w:val="00B05305"/>
    <w:rsid w:val="00B053F6"/>
    <w:rsid w:val="00B0585F"/>
    <w:rsid w:val="00B05A41"/>
    <w:rsid w:val="00B05AA6"/>
    <w:rsid w:val="00B05C1C"/>
    <w:rsid w:val="00B05D89"/>
    <w:rsid w:val="00B06634"/>
    <w:rsid w:val="00B069B5"/>
    <w:rsid w:val="00B06C88"/>
    <w:rsid w:val="00B06FB3"/>
    <w:rsid w:val="00B07093"/>
    <w:rsid w:val="00B0718A"/>
    <w:rsid w:val="00B071C7"/>
    <w:rsid w:val="00B07715"/>
    <w:rsid w:val="00B07A55"/>
    <w:rsid w:val="00B07BFD"/>
    <w:rsid w:val="00B07C39"/>
    <w:rsid w:val="00B07C65"/>
    <w:rsid w:val="00B07C6E"/>
    <w:rsid w:val="00B07D66"/>
    <w:rsid w:val="00B07F1B"/>
    <w:rsid w:val="00B1013A"/>
    <w:rsid w:val="00B102AA"/>
    <w:rsid w:val="00B102CD"/>
    <w:rsid w:val="00B10581"/>
    <w:rsid w:val="00B107F2"/>
    <w:rsid w:val="00B10AA7"/>
    <w:rsid w:val="00B10C89"/>
    <w:rsid w:val="00B1116A"/>
    <w:rsid w:val="00B114EE"/>
    <w:rsid w:val="00B11625"/>
    <w:rsid w:val="00B116F2"/>
    <w:rsid w:val="00B11A1D"/>
    <w:rsid w:val="00B11B2A"/>
    <w:rsid w:val="00B11CB1"/>
    <w:rsid w:val="00B11CD7"/>
    <w:rsid w:val="00B11D52"/>
    <w:rsid w:val="00B11DAA"/>
    <w:rsid w:val="00B11F14"/>
    <w:rsid w:val="00B11F46"/>
    <w:rsid w:val="00B1231F"/>
    <w:rsid w:val="00B125D5"/>
    <w:rsid w:val="00B12649"/>
    <w:rsid w:val="00B12753"/>
    <w:rsid w:val="00B128DC"/>
    <w:rsid w:val="00B12B3B"/>
    <w:rsid w:val="00B131C0"/>
    <w:rsid w:val="00B13596"/>
    <w:rsid w:val="00B13737"/>
    <w:rsid w:val="00B1383E"/>
    <w:rsid w:val="00B13937"/>
    <w:rsid w:val="00B13E5E"/>
    <w:rsid w:val="00B14827"/>
    <w:rsid w:val="00B15729"/>
    <w:rsid w:val="00B159BD"/>
    <w:rsid w:val="00B15AF9"/>
    <w:rsid w:val="00B1607E"/>
    <w:rsid w:val="00B16309"/>
    <w:rsid w:val="00B163A1"/>
    <w:rsid w:val="00B164AE"/>
    <w:rsid w:val="00B165FE"/>
    <w:rsid w:val="00B16750"/>
    <w:rsid w:val="00B167F1"/>
    <w:rsid w:val="00B16B99"/>
    <w:rsid w:val="00B16BB5"/>
    <w:rsid w:val="00B16DAF"/>
    <w:rsid w:val="00B1720C"/>
    <w:rsid w:val="00B17408"/>
    <w:rsid w:val="00B17468"/>
    <w:rsid w:val="00B1753B"/>
    <w:rsid w:val="00B1777B"/>
    <w:rsid w:val="00B1792F"/>
    <w:rsid w:val="00B17D85"/>
    <w:rsid w:val="00B17E0A"/>
    <w:rsid w:val="00B2024D"/>
    <w:rsid w:val="00B2073B"/>
    <w:rsid w:val="00B208A7"/>
    <w:rsid w:val="00B20A61"/>
    <w:rsid w:val="00B20BD5"/>
    <w:rsid w:val="00B20E74"/>
    <w:rsid w:val="00B20E80"/>
    <w:rsid w:val="00B21768"/>
    <w:rsid w:val="00B21820"/>
    <w:rsid w:val="00B218C1"/>
    <w:rsid w:val="00B21AAF"/>
    <w:rsid w:val="00B21BCA"/>
    <w:rsid w:val="00B21F47"/>
    <w:rsid w:val="00B22049"/>
    <w:rsid w:val="00B22102"/>
    <w:rsid w:val="00B227A8"/>
    <w:rsid w:val="00B2295E"/>
    <w:rsid w:val="00B22BAE"/>
    <w:rsid w:val="00B22DE8"/>
    <w:rsid w:val="00B22F73"/>
    <w:rsid w:val="00B23145"/>
    <w:rsid w:val="00B23812"/>
    <w:rsid w:val="00B23B02"/>
    <w:rsid w:val="00B23E36"/>
    <w:rsid w:val="00B241D2"/>
    <w:rsid w:val="00B241F9"/>
    <w:rsid w:val="00B243D1"/>
    <w:rsid w:val="00B24566"/>
    <w:rsid w:val="00B24EB1"/>
    <w:rsid w:val="00B2517C"/>
    <w:rsid w:val="00B251C7"/>
    <w:rsid w:val="00B254E4"/>
    <w:rsid w:val="00B25A43"/>
    <w:rsid w:val="00B25EFE"/>
    <w:rsid w:val="00B25F22"/>
    <w:rsid w:val="00B26A26"/>
    <w:rsid w:val="00B2711C"/>
    <w:rsid w:val="00B27304"/>
    <w:rsid w:val="00B27665"/>
    <w:rsid w:val="00B278E8"/>
    <w:rsid w:val="00B27F58"/>
    <w:rsid w:val="00B27FF2"/>
    <w:rsid w:val="00B302A9"/>
    <w:rsid w:val="00B305C6"/>
    <w:rsid w:val="00B30803"/>
    <w:rsid w:val="00B30AD3"/>
    <w:rsid w:val="00B30C36"/>
    <w:rsid w:val="00B313B6"/>
    <w:rsid w:val="00B3175A"/>
    <w:rsid w:val="00B317E5"/>
    <w:rsid w:val="00B31B08"/>
    <w:rsid w:val="00B31C2E"/>
    <w:rsid w:val="00B32064"/>
    <w:rsid w:val="00B3240E"/>
    <w:rsid w:val="00B32448"/>
    <w:rsid w:val="00B328F4"/>
    <w:rsid w:val="00B32C40"/>
    <w:rsid w:val="00B32F84"/>
    <w:rsid w:val="00B3334D"/>
    <w:rsid w:val="00B33405"/>
    <w:rsid w:val="00B334AE"/>
    <w:rsid w:val="00B3362C"/>
    <w:rsid w:val="00B336AC"/>
    <w:rsid w:val="00B33847"/>
    <w:rsid w:val="00B33913"/>
    <w:rsid w:val="00B33EB0"/>
    <w:rsid w:val="00B34AF8"/>
    <w:rsid w:val="00B34C13"/>
    <w:rsid w:val="00B354F3"/>
    <w:rsid w:val="00B35567"/>
    <w:rsid w:val="00B35962"/>
    <w:rsid w:val="00B35978"/>
    <w:rsid w:val="00B35A8A"/>
    <w:rsid w:val="00B35C13"/>
    <w:rsid w:val="00B35CA3"/>
    <w:rsid w:val="00B362DD"/>
    <w:rsid w:val="00B362FE"/>
    <w:rsid w:val="00B36316"/>
    <w:rsid w:val="00B36365"/>
    <w:rsid w:val="00B363C0"/>
    <w:rsid w:val="00B365D5"/>
    <w:rsid w:val="00B365FB"/>
    <w:rsid w:val="00B367AD"/>
    <w:rsid w:val="00B367B9"/>
    <w:rsid w:val="00B368ED"/>
    <w:rsid w:val="00B36AFE"/>
    <w:rsid w:val="00B36FBC"/>
    <w:rsid w:val="00B37366"/>
    <w:rsid w:val="00B37938"/>
    <w:rsid w:val="00B37A28"/>
    <w:rsid w:val="00B37A77"/>
    <w:rsid w:val="00B37A7C"/>
    <w:rsid w:val="00B37BCB"/>
    <w:rsid w:val="00B37C70"/>
    <w:rsid w:val="00B37DA3"/>
    <w:rsid w:val="00B40145"/>
    <w:rsid w:val="00B40152"/>
    <w:rsid w:val="00B4064B"/>
    <w:rsid w:val="00B406B4"/>
    <w:rsid w:val="00B407D7"/>
    <w:rsid w:val="00B40A80"/>
    <w:rsid w:val="00B40CB2"/>
    <w:rsid w:val="00B40EC3"/>
    <w:rsid w:val="00B41741"/>
    <w:rsid w:val="00B41778"/>
    <w:rsid w:val="00B4181A"/>
    <w:rsid w:val="00B41EA9"/>
    <w:rsid w:val="00B42375"/>
    <w:rsid w:val="00B426CD"/>
    <w:rsid w:val="00B42F61"/>
    <w:rsid w:val="00B43228"/>
    <w:rsid w:val="00B435A1"/>
    <w:rsid w:val="00B4365B"/>
    <w:rsid w:val="00B438A2"/>
    <w:rsid w:val="00B43BB4"/>
    <w:rsid w:val="00B44005"/>
    <w:rsid w:val="00B4446C"/>
    <w:rsid w:val="00B445ED"/>
    <w:rsid w:val="00B44928"/>
    <w:rsid w:val="00B44C2D"/>
    <w:rsid w:val="00B44FC2"/>
    <w:rsid w:val="00B450E5"/>
    <w:rsid w:val="00B45E2D"/>
    <w:rsid w:val="00B45EF5"/>
    <w:rsid w:val="00B46136"/>
    <w:rsid w:val="00B46180"/>
    <w:rsid w:val="00B461A0"/>
    <w:rsid w:val="00B4638C"/>
    <w:rsid w:val="00B4688A"/>
    <w:rsid w:val="00B46DCB"/>
    <w:rsid w:val="00B47054"/>
    <w:rsid w:val="00B47197"/>
    <w:rsid w:val="00B47403"/>
    <w:rsid w:val="00B474E1"/>
    <w:rsid w:val="00B4752B"/>
    <w:rsid w:val="00B47B6E"/>
    <w:rsid w:val="00B47FE3"/>
    <w:rsid w:val="00B50619"/>
    <w:rsid w:val="00B50869"/>
    <w:rsid w:val="00B509E7"/>
    <w:rsid w:val="00B50B43"/>
    <w:rsid w:val="00B50C74"/>
    <w:rsid w:val="00B50F34"/>
    <w:rsid w:val="00B51C33"/>
    <w:rsid w:val="00B52032"/>
    <w:rsid w:val="00B523A8"/>
    <w:rsid w:val="00B52878"/>
    <w:rsid w:val="00B529DC"/>
    <w:rsid w:val="00B530D2"/>
    <w:rsid w:val="00B530E2"/>
    <w:rsid w:val="00B531B7"/>
    <w:rsid w:val="00B53297"/>
    <w:rsid w:val="00B5348E"/>
    <w:rsid w:val="00B5389F"/>
    <w:rsid w:val="00B539B9"/>
    <w:rsid w:val="00B54092"/>
    <w:rsid w:val="00B543AB"/>
    <w:rsid w:val="00B54635"/>
    <w:rsid w:val="00B54757"/>
    <w:rsid w:val="00B54A23"/>
    <w:rsid w:val="00B54D6B"/>
    <w:rsid w:val="00B54E48"/>
    <w:rsid w:val="00B554BE"/>
    <w:rsid w:val="00B556B7"/>
    <w:rsid w:val="00B5591D"/>
    <w:rsid w:val="00B55DB5"/>
    <w:rsid w:val="00B55EF4"/>
    <w:rsid w:val="00B56BB1"/>
    <w:rsid w:val="00B56E2F"/>
    <w:rsid w:val="00B56E45"/>
    <w:rsid w:val="00B57028"/>
    <w:rsid w:val="00B57201"/>
    <w:rsid w:val="00B5756C"/>
    <w:rsid w:val="00B57613"/>
    <w:rsid w:val="00B5798B"/>
    <w:rsid w:val="00B57B37"/>
    <w:rsid w:val="00B57BA5"/>
    <w:rsid w:val="00B57E7F"/>
    <w:rsid w:val="00B57EE1"/>
    <w:rsid w:val="00B57F55"/>
    <w:rsid w:val="00B600C0"/>
    <w:rsid w:val="00B6046C"/>
    <w:rsid w:val="00B6048B"/>
    <w:rsid w:val="00B6051C"/>
    <w:rsid w:val="00B60B0F"/>
    <w:rsid w:val="00B611F7"/>
    <w:rsid w:val="00B6168E"/>
    <w:rsid w:val="00B6172D"/>
    <w:rsid w:val="00B61823"/>
    <w:rsid w:val="00B61B29"/>
    <w:rsid w:val="00B61BDB"/>
    <w:rsid w:val="00B61BE5"/>
    <w:rsid w:val="00B61E40"/>
    <w:rsid w:val="00B61EE9"/>
    <w:rsid w:val="00B62070"/>
    <w:rsid w:val="00B625D8"/>
    <w:rsid w:val="00B62630"/>
    <w:rsid w:val="00B628B9"/>
    <w:rsid w:val="00B62B7E"/>
    <w:rsid w:val="00B62DB7"/>
    <w:rsid w:val="00B631F5"/>
    <w:rsid w:val="00B633B3"/>
    <w:rsid w:val="00B637EB"/>
    <w:rsid w:val="00B63A58"/>
    <w:rsid w:val="00B64143"/>
    <w:rsid w:val="00B641A8"/>
    <w:rsid w:val="00B6420A"/>
    <w:rsid w:val="00B64320"/>
    <w:rsid w:val="00B64A0B"/>
    <w:rsid w:val="00B64AC6"/>
    <w:rsid w:val="00B64B6B"/>
    <w:rsid w:val="00B64EC8"/>
    <w:rsid w:val="00B64FE4"/>
    <w:rsid w:val="00B65D7B"/>
    <w:rsid w:val="00B65EA9"/>
    <w:rsid w:val="00B65F15"/>
    <w:rsid w:val="00B65F6F"/>
    <w:rsid w:val="00B66719"/>
    <w:rsid w:val="00B66830"/>
    <w:rsid w:val="00B66932"/>
    <w:rsid w:val="00B66C31"/>
    <w:rsid w:val="00B66DC0"/>
    <w:rsid w:val="00B67039"/>
    <w:rsid w:val="00B67073"/>
    <w:rsid w:val="00B67213"/>
    <w:rsid w:val="00B672A4"/>
    <w:rsid w:val="00B67370"/>
    <w:rsid w:val="00B6746A"/>
    <w:rsid w:val="00B67519"/>
    <w:rsid w:val="00B675C5"/>
    <w:rsid w:val="00B67B45"/>
    <w:rsid w:val="00B67C31"/>
    <w:rsid w:val="00B70137"/>
    <w:rsid w:val="00B70200"/>
    <w:rsid w:val="00B70A2C"/>
    <w:rsid w:val="00B70BF9"/>
    <w:rsid w:val="00B70CA7"/>
    <w:rsid w:val="00B710CE"/>
    <w:rsid w:val="00B712CA"/>
    <w:rsid w:val="00B71344"/>
    <w:rsid w:val="00B71506"/>
    <w:rsid w:val="00B71864"/>
    <w:rsid w:val="00B718E2"/>
    <w:rsid w:val="00B7190A"/>
    <w:rsid w:val="00B71A00"/>
    <w:rsid w:val="00B71CFF"/>
    <w:rsid w:val="00B722DC"/>
    <w:rsid w:val="00B723AF"/>
    <w:rsid w:val="00B72AD3"/>
    <w:rsid w:val="00B72C5E"/>
    <w:rsid w:val="00B73297"/>
    <w:rsid w:val="00B73BB0"/>
    <w:rsid w:val="00B73BBD"/>
    <w:rsid w:val="00B73F08"/>
    <w:rsid w:val="00B7409C"/>
    <w:rsid w:val="00B740CD"/>
    <w:rsid w:val="00B74125"/>
    <w:rsid w:val="00B74247"/>
    <w:rsid w:val="00B74AAE"/>
    <w:rsid w:val="00B751D4"/>
    <w:rsid w:val="00B75A46"/>
    <w:rsid w:val="00B75ADC"/>
    <w:rsid w:val="00B75C64"/>
    <w:rsid w:val="00B75FD4"/>
    <w:rsid w:val="00B76033"/>
    <w:rsid w:val="00B7634A"/>
    <w:rsid w:val="00B766B7"/>
    <w:rsid w:val="00B766F3"/>
    <w:rsid w:val="00B767C8"/>
    <w:rsid w:val="00B76922"/>
    <w:rsid w:val="00B77008"/>
    <w:rsid w:val="00B773E7"/>
    <w:rsid w:val="00B77493"/>
    <w:rsid w:val="00B774CD"/>
    <w:rsid w:val="00B778B9"/>
    <w:rsid w:val="00B77A86"/>
    <w:rsid w:val="00B77D3E"/>
    <w:rsid w:val="00B77E1F"/>
    <w:rsid w:val="00B80402"/>
    <w:rsid w:val="00B80B2C"/>
    <w:rsid w:val="00B80CFD"/>
    <w:rsid w:val="00B80FAF"/>
    <w:rsid w:val="00B81702"/>
    <w:rsid w:val="00B81B0B"/>
    <w:rsid w:val="00B81C8F"/>
    <w:rsid w:val="00B8218B"/>
    <w:rsid w:val="00B822E9"/>
    <w:rsid w:val="00B82747"/>
    <w:rsid w:val="00B82865"/>
    <w:rsid w:val="00B828D0"/>
    <w:rsid w:val="00B82951"/>
    <w:rsid w:val="00B82A23"/>
    <w:rsid w:val="00B82AEE"/>
    <w:rsid w:val="00B82C50"/>
    <w:rsid w:val="00B82F5D"/>
    <w:rsid w:val="00B835C0"/>
    <w:rsid w:val="00B83BDD"/>
    <w:rsid w:val="00B83CBE"/>
    <w:rsid w:val="00B8406C"/>
    <w:rsid w:val="00B84438"/>
    <w:rsid w:val="00B84450"/>
    <w:rsid w:val="00B84884"/>
    <w:rsid w:val="00B84BAC"/>
    <w:rsid w:val="00B84E8E"/>
    <w:rsid w:val="00B84F03"/>
    <w:rsid w:val="00B84FA9"/>
    <w:rsid w:val="00B84FB6"/>
    <w:rsid w:val="00B851EE"/>
    <w:rsid w:val="00B863D3"/>
    <w:rsid w:val="00B86855"/>
    <w:rsid w:val="00B869F5"/>
    <w:rsid w:val="00B86AF8"/>
    <w:rsid w:val="00B86D9D"/>
    <w:rsid w:val="00B86EEA"/>
    <w:rsid w:val="00B871DA"/>
    <w:rsid w:val="00B875C9"/>
    <w:rsid w:val="00B8788A"/>
    <w:rsid w:val="00B87A7D"/>
    <w:rsid w:val="00B87EB7"/>
    <w:rsid w:val="00B87FE5"/>
    <w:rsid w:val="00B900CD"/>
    <w:rsid w:val="00B90159"/>
    <w:rsid w:val="00B904F4"/>
    <w:rsid w:val="00B907E0"/>
    <w:rsid w:val="00B90944"/>
    <w:rsid w:val="00B91023"/>
    <w:rsid w:val="00B9107F"/>
    <w:rsid w:val="00B9110E"/>
    <w:rsid w:val="00B912DE"/>
    <w:rsid w:val="00B9131B"/>
    <w:rsid w:val="00B917A9"/>
    <w:rsid w:val="00B91802"/>
    <w:rsid w:val="00B91971"/>
    <w:rsid w:val="00B91A51"/>
    <w:rsid w:val="00B91E43"/>
    <w:rsid w:val="00B91ECE"/>
    <w:rsid w:val="00B920F9"/>
    <w:rsid w:val="00B922C9"/>
    <w:rsid w:val="00B92437"/>
    <w:rsid w:val="00B92A02"/>
    <w:rsid w:val="00B92BE5"/>
    <w:rsid w:val="00B92EC6"/>
    <w:rsid w:val="00B92ED3"/>
    <w:rsid w:val="00B92F65"/>
    <w:rsid w:val="00B930C6"/>
    <w:rsid w:val="00B93195"/>
    <w:rsid w:val="00B93366"/>
    <w:rsid w:val="00B9372B"/>
    <w:rsid w:val="00B9390A"/>
    <w:rsid w:val="00B93F82"/>
    <w:rsid w:val="00B93FE3"/>
    <w:rsid w:val="00B93FF2"/>
    <w:rsid w:val="00B9433B"/>
    <w:rsid w:val="00B9471C"/>
    <w:rsid w:val="00B947D5"/>
    <w:rsid w:val="00B94995"/>
    <w:rsid w:val="00B94B58"/>
    <w:rsid w:val="00B94C87"/>
    <w:rsid w:val="00B94D51"/>
    <w:rsid w:val="00B94EAD"/>
    <w:rsid w:val="00B950D7"/>
    <w:rsid w:val="00B951DF"/>
    <w:rsid w:val="00B95418"/>
    <w:rsid w:val="00B95501"/>
    <w:rsid w:val="00B95566"/>
    <w:rsid w:val="00B95630"/>
    <w:rsid w:val="00B95858"/>
    <w:rsid w:val="00B95A2B"/>
    <w:rsid w:val="00B95FB6"/>
    <w:rsid w:val="00B96016"/>
    <w:rsid w:val="00B961B2"/>
    <w:rsid w:val="00B96500"/>
    <w:rsid w:val="00B96581"/>
    <w:rsid w:val="00B97046"/>
    <w:rsid w:val="00B97416"/>
    <w:rsid w:val="00B97DBB"/>
    <w:rsid w:val="00BA0163"/>
    <w:rsid w:val="00BA0257"/>
    <w:rsid w:val="00BA02F9"/>
    <w:rsid w:val="00BA0762"/>
    <w:rsid w:val="00BA0812"/>
    <w:rsid w:val="00BA08E4"/>
    <w:rsid w:val="00BA0B10"/>
    <w:rsid w:val="00BA0B28"/>
    <w:rsid w:val="00BA0DE8"/>
    <w:rsid w:val="00BA0E47"/>
    <w:rsid w:val="00BA11CD"/>
    <w:rsid w:val="00BA156F"/>
    <w:rsid w:val="00BA18D3"/>
    <w:rsid w:val="00BA1C81"/>
    <w:rsid w:val="00BA1FC3"/>
    <w:rsid w:val="00BA20EE"/>
    <w:rsid w:val="00BA2412"/>
    <w:rsid w:val="00BA2839"/>
    <w:rsid w:val="00BA31C2"/>
    <w:rsid w:val="00BA324C"/>
    <w:rsid w:val="00BA340E"/>
    <w:rsid w:val="00BA3426"/>
    <w:rsid w:val="00BA399B"/>
    <w:rsid w:val="00BA39A8"/>
    <w:rsid w:val="00BA4259"/>
    <w:rsid w:val="00BA445F"/>
    <w:rsid w:val="00BA4B49"/>
    <w:rsid w:val="00BA4B7E"/>
    <w:rsid w:val="00BA51CD"/>
    <w:rsid w:val="00BA5872"/>
    <w:rsid w:val="00BA5AFE"/>
    <w:rsid w:val="00BA5B36"/>
    <w:rsid w:val="00BA5CCB"/>
    <w:rsid w:val="00BA6030"/>
    <w:rsid w:val="00BA60D7"/>
    <w:rsid w:val="00BA64B3"/>
    <w:rsid w:val="00BA64D6"/>
    <w:rsid w:val="00BA6634"/>
    <w:rsid w:val="00BA6825"/>
    <w:rsid w:val="00BA69D9"/>
    <w:rsid w:val="00BA6B21"/>
    <w:rsid w:val="00BA6B58"/>
    <w:rsid w:val="00BA738B"/>
    <w:rsid w:val="00BA77AB"/>
    <w:rsid w:val="00BA7FC9"/>
    <w:rsid w:val="00BB09CE"/>
    <w:rsid w:val="00BB0BE2"/>
    <w:rsid w:val="00BB0C45"/>
    <w:rsid w:val="00BB105D"/>
    <w:rsid w:val="00BB1307"/>
    <w:rsid w:val="00BB14BD"/>
    <w:rsid w:val="00BB1BF5"/>
    <w:rsid w:val="00BB1D87"/>
    <w:rsid w:val="00BB1E77"/>
    <w:rsid w:val="00BB1EDE"/>
    <w:rsid w:val="00BB1F3B"/>
    <w:rsid w:val="00BB20A4"/>
    <w:rsid w:val="00BB2401"/>
    <w:rsid w:val="00BB245D"/>
    <w:rsid w:val="00BB2567"/>
    <w:rsid w:val="00BB2759"/>
    <w:rsid w:val="00BB27FE"/>
    <w:rsid w:val="00BB2C70"/>
    <w:rsid w:val="00BB2F26"/>
    <w:rsid w:val="00BB2FBE"/>
    <w:rsid w:val="00BB309D"/>
    <w:rsid w:val="00BB30A1"/>
    <w:rsid w:val="00BB3223"/>
    <w:rsid w:val="00BB35BB"/>
    <w:rsid w:val="00BB382C"/>
    <w:rsid w:val="00BB38DA"/>
    <w:rsid w:val="00BB3AAC"/>
    <w:rsid w:val="00BB3B75"/>
    <w:rsid w:val="00BB3DC0"/>
    <w:rsid w:val="00BB3DDD"/>
    <w:rsid w:val="00BB3F03"/>
    <w:rsid w:val="00BB40F6"/>
    <w:rsid w:val="00BB424D"/>
    <w:rsid w:val="00BB4334"/>
    <w:rsid w:val="00BB489A"/>
    <w:rsid w:val="00BB4E28"/>
    <w:rsid w:val="00BB4E36"/>
    <w:rsid w:val="00BB53AC"/>
    <w:rsid w:val="00BB545F"/>
    <w:rsid w:val="00BB5493"/>
    <w:rsid w:val="00BB54DF"/>
    <w:rsid w:val="00BB552C"/>
    <w:rsid w:val="00BB569E"/>
    <w:rsid w:val="00BB626E"/>
    <w:rsid w:val="00BB630A"/>
    <w:rsid w:val="00BB6D3D"/>
    <w:rsid w:val="00BB6E2C"/>
    <w:rsid w:val="00BB6FAA"/>
    <w:rsid w:val="00BB724B"/>
    <w:rsid w:val="00BB7582"/>
    <w:rsid w:val="00BB78FC"/>
    <w:rsid w:val="00BB7938"/>
    <w:rsid w:val="00BB7A56"/>
    <w:rsid w:val="00BB7FCD"/>
    <w:rsid w:val="00BC0081"/>
    <w:rsid w:val="00BC0817"/>
    <w:rsid w:val="00BC0B60"/>
    <w:rsid w:val="00BC0CA0"/>
    <w:rsid w:val="00BC12E5"/>
    <w:rsid w:val="00BC1496"/>
    <w:rsid w:val="00BC14AD"/>
    <w:rsid w:val="00BC17C1"/>
    <w:rsid w:val="00BC1A65"/>
    <w:rsid w:val="00BC1D7C"/>
    <w:rsid w:val="00BC1E31"/>
    <w:rsid w:val="00BC20E2"/>
    <w:rsid w:val="00BC220E"/>
    <w:rsid w:val="00BC2238"/>
    <w:rsid w:val="00BC23C0"/>
    <w:rsid w:val="00BC26D9"/>
    <w:rsid w:val="00BC2756"/>
    <w:rsid w:val="00BC2D79"/>
    <w:rsid w:val="00BC2FA1"/>
    <w:rsid w:val="00BC303D"/>
    <w:rsid w:val="00BC303E"/>
    <w:rsid w:val="00BC31DD"/>
    <w:rsid w:val="00BC39B2"/>
    <w:rsid w:val="00BC3DBA"/>
    <w:rsid w:val="00BC4169"/>
    <w:rsid w:val="00BC4389"/>
    <w:rsid w:val="00BC43B8"/>
    <w:rsid w:val="00BC45D4"/>
    <w:rsid w:val="00BC46E6"/>
    <w:rsid w:val="00BC4769"/>
    <w:rsid w:val="00BC4B6B"/>
    <w:rsid w:val="00BC4EAD"/>
    <w:rsid w:val="00BC506A"/>
    <w:rsid w:val="00BC513C"/>
    <w:rsid w:val="00BC5745"/>
    <w:rsid w:val="00BC5E5A"/>
    <w:rsid w:val="00BC5E74"/>
    <w:rsid w:val="00BC5FFD"/>
    <w:rsid w:val="00BC61FE"/>
    <w:rsid w:val="00BC621C"/>
    <w:rsid w:val="00BC63F0"/>
    <w:rsid w:val="00BC655C"/>
    <w:rsid w:val="00BC6888"/>
    <w:rsid w:val="00BC68BB"/>
    <w:rsid w:val="00BC692B"/>
    <w:rsid w:val="00BC6BFF"/>
    <w:rsid w:val="00BC6C1B"/>
    <w:rsid w:val="00BC6D82"/>
    <w:rsid w:val="00BC718F"/>
    <w:rsid w:val="00BC741D"/>
    <w:rsid w:val="00BC75A4"/>
    <w:rsid w:val="00BC79B9"/>
    <w:rsid w:val="00BC7A98"/>
    <w:rsid w:val="00BC7D52"/>
    <w:rsid w:val="00BD017E"/>
    <w:rsid w:val="00BD0850"/>
    <w:rsid w:val="00BD09CA"/>
    <w:rsid w:val="00BD10AB"/>
    <w:rsid w:val="00BD10CB"/>
    <w:rsid w:val="00BD1353"/>
    <w:rsid w:val="00BD1616"/>
    <w:rsid w:val="00BD16E3"/>
    <w:rsid w:val="00BD1789"/>
    <w:rsid w:val="00BD1B06"/>
    <w:rsid w:val="00BD1BDC"/>
    <w:rsid w:val="00BD21EE"/>
    <w:rsid w:val="00BD2416"/>
    <w:rsid w:val="00BD26FE"/>
    <w:rsid w:val="00BD27E0"/>
    <w:rsid w:val="00BD2E98"/>
    <w:rsid w:val="00BD351C"/>
    <w:rsid w:val="00BD39F6"/>
    <w:rsid w:val="00BD3AFC"/>
    <w:rsid w:val="00BD3B58"/>
    <w:rsid w:val="00BD426B"/>
    <w:rsid w:val="00BD4371"/>
    <w:rsid w:val="00BD4404"/>
    <w:rsid w:val="00BD486C"/>
    <w:rsid w:val="00BD4A69"/>
    <w:rsid w:val="00BD4A96"/>
    <w:rsid w:val="00BD4F87"/>
    <w:rsid w:val="00BD5A45"/>
    <w:rsid w:val="00BD5D3E"/>
    <w:rsid w:val="00BD5EBF"/>
    <w:rsid w:val="00BD642E"/>
    <w:rsid w:val="00BD6D12"/>
    <w:rsid w:val="00BD6E72"/>
    <w:rsid w:val="00BD7216"/>
    <w:rsid w:val="00BD734F"/>
    <w:rsid w:val="00BD76AA"/>
    <w:rsid w:val="00BD7772"/>
    <w:rsid w:val="00BD781C"/>
    <w:rsid w:val="00BD7BE9"/>
    <w:rsid w:val="00BD7C4D"/>
    <w:rsid w:val="00BE026A"/>
    <w:rsid w:val="00BE02EC"/>
    <w:rsid w:val="00BE0AAA"/>
    <w:rsid w:val="00BE0AB4"/>
    <w:rsid w:val="00BE0B5D"/>
    <w:rsid w:val="00BE1409"/>
    <w:rsid w:val="00BE17C7"/>
    <w:rsid w:val="00BE18FB"/>
    <w:rsid w:val="00BE19ED"/>
    <w:rsid w:val="00BE1A7B"/>
    <w:rsid w:val="00BE1B13"/>
    <w:rsid w:val="00BE1D2A"/>
    <w:rsid w:val="00BE1DF6"/>
    <w:rsid w:val="00BE1E97"/>
    <w:rsid w:val="00BE21AB"/>
    <w:rsid w:val="00BE2440"/>
    <w:rsid w:val="00BE24BA"/>
    <w:rsid w:val="00BE24D5"/>
    <w:rsid w:val="00BE2500"/>
    <w:rsid w:val="00BE26BA"/>
    <w:rsid w:val="00BE28EA"/>
    <w:rsid w:val="00BE2C2D"/>
    <w:rsid w:val="00BE2D1B"/>
    <w:rsid w:val="00BE312C"/>
    <w:rsid w:val="00BE3483"/>
    <w:rsid w:val="00BE364E"/>
    <w:rsid w:val="00BE3834"/>
    <w:rsid w:val="00BE3AF5"/>
    <w:rsid w:val="00BE3E00"/>
    <w:rsid w:val="00BE4037"/>
    <w:rsid w:val="00BE407C"/>
    <w:rsid w:val="00BE41DC"/>
    <w:rsid w:val="00BE475D"/>
    <w:rsid w:val="00BE4958"/>
    <w:rsid w:val="00BE4BBB"/>
    <w:rsid w:val="00BE4C34"/>
    <w:rsid w:val="00BE4FE7"/>
    <w:rsid w:val="00BE5364"/>
    <w:rsid w:val="00BE56D4"/>
    <w:rsid w:val="00BE5C17"/>
    <w:rsid w:val="00BE5C63"/>
    <w:rsid w:val="00BE5D29"/>
    <w:rsid w:val="00BE5FBF"/>
    <w:rsid w:val="00BE5FC0"/>
    <w:rsid w:val="00BE623A"/>
    <w:rsid w:val="00BE64E2"/>
    <w:rsid w:val="00BE6867"/>
    <w:rsid w:val="00BE6AA2"/>
    <w:rsid w:val="00BE6B60"/>
    <w:rsid w:val="00BE6CF1"/>
    <w:rsid w:val="00BE6D12"/>
    <w:rsid w:val="00BE6F5D"/>
    <w:rsid w:val="00BE74C3"/>
    <w:rsid w:val="00BE76B0"/>
    <w:rsid w:val="00BE7D21"/>
    <w:rsid w:val="00BE7DD0"/>
    <w:rsid w:val="00BF0344"/>
    <w:rsid w:val="00BF04F2"/>
    <w:rsid w:val="00BF056D"/>
    <w:rsid w:val="00BF05ED"/>
    <w:rsid w:val="00BF0704"/>
    <w:rsid w:val="00BF1430"/>
    <w:rsid w:val="00BF17D7"/>
    <w:rsid w:val="00BF184D"/>
    <w:rsid w:val="00BF1989"/>
    <w:rsid w:val="00BF221B"/>
    <w:rsid w:val="00BF25C5"/>
    <w:rsid w:val="00BF2A5A"/>
    <w:rsid w:val="00BF2D1D"/>
    <w:rsid w:val="00BF2F12"/>
    <w:rsid w:val="00BF2F24"/>
    <w:rsid w:val="00BF3158"/>
    <w:rsid w:val="00BF323A"/>
    <w:rsid w:val="00BF4106"/>
    <w:rsid w:val="00BF42F5"/>
    <w:rsid w:val="00BF4447"/>
    <w:rsid w:val="00BF4993"/>
    <w:rsid w:val="00BF4E09"/>
    <w:rsid w:val="00BF512E"/>
    <w:rsid w:val="00BF5529"/>
    <w:rsid w:val="00BF575D"/>
    <w:rsid w:val="00BF58C6"/>
    <w:rsid w:val="00BF5ABF"/>
    <w:rsid w:val="00BF5BD4"/>
    <w:rsid w:val="00BF5BFF"/>
    <w:rsid w:val="00BF5CA4"/>
    <w:rsid w:val="00BF60B8"/>
    <w:rsid w:val="00BF6938"/>
    <w:rsid w:val="00BF6E6C"/>
    <w:rsid w:val="00BF737C"/>
    <w:rsid w:val="00BF7759"/>
    <w:rsid w:val="00BF7870"/>
    <w:rsid w:val="00BF78EE"/>
    <w:rsid w:val="00BF7993"/>
    <w:rsid w:val="00BF7A9C"/>
    <w:rsid w:val="00BF7CE7"/>
    <w:rsid w:val="00BF7D49"/>
    <w:rsid w:val="00BF7E27"/>
    <w:rsid w:val="00C0008A"/>
    <w:rsid w:val="00C003B1"/>
    <w:rsid w:val="00C00458"/>
    <w:rsid w:val="00C00603"/>
    <w:rsid w:val="00C00612"/>
    <w:rsid w:val="00C0065F"/>
    <w:rsid w:val="00C00D54"/>
    <w:rsid w:val="00C010DD"/>
    <w:rsid w:val="00C01428"/>
    <w:rsid w:val="00C018DF"/>
    <w:rsid w:val="00C01A81"/>
    <w:rsid w:val="00C01FFF"/>
    <w:rsid w:val="00C024BD"/>
    <w:rsid w:val="00C0262A"/>
    <w:rsid w:val="00C0271B"/>
    <w:rsid w:val="00C02C63"/>
    <w:rsid w:val="00C02CDA"/>
    <w:rsid w:val="00C02D09"/>
    <w:rsid w:val="00C03923"/>
    <w:rsid w:val="00C03A70"/>
    <w:rsid w:val="00C03AB2"/>
    <w:rsid w:val="00C03BA6"/>
    <w:rsid w:val="00C03EE1"/>
    <w:rsid w:val="00C04061"/>
    <w:rsid w:val="00C042EF"/>
    <w:rsid w:val="00C04A1A"/>
    <w:rsid w:val="00C04C86"/>
    <w:rsid w:val="00C04E6D"/>
    <w:rsid w:val="00C05348"/>
    <w:rsid w:val="00C059D9"/>
    <w:rsid w:val="00C059E9"/>
    <w:rsid w:val="00C0696D"/>
    <w:rsid w:val="00C07375"/>
    <w:rsid w:val="00C074E6"/>
    <w:rsid w:val="00C07B4C"/>
    <w:rsid w:val="00C07E86"/>
    <w:rsid w:val="00C07EBD"/>
    <w:rsid w:val="00C10063"/>
    <w:rsid w:val="00C103F7"/>
    <w:rsid w:val="00C10803"/>
    <w:rsid w:val="00C10912"/>
    <w:rsid w:val="00C10AF7"/>
    <w:rsid w:val="00C10F82"/>
    <w:rsid w:val="00C111D9"/>
    <w:rsid w:val="00C1184F"/>
    <w:rsid w:val="00C1224A"/>
    <w:rsid w:val="00C12399"/>
    <w:rsid w:val="00C1257E"/>
    <w:rsid w:val="00C12A46"/>
    <w:rsid w:val="00C12B49"/>
    <w:rsid w:val="00C12BD4"/>
    <w:rsid w:val="00C12C00"/>
    <w:rsid w:val="00C13084"/>
    <w:rsid w:val="00C1322D"/>
    <w:rsid w:val="00C13281"/>
    <w:rsid w:val="00C13306"/>
    <w:rsid w:val="00C135A1"/>
    <w:rsid w:val="00C13767"/>
    <w:rsid w:val="00C1394C"/>
    <w:rsid w:val="00C13B8E"/>
    <w:rsid w:val="00C13C36"/>
    <w:rsid w:val="00C13DDF"/>
    <w:rsid w:val="00C14022"/>
    <w:rsid w:val="00C1404E"/>
    <w:rsid w:val="00C14126"/>
    <w:rsid w:val="00C148EA"/>
    <w:rsid w:val="00C14DE4"/>
    <w:rsid w:val="00C15030"/>
    <w:rsid w:val="00C150B0"/>
    <w:rsid w:val="00C1542B"/>
    <w:rsid w:val="00C15809"/>
    <w:rsid w:val="00C15A62"/>
    <w:rsid w:val="00C15BB0"/>
    <w:rsid w:val="00C15BB7"/>
    <w:rsid w:val="00C16489"/>
    <w:rsid w:val="00C169B9"/>
    <w:rsid w:val="00C16DC2"/>
    <w:rsid w:val="00C1719A"/>
    <w:rsid w:val="00C1751F"/>
    <w:rsid w:val="00C1762B"/>
    <w:rsid w:val="00C17EA2"/>
    <w:rsid w:val="00C20024"/>
    <w:rsid w:val="00C20236"/>
    <w:rsid w:val="00C202A9"/>
    <w:rsid w:val="00C20A77"/>
    <w:rsid w:val="00C20D94"/>
    <w:rsid w:val="00C20ED6"/>
    <w:rsid w:val="00C21A18"/>
    <w:rsid w:val="00C21FBE"/>
    <w:rsid w:val="00C226F6"/>
    <w:rsid w:val="00C22BDB"/>
    <w:rsid w:val="00C22C31"/>
    <w:rsid w:val="00C22DF0"/>
    <w:rsid w:val="00C230D0"/>
    <w:rsid w:val="00C231E0"/>
    <w:rsid w:val="00C232A9"/>
    <w:rsid w:val="00C23348"/>
    <w:rsid w:val="00C234C1"/>
    <w:rsid w:val="00C23510"/>
    <w:rsid w:val="00C23627"/>
    <w:rsid w:val="00C23665"/>
    <w:rsid w:val="00C239FA"/>
    <w:rsid w:val="00C23D79"/>
    <w:rsid w:val="00C23E9D"/>
    <w:rsid w:val="00C241F4"/>
    <w:rsid w:val="00C24970"/>
    <w:rsid w:val="00C24A7D"/>
    <w:rsid w:val="00C24AE2"/>
    <w:rsid w:val="00C258BA"/>
    <w:rsid w:val="00C259A0"/>
    <w:rsid w:val="00C25AC7"/>
    <w:rsid w:val="00C25CE4"/>
    <w:rsid w:val="00C25F4D"/>
    <w:rsid w:val="00C2619C"/>
    <w:rsid w:val="00C262DB"/>
    <w:rsid w:val="00C26AED"/>
    <w:rsid w:val="00C26B61"/>
    <w:rsid w:val="00C26B8A"/>
    <w:rsid w:val="00C26BAC"/>
    <w:rsid w:val="00C26C1B"/>
    <w:rsid w:val="00C26F35"/>
    <w:rsid w:val="00C26FC8"/>
    <w:rsid w:val="00C27042"/>
    <w:rsid w:val="00C27047"/>
    <w:rsid w:val="00C279E1"/>
    <w:rsid w:val="00C27A7E"/>
    <w:rsid w:val="00C27AD7"/>
    <w:rsid w:val="00C27EDA"/>
    <w:rsid w:val="00C30216"/>
    <w:rsid w:val="00C30378"/>
    <w:rsid w:val="00C305D5"/>
    <w:rsid w:val="00C306A1"/>
    <w:rsid w:val="00C310F3"/>
    <w:rsid w:val="00C3148D"/>
    <w:rsid w:val="00C314A6"/>
    <w:rsid w:val="00C315A0"/>
    <w:rsid w:val="00C31835"/>
    <w:rsid w:val="00C31C9D"/>
    <w:rsid w:val="00C31DEB"/>
    <w:rsid w:val="00C31F62"/>
    <w:rsid w:val="00C323F0"/>
    <w:rsid w:val="00C324A5"/>
    <w:rsid w:val="00C3252A"/>
    <w:rsid w:val="00C32903"/>
    <w:rsid w:val="00C32B9C"/>
    <w:rsid w:val="00C32D4B"/>
    <w:rsid w:val="00C32F6C"/>
    <w:rsid w:val="00C334B7"/>
    <w:rsid w:val="00C338F4"/>
    <w:rsid w:val="00C339D7"/>
    <w:rsid w:val="00C33DB0"/>
    <w:rsid w:val="00C34475"/>
    <w:rsid w:val="00C344E8"/>
    <w:rsid w:val="00C3476F"/>
    <w:rsid w:val="00C347F7"/>
    <w:rsid w:val="00C3484C"/>
    <w:rsid w:val="00C34BA4"/>
    <w:rsid w:val="00C34C06"/>
    <w:rsid w:val="00C35009"/>
    <w:rsid w:val="00C35432"/>
    <w:rsid w:val="00C356C7"/>
    <w:rsid w:val="00C35838"/>
    <w:rsid w:val="00C35918"/>
    <w:rsid w:val="00C3617E"/>
    <w:rsid w:val="00C36822"/>
    <w:rsid w:val="00C36952"/>
    <w:rsid w:val="00C36A51"/>
    <w:rsid w:val="00C37109"/>
    <w:rsid w:val="00C373BA"/>
    <w:rsid w:val="00C3766D"/>
    <w:rsid w:val="00C377FE"/>
    <w:rsid w:val="00C37A88"/>
    <w:rsid w:val="00C37A89"/>
    <w:rsid w:val="00C37D31"/>
    <w:rsid w:val="00C402BC"/>
    <w:rsid w:val="00C40B08"/>
    <w:rsid w:val="00C40C65"/>
    <w:rsid w:val="00C40DE6"/>
    <w:rsid w:val="00C40E18"/>
    <w:rsid w:val="00C40F2D"/>
    <w:rsid w:val="00C41093"/>
    <w:rsid w:val="00C41341"/>
    <w:rsid w:val="00C4138D"/>
    <w:rsid w:val="00C41500"/>
    <w:rsid w:val="00C41819"/>
    <w:rsid w:val="00C422B0"/>
    <w:rsid w:val="00C42808"/>
    <w:rsid w:val="00C42996"/>
    <w:rsid w:val="00C431FE"/>
    <w:rsid w:val="00C4347D"/>
    <w:rsid w:val="00C43718"/>
    <w:rsid w:val="00C437BF"/>
    <w:rsid w:val="00C43871"/>
    <w:rsid w:val="00C438FC"/>
    <w:rsid w:val="00C43A3F"/>
    <w:rsid w:val="00C43D80"/>
    <w:rsid w:val="00C43D84"/>
    <w:rsid w:val="00C4427A"/>
    <w:rsid w:val="00C4476D"/>
    <w:rsid w:val="00C44F7D"/>
    <w:rsid w:val="00C4519A"/>
    <w:rsid w:val="00C454E4"/>
    <w:rsid w:val="00C455C4"/>
    <w:rsid w:val="00C45625"/>
    <w:rsid w:val="00C456C4"/>
    <w:rsid w:val="00C4580C"/>
    <w:rsid w:val="00C45AC1"/>
    <w:rsid w:val="00C45B0C"/>
    <w:rsid w:val="00C45BAE"/>
    <w:rsid w:val="00C45BDA"/>
    <w:rsid w:val="00C45C47"/>
    <w:rsid w:val="00C45D56"/>
    <w:rsid w:val="00C45F30"/>
    <w:rsid w:val="00C4610E"/>
    <w:rsid w:val="00C4634F"/>
    <w:rsid w:val="00C46978"/>
    <w:rsid w:val="00C46F3F"/>
    <w:rsid w:val="00C470FE"/>
    <w:rsid w:val="00C472CD"/>
    <w:rsid w:val="00C4745E"/>
    <w:rsid w:val="00C476FC"/>
    <w:rsid w:val="00C478B6"/>
    <w:rsid w:val="00C478BF"/>
    <w:rsid w:val="00C47ACE"/>
    <w:rsid w:val="00C47B04"/>
    <w:rsid w:val="00C47CC9"/>
    <w:rsid w:val="00C50120"/>
    <w:rsid w:val="00C50488"/>
    <w:rsid w:val="00C50C06"/>
    <w:rsid w:val="00C50D63"/>
    <w:rsid w:val="00C50D71"/>
    <w:rsid w:val="00C5148D"/>
    <w:rsid w:val="00C51605"/>
    <w:rsid w:val="00C51693"/>
    <w:rsid w:val="00C517A4"/>
    <w:rsid w:val="00C517C2"/>
    <w:rsid w:val="00C519E0"/>
    <w:rsid w:val="00C51A28"/>
    <w:rsid w:val="00C51BC8"/>
    <w:rsid w:val="00C51CFE"/>
    <w:rsid w:val="00C523CB"/>
    <w:rsid w:val="00C524AC"/>
    <w:rsid w:val="00C524CB"/>
    <w:rsid w:val="00C529D4"/>
    <w:rsid w:val="00C52A16"/>
    <w:rsid w:val="00C52B11"/>
    <w:rsid w:val="00C52DB7"/>
    <w:rsid w:val="00C52EB1"/>
    <w:rsid w:val="00C5321C"/>
    <w:rsid w:val="00C53291"/>
    <w:rsid w:val="00C5392F"/>
    <w:rsid w:val="00C53BD1"/>
    <w:rsid w:val="00C53E3D"/>
    <w:rsid w:val="00C5408A"/>
    <w:rsid w:val="00C54118"/>
    <w:rsid w:val="00C544A5"/>
    <w:rsid w:val="00C54E2E"/>
    <w:rsid w:val="00C55012"/>
    <w:rsid w:val="00C550E2"/>
    <w:rsid w:val="00C55179"/>
    <w:rsid w:val="00C55296"/>
    <w:rsid w:val="00C5602D"/>
    <w:rsid w:val="00C560AF"/>
    <w:rsid w:val="00C562B9"/>
    <w:rsid w:val="00C56405"/>
    <w:rsid w:val="00C565F2"/>
    <w:rsid w:val="00C57062"/>
    <w:rsid w:val="00C57850"/>
    <w:rsid w:val="00C5785D"/>
    <w:rsid w:val="00C57D70"/>
    <w:rsid w:val="00C57EF8"/>
    <w:rsid w:val="00C60463"/>
    <w:rsid w:val="00C6099E"/>
    <w:rsid w:val="00C60E14"/>
    <w:rsid w:val="00C60E86"/>
    <w:rsid w:val="00C60EB8"/>
    <w:rsid w:val="00C60F3A"/>
    <w:rsid w:val="00C61090"/>
    <w:rsid w:val="00C611AB"/>
    <w:rsid w:val="00C611C2"/>
    <w:rsid w:val="00C612EF"/>
    <w:rsid w:val="00C61BC9"/>
    <w:rsid w:val="00C62571"/>
    <w:rsid w:val="00C625A1"/>
    <w:rsid w:val="00C62850"/>
    <w:rsid w:val="00C6360B"/>
    <w:rsid w:val="00C63A7B"/>
    <w:rsid w:val="00C63B3A"/>
    <w:rsid w:val="00C63CA0"/>
    <w:rsid w:val="00C643A9"/>
    <w:rsid w:val="00C64811"/>
    <w:rsid w:val="00C64998"/>
    <w:rsid w:val="00C64CB7"/>
    <w:rsid w:val="00C64D00"/>
    <w:rsid w:val="00C64FEB"/>
    <w:rsid w:val="00C65387"/>
    <w:rsid w:val="00C65C73"/>
    <w:rsid w:val="00C65DB2"/>
    <w:rsid w:val="00C6614B"/>
    <w:rsid w:val="00C66479"/>
    <w:rsid w:val="00C666FF"/>
    <w:rsid w:val="00C66701"/>
    <w:rsid w:val="00C672A4"/>
    <w:rsid w:val="00C6734A"/>
    <w:rsid w:val="00C6747F"/>
    <w:rsid w:val="00C67A48"/>
    <w:rsid w:val="00C67A76"/>
    <w:rsid w:val="00C67D2A"/>
    <w:rsid w:val="00C7011D"/>
    <w:rsid w:val="00C70287"/>
    <w:rsid w:val="00C702DF"/>
    <w:rsid w:val="00C703CB"/>
    <w:rsid w:val="00C706DF"/>
    <w:rsid w:val="00C707F9"/>
    <w:rsid w:val="00C70A50"/>
    <w:rsid w:val="00C70A7D"/>
    <w:rsid w:val="00C70D06"/>
    <w:rsid w:val="00C7110D"/>
    <w:rsid w:val="00C71189"/>
    <w:rsid w:val="00C711E1"/>
    <w:rsid w:val="00C71972"/>
    <w:rsid w:val="00C71C97"/>
    <w:rsid w:val="00C71CA1"/>
    <w:rsid w:val="00C72007"/>
    <w:rsid w:val="00C723ED"/>
    <w:rsid w:val="00C72CD4"/>
    <w:rsid w:val="00C72D31"/>
    <w:rsid w:val="00C72DF7"/>
    <w:rsid w:val="00C730F4"/>
    <w:rsid w:val="00C732FA"/>
    <w:rsid w:val="00C733F4"/>
    <w:rsid w:val="00C73417"/>
    <w:rsid w:val="00C73720"/>
    <w:rsid w:val="00C73A36"/>
    <w:rsid w:val="00C73BEB"/>
    <w:rsid w:val="00C73C8B"/>
    <w:rsid w:val="00C74503"/>
    <w:rsid w:val="00C745BC"/>
    <w:rsid w:val="00C7486B"/>
    <w:rsid w:val="00C74A54"/>
    <w:rsid w:val="00C74BD8"/>
    <w:rsid w:val="00C74C55"/>
    <w:rsid w:val="00C74FCE"/>
    <w:rsid w:val="00C75128"/>
    <w:rsid w:val="00C75334"/>
    <w:rsid w:val="00C754A0"/>
    <w:rsid w:val="00C754EA"/>
    <w:rsid w:val="00C756BD"/>
    <w:rsid w:val="00C757E2"/>
    <w:rsid w:val="00C75992"/>
    <w:rsid w:val="00C75B3D"/>
    <w:rsid w:val="00C75F2D"/>
    <w:rsid w:val="00C7619A"/>
    <w:rsid w:val="00C76438"/>
    <w:rsid w:val="00C76618"/>
    <w:rsid w:val="00C76724"/>
    <w:rsid w:val="00C768A9"/>
    <w:rsid w:val="00C76B62"/>
    <w:rsid w:val="00C76C18"/>
    <w:rsid w:val="00C770BA"/>
    <w:rsid w:val="00C7712C"/>
    <w:rsid w:val="00C77794"/>
    <w:rsid w:val="00C77AE1"/>
    <w:rsid w:val="00C77CCE"/>
    <w:rsid w:val="00C77FC5"/>
    <w:rsid w:val="00C80EB1"/>
    <w:rsid w:val="00C80FD8"/>
    <w:rsid w:val="00C81215"/>
    <w:rsid w:val="00C81327"/>
    <w:rsid w:val="00C81701"/>
    <w:rsid w:val="00C818AB"/>
    <w:rsid w:val="00C818F8"/>
    <w:rsid w:val="00C81BE9"/>
    <w:rsid w:val="00C81D2A"/>
    <w:rsid w:val="00C81D6D"/>
    <w:rsid w:val="00C81FD3"/>
    <w:rsid w:val="00C8231F"/>
    <w:rsid w:val="00C82796"/>
    <w:rsid w:val="00C82BDF"/>
    <w:rsid w:val="00C8321B"/>
    <w:rsid w:val="00C834C5"/>
    <w:rsid w:val="00C834E7"/>
    <w:rsid w:val="00C83531"/>
    <w:rsid w:val="00C8372D"/>
    <w:rsid w:val="00C83A92"/>
    <w:rsid w:val="00C83F87"/>
    <w:rsid w:val="00C841AE"/>
    <w:rsid w:val="00C8430C"/>
    <w:rsid w:val="00C846B0"/>
    <w:rsid w:val="00C85334"/>
    <w:rsid w:val="00C8550A"/>
    <w:rsid w:val="00C857CC"/>
    <w:rsid w:val="00C85A12"/>
    <w:rsid w:val="00C85C96"/>
    <w:rsid w:val="00C863E0"/>
    <w:rsid w:val="00C86483"/>
    <w:rsid w:val="00C868F4"/>
    <w:rsid w:val="00C86C9E"/>
    <w:rsid w:val="00C86EBF"/>
    <w:rsid w:val="00C86EF5"/>
    <w:rsid w:val="00C86FC2"/>
    <w:rsid w:val="00C87248"/>
    <w:rsid w:val="00C87462"/>
    <w:rsid w:val="00C878BA"/>
    <w:rsid w:val="00C878E0"/>
    <w:rsid w:val="00C87AF0"/>
    <w:rsid w:val="00C87B32"/>
    <w:rsid w:val="00C87B47"/>
    <w:rsid w:val="00C87C31"/>
    <w:rsid w:val="00C87E25"/>
    <w:rsid w:val="00C87E9D"/>
    <w:rsid w:val="00C87F2B"/>
    <w:rsid w:val="00C90285"/>
    <w:rsid w:val="00C906AD"/>
    <w:rsid w:val="00C906D6"/>
    <w:rsid w:val="00C90D1E"/>
    <w:rsid w:val="00C90DAB"/>
    <w:rsid w:val="00C90F29"/>
    <w:rsid w:val="00C91046"/>
    <w:rsid w:val="00C9157F"/>
    <w:rsid w:val="00C915D4"/>
    <w:rsid w:val="00C91615"/>
    <w:rsid w:val="00C91743"/>
    <w:rsid w:val="00C91848"/>
    <w:rsid w:val="00C91AB7"/>
    <w:rsid w:val="00C91E90"/>
    <w:rsid w:val="00C91F10"/>
    <w:rsid w:val="00C92132"/>
    <w:rsid w:val="00C92134"/>
    <w:rsid w:val="00C92238"/>
    <w:rsid w:val="00C9259D"/>
    <w:rsid w:val="00C9295A"/>
    <w:rsid w:val="00C92A35"/>
    <w:rsid w:val="00C92B49"/>
    <w:rsid w:val="00C931E0"/>
    <w:rsid w:val="00C933E9"/>
    <w:rsid w:val="00C9386A"/>
    <w:rsid w:val="00C93A8D"/>
    <w:rsid w:val="00C93CE6"/>
    <w:rsid w:val="00C93D81"/>
    <w:rsid w:val="00C93FBE"/>
    <w:rsid w:val="00C94093"/>
    <w:rsid w:val="00C940D0"/>
    <w:rsid w:val="00C94149"/>
    <w:rsid w:val="00C94332"/>
    <w:rsid w:val="00C9446E"/>
    <w:rsid w:val="00C94541"/>
    <w:rsid w:val="00C94746"/>
    <w:rsid w:val="00C94832"/>
    <w:rsid w:val="00C94CEB"/>
    <w:rsid w:val="00C9504D"/>
    <w:rsid w:val="00C95055"/>
    <w:rsid w:val="00C950ED"/>
    <w:rsid w:val="00C954E8"/>
    <w:rsid w:val="00C955DB"/>
    <w:rsid w:val="00C95857"/>
    <w:rsid w:val="00C958FD"/>
    <w:rsid w:val="00C95900"/>
    <w:rsid w:val="00C95CB1"/>
    <w:rsid w:val="00C95DDD"/>
    <w:rsid w:val="00C95EF5"/>
    <w:rsid w:val="00C961D8"/>
    <w:rsid w:val="00C96307"/>
    <w:rsid w:val="00C964B0"/>
    <w:rsid w:val="00C964B7"/>
    <w:rsid w:val="00C966EA"/>
    <w:rsid w:val="00C96793"/>
    <w:rsid w:val="00C96D8A"/>
    <w:rsid w:val="00C9708F"/>
    <w:rsid w:val="00C97315"/>
    <w:rsid w:val="00C97CA0"/>
    <w:rsid w:val="00CA0277"/>
    <w:rsid w:val="00CA0543"/>
    <w:rsid w:val="00CA05C2"/>
    <w:rsid w:val="00CA0A33"/>
    <w:rsid w:val="00CA0A8C"/>
    <w:rsid w:val="00CA0AD1"/>
    <w:rsid w:val="00CA0E55"/>
    <w:rsid w:val="00CA0F2B"/>
    <w:rsid w:val="00CA1327"/>
    <w:rsid w:val="00CA1546"/>
    <w:rsid w:val="00CA18E3"/>
    <w:rsid w:val="00CA1A60"/>
    <w:rsid w:val="00CA1DEB"/>
    <w:rsid w:val="00CA1FF9"/>
    <w:rsid w:val="00CA20B8"/>
    <w:rsid w:val="00CA2240"/>
    <w:rsid w:val="00CA2506"/>
    <w:rsid w:val="00CA27C9"/>
    <w:rsid w:val="00CA2EBF"/>
    <w:rsid w:val="00CA2ED0"/>
    <w:rsid w:val="00CA2ED6"/>
    <w:rsid w:val="00CA3285"/>
    <w:rsid w:val="00CA33A3"/>
    <w:rsid w:val="00CA3685"/>
    <w:rsid w:val="00CA36C8"/>
    <w:rsid w:val="00CA379D"/>
    <w:rsid w:val="00CA3821"/>
    <w:rsid w:val="00CA3874"/>
    <w:rsid w:val="00CA3A81"/>
    <w:rsid w:val="00CA3F32"/>
    <w:rsid w:val="00CA4359"/>
    <w:rsid w:val="00CA446E"/>
    <w:rsid w:val="00CA4CD4"/>
    <w:rsid w:val="00CA4FFE"/>
    <w:rsid w:val="00CA522E"/>
    <w:rsid w:val="00CA56D0"/>
    <w:rsid w:val="00CA5832"/>
    <w:rsid w:val="00CA5EA8"/>
    <w:rsid w:val="00CA6157"/>
    <w:rsid w:val="00CA6506"/>
    <w:rsid w:val="00CA659B"/>
    <w:rsid w:val="00CA65CC"/>
    <w:rsid w:val="00CA69DC"/>
    <w:rsid w:val="00CA6C15"/>
    <w:rsid w:val="00CA6DF7"/>
    <w:rsid w:val="00CA6E24"/>
    <w:rsid w:val="00CA6F85"/>
    <w:rsid w:val="00CA7940"/>
    <w:rsid w:val="00CA7B88"/>
    <w:rsid w:val="00CA7C34"/>
    <w:rsid w:val="00CA7E51"/>
    <w:rsid w:val="00CA7EE1"/>
    <w:rsid w:val="00CB004B"/>
    <w:rsid w:val="00CB0846"/>
    <w:rsid w:val="00CB0A50"/>
    <w:rsid w:val="00CB0AD6"/>
    <w:rsid w:val="00CB0E56"/>
    <w:rsid w:val="00CB1172"/>
    <w:rsid w:val="00CB1B53"/>
    <w:rsid w:val="00CB1F41"/>
    <w:rsid w:val="00CB2BA8"/>
    <w:rsid w:val="00CB2E27"/>
    <w:rsid w:val="00CB2E78"/>
    <w:rsid w:val="00CB3037"/>
    <w:rsid w:val="00CB3547"/>
    <w:rsid w:val="00CB375E"/>
    <w:rsid w:val="00CB3ABA"/>
    <w:rsid w:val="00CB3D0F"/>
    <w:rsid w:val="00CB3E47"/>
    <w:rsid w:val="00CB3F5B"/>
    <w:rsid w:val="00CB431B"/>
    <w:rsid w:val="00CB43B3"/>
    <w:rsid w:val="00CB4705"/>
    <w:rsid w:val="00CB4707"/>
    <w:rsid w:val="00CB473C"/>
    <w:rsid w:val="00CB4CC1"/>
    <w:rsid w:val="00CB4E3D"/>
    <w:rsid w:val="00CB53AF"/>
    <w:rsid w:val="00CB5432"/>
    <w:rsid w:val="00CB5931"/>
    <w:rsid w:val="00CB5E4B"/>
    <w:rsid w:val="00CB6054"/>
    <w:rsid w:val="00CB65C3"/>
    <w:rsid w:val="00CB6889"/>
    <w:rsid w:val="00CB691D"/>
    <w:rsid w:val="00CB6F53"/>
    <w:rsid w:val="00CB74E1"/>
    <w:rsid w:val="00CB7A02"/>
    <w:rsid w:val="00CC006D"/>
    <w:rsid w:val="00CC035A"/>
    <w:rsid w:val="00CC06A3"/>
    <w:rsid w:val="00CC079A"/>
    <w:rsid w:val="00CC083B"/>
    <w:rsid w:val="00CC0C47"/>
    <w:rsid w:val="00CC0CAC"/>
    <w:rsid w:val="00CC0DF0"/>
    <w:rsid w:val="00CC1451"/>
    <w:rsid w:val="00CC19BF"/>
    <w:rsid w:val="00CC1A73"/>
    <w:rsid w:val="00CC1F57"/>
    <w:rsid w:val="00CC2076"/>
    <w:rsid w:val="00CC2323"/>
    <w:rsid w:val="00CC23B3"/>
    <w:rsid w:val="00CC26D4"/>
    <w:rsid w:val="00CC26FA"/>
    <w:rsid w:val="00CC2B59"/>
    <w:rsid w:val="00CC2D74"/>
    <w:rsid w:val="00CC35A0"/>
    <w:rsid w:val="00CC3725"/>
    <w:rsid w:val="00CC3B84"/>
    <w:rsid w:val="00CC3C0E"/>
    <w:rsid w:val="00CC3C23"/>
    <w:rsid w:val="00CC3CD3"/>
    <w:rsid w:val="00CC41F4"/>
    <w:rsid w:val="00CC479C"/>
    <w:rsid w:val="00CC4905"/>
    <w:rsid w:val="00CC4A29"/>
    <w:rsid w:val="00CC4AE0"/>
    <w:rsid w:val="00CC4AF1"/>
    <w:rsid w:val="00CC4D8A"/>
    <w:rsid w:val="00CC50C4"/>
    <w:rsid w:val="00CC523B"/>
    <w:rsid w:val="00CC5E29"/>
    <w:rsid w:val="00CC6053"/>
    <w:rsid w:val="00CC614A"/>
    <w:rsid w:val="00CC61B4"/>
    <w:rsid w:val="00CC637C"/>
    <w:rsid w:val="00CC6887"/>
    <w:rsid w:val="00CC6C15"/>
    <w:rsid w:val="00CC6CF6"/>
    <w:rsid w:val="00CC7168"/>
    <w:rsid w:val="00CC7254"/>
    <w:rsid w:val="00CC73E1"/>
    <w:rsid w:val="00CC75D6"/>
    <w:rsid w:val="00CC793E"/>
    <w:rsid w:val="00CC7B7B"/>
    <w:rsid w:val="00CC7C5A"/>
    <w:rsid w:val="00CC7D30"/>
    <w:rsid w:val="00CD00D1"/>
    <w:rsid w:val="00CD031B"/>
    <w:rsid w:val="00CD0583"/>
    <w:rsid w:val="00CD09D0"/>
    <w:rsid w:val="00CD0BB8"/>
    <w:rsid w:val="00CD0E19"/>
    <w:rsid w:val="00CD0EC4"/>
    <w:rsid w:val="00CD0EFA"/>
    <w:rsid w:val="00CD1070"/>
    <w:rsid w:val="00CD1381"/>
    <w:rsid w:val="00CD1753"/>
    <w:rsid w:val="00CD177A"/>
    <w:rsid w:val="00CD1AF8"/>
    <w:rsid w:val="00CD26C0"/>
    <w:rsid w:val="00CD2734"/>
    <w:rsid w:val="00CD2735"/>
    <w:rsid w:val="00CD28DD"/>
    <w:rsid w:val="00CD2AF1"/>
    <w:rsid w:val="00CD2D59"/>
    <w:rsid w:val="00CD2FD1"/>
    <w:rsid w:val="00CD3371"/>
    <w:rsid w:val="00CD33E2"/>
    <w:rsid w:val="00CD3529"/>
    <w:rsid w:val="00CD38D0"/>
    <w:rsid w:val="00CD3CDA"/>
    <w:rsid w:val="00CD3CF8"/>
    <w:rsid w:val="00CD3E37"/>
    <w:rsid w:val="00CD423B"/>
    <w:rsid w:val="00CD42DB"/>
    <w:rsid w:val="00CD42FF"/>
    <w:rsid w:val="00CD4AE5"/>
    <w:rsid w:val="00CD4B95"/>
    <w:rsid w:val="00CD50E3"/>
    <w:rsid w:val="00CD5305"/>
    <w:rsid w:val="00CD5A0E"/>
    <w:rsid w:val="00CD5B3C"/>
    <w:rsid w:val="00CD641E"/>
    <w:rsid w:val="00CD664E"/>
    <w:rsid w:val="00CD6651"/>
    <w:rsid w:val="00CD66B9"/>
    <w:rsid w:val="00CD66BF"/>
    <w:rsid w:val="00CD67A9"/>
    <w:rsid w:val="00CD6C21"/>
    <w:rsid w:val="00CD6C51"/>
    <w:rsid w:val="00CD6C8B"/>
    <w:rsid w:val="00CD7652"/>
    <w:rsid w:val="00CD7710"/>
    <w:rsid w:val="00CD7760"/>
    <w:rsid w:val="00CD783E"/>
    <w:rsid w:val="00CD7BD3"/>
    <w:rsid w:val="00CE0220"/>
    <w:rsid w:val="00CE04E9"/>
    <w:rsid w:val="00CE0CB8"/>
    <w:rsid w:val="00CE0CE9"/>
    <w:rsid w:val="00CE0EB8"/>
    <w:rsid w:val="00CE1675"/>
    <w:rsid w:val="00CE1875"/>
    <w:rsid w:val="00CE1B12"/>
    <w:rsid w:val="00CE1E65"/>
    <w:rsid w:val="00CE2650"/>
    <w:rsid w:val="00CE2876"/>
    <w:rsid w:val="00CE2AFF"/>
    <w:rsid w:val="00CE2C80"/>
    <w:rsid w:val="00CE31F0"/>
    <w:rsid w:val="00CE3716"/>
    <w:rsid w:val="00CE3965"/>
    <w:rsid w:val="00CE39FD"/>
    <w:rsid w:val="00CE3B0B"/>
    <w:rsid w:val="00CE3CFA"/>
    <w:rsid w:val="00CE3E76"/>
    <w:rsid w:val="00CE3FE8"/>
    <w:rsid w:val="00CE4135"/>
    <w:rsid w:val="00CE436A"/>
    <w:rsid w:val="00CE4420"/>
    <w:rsid w:val="00CE4692"/>
    <w:rsid w:val="00CE52A3"/>
    <w:rsid w:val="00CE5302"/>
    <w:rsid w:val="00CE5673"/>
    <w:rsid w:val="00CE5AEA"/>
    <w:rsid w:val="00CE605D"/>
    <w:rsid w:val="00CE670C"/>
    <w:rsid w:val="00CE6ACF"/>
    <w:rsid w:val="00CE6B82"/>
    <w:rsid w:val="00CE6E3C"/>
    <w:rsid w:val="00CE6EE9"/>
    <w:rsid w:val="00CE7348"/>
    <w:rsid w:val="00CE77F4"/>
    <w:rsid w:val="00CE7B2A"/>
    <w:rsid w:val="00CE7F86"/>
    <w:rsid w:val="00CF0091"/>
    <w:rsid w:val="00CF02E8"/>
    <w:rsid w:val="00CF08E1"/>
    <w:rsid w:val="00CF0A91"/>
    <w:rsid w:val="00CF0C78"/>
    <w:rsid w:val="00CF0D63"/>
    <w:rsid w:val="00CF0EF7"/>
    <w:rsid w:val="00CF16C9"/>
    <w:rsid w:val="00CF191B"/>
    <w:rsid w:val="00CF1C6E"/>
    <w:rsid w:val="00CF2175"/>
    <w:rsid w:val="00CF2456"/>
    <w:rsid w:val="00CF2D22"/>
    <w:rsid w:val="00CF3164"/>
    <w:rsid w:val="00CF373B"/>
    <w:rsid w:val="00CF3769"/>
    <w:rsid w:val="00CF3E44"/>
    <w:rsid w:val="00CF3E66"/>
    <w:rsid w:val="00CF4007"/>
    <w:rsid w:val="00CF4010"/>
    <w:rsid w:val="00CF4102"/>
    <w:rsid w:val="00CF46F0"/>
    <w:rsid w:val="00CF55EF"/>
    <w:rsid w:val="00CF5617"/>
    <w:rsid w:val="00CF572D"/>
    <w:rsid w:val="00CF57B2"/>
    <w:rsid w:val="00CF58F1"/>
    <w:rsid w:val="00CF5B7B"/>
    <w:rsid w:val="00CF73D9"/>
    <w:rsid w:val="00CF75CA"/>
    <w:rsid w:val="00CF764A"/>
    <w:rsid w:val="00CF7883"/>
    <w:rsid w:val="00CF7CBF"/>
    <w:rsid w:val="00CF7D77"/>
    <w:rsid w:val="00D0044F"/>
    <w:rsid w:val="00D00455"/>
    <w:rsid w:val="00D005B9"/>
    <w:rsid w:val="00D006F8"/>
    <w:rsid w:val="00D00751"/>
    <w:rsid w:val="00D007BD"/>
    <w:rsid w:val="00D00D57"/>
    <w:rsid w:val="00D010E4"/>
    <w:rsid w:val="00D01103"/>
    <w:rsid w:val="00D016EE"/>
    <w:rsid w:val="00D018A4"/>
    <w:rsid w:val="00D01F29"/>
    <w:rsid w:val="00D021D1"/>
    <w:rsid w:val="00D0226D"/>
    <w:rsid w:val="00D02337"/>
    <w:rsid w:val="00D02362"/>
    <w:rsid w:val="00D026A0"/>
    <w:rsid w:val="00D026AA"/>
    <w:rsid w:val="00D02714"/>
    <w:rsid w:val="00D02EE8"/>
    <w:rsid w:val="00D03108"/>
    <w:rsid w:val="00D03402"/>
    <w:rsid w:val="00D034AF"/>
    <w:rsid w:val="00D03519"/>
    <w:rsid w:val="00D03583"/>
    <w:rsid w:val="00D035BB"/>
    <w:rsid w:val="00D038B0"/>
    <w:rsid w:val="00D03CED"/>
    <w:rsid w:val="00D0407D"/>
    <w:rsid w:val="00D041D8"/>
    <w:rsid w:val="00D04398"/>
    <w:rsid w:val="00D049C8"/>
    <w:rsid w:val="00D04BB4"/>
    <w:rsid w:val="00D050BA"/>
    <w:rsid w:val="00D051A7"/>
    <w:rsid w:val="00D05609"/>
    <w:rsid w:val="00D056EC"/>
    <w:rsid w:val="00D059BE"/>
    <w:rsid w:val="00D05C1D"/>
    <w:rsid w:val="00D05CFE"/>
    <w:rsid w:val="00D05FC9"/>
    <w:rsid w:val="00D061B4"/>
    <w:rsid w:val="00D061FB"/>
    <w:rsid w:val="00D07267"/>
    <w:rsid w:val="00D0734B"/>
    <w:rsid w:val="00D07623"/>
    <w:rsid w:val="00D07711"/>
    <w:rsid w:val="00D07E79"/>
    <w:rsid w:val="00D10046"/>
    <w:rsid w:val="00D103C0"/>
    <w:rsid w:val="00D104CC"/>
    <w:rsid w:val="00D10B10"/>
    <w:rsid w:val="00D10CF9"/>
    <w:rsid w:val="00D113C1"/>
    <w:rsid w:val="00D115A0"/>
    <w:rsid w:val="00D11610"/>
    <w:rsid w:val="00D11BAE"/>
    <w:rsid w:val="00D11D38"/>
    <w:rsid w:val="00D12594"/>
    <w:rsid w:val="00D12A5E"/>
    <w:rsid w:val="00D12B87"/>
    <w:rsid w:val="00D13233"/>
    <w:rsid w:val="00D13541"/>
    <w:rsid w:val="00D139ED"/>
    <w:rsid w:val="00D13E19"/>
    <w:rsid w:val="00D13F54"/>
    <w:rsid w:val="00D1463C"/>
    <w:rsid w:val="00D14D2C"/>
    <w:rsid w:val="00D15141"/>
    <w:rsid w:val="00D15185"/>
    <w:rsid w:val="00D15370"/>
    <w:rsid w:val="00D1538E"/>
    <w:rsid w:val="00D155B9"/>
    <w:rsid w:val="00D1592D"/>
    <w:rsid w:val="00D15997"/>
    <w:rsid w:val="00D15C71"/>
    <w:rsid w:val="00D1611F"/>
    <w:rsid w:val="00D163B1"/>
    <w:rsid w:val="00D16536"/>
    <w:rsid w:val="00D165A8"/>
    <w:rsid w:val="00D165BD"/>
    <w:rsid w:val="00D1664B"/>
    <w:rsid w:val="00D1676A"/>
    <w:rsid w:val="00D16BBE"/>
    <w:rsid w:val="00D1725F"/>
    <w:rsid w:val="00D172FB"/>
    <w:rsid w:val="00D17613"/>
    <w:rsid w:val="00D17ADB"/>
    <w:rsid w:val="00D17B07"/>
    <w:rsid w:val="00D17B36"/>
    <w:rsid w:val="00D17D26"/>
    <w:rsid w:val="00D17E8B"/>
    <w:rsid w:val="00D20129"/>
    <w:rsid w:val="00D201C5"/>
    <w:rsid w:val="00D203B1"/>
    <w:rsid w:val="00D20655"/>
    <w:rsid w:val="00D20988"/>
    <w:rsid w:val="00D21122"/>
    <w:rsid w:val="00D217DF"/>
    <w:rsid w:val="00D218A0"/>
    <w:rsid w:val="00D21C67"/>
    <w:rsid w:val="00D2257A"/>
    <w:rsid w:val="00D225D9"/>
    <w:rsid w:val="00D226E1"/>
    <w:rsid w:val="00D2288F"/>
    <w:rsid w:val="00D228B4"/>
    <w:rsid w:val="00D229D5"/>
    <w:rsid w:val="00D22D9D"/>
    <w:rsid w:val="00D232AA"/>
    <w:rsid w:val="00D233AE"/>
    <w:rsid w:val="00D23422"/>
    <w:rsid w:val="00D238AD"/>
    <w:rsid w:val="00D238E5"/>
    <w:rsid w:val="00D23C34"/>
    <w:rsid w:val="00D24079"/>
    <w:rsid w:val="00D24781"/>
    <w:rsid w:val="00D247CD"/>
    <w:rsid w:val="00D24822"/>
    <w:rsid w:val="00D249FF"/>
    <w:rsid w:val="00D24AFE"/>
    <w:rsid w:val="00D2523B"/>
    <w:rsid w:val="00D25514"/>
    <w:rsid w:val="00D25577"/>
    <w:rsid w:val="00D2584C"/>
    <w:rsid w:val="00D2591A"/>
    <w:rsid w:val="00D2594D"/>
    <w:rsid w:val="00D259C1"/>
    <w:rsid w:val="00D25ADD"/>
    <w:rsid w:val="00D25CB6"/>
    <w:rsid w:val="00D25E20"/>
    <w:rsid w:val="00D25E64"/>
    <w:rsid w:val="00D25F06"/>
    <w:rsid w:val="00D262C5"/>
    <w:rsid w:val="00D2640B"/>
    <w:rsid w:val="00D2669E"/>
    <w:rsid w:val="00D26BC5"/>
    <w:rsid w:val="00D26F0B"/>
    <w:rsid w:val="00D26F18"/>
    <w:rsid w:val="00D27711"/>
    <w:rsid w:val="00D278AD"/>
    <w:rsid w:val="00D27A42"/>
    <w:rsid w:val="00D3018B"/>
    <w:rsid w:val="00D3025B"/>
    <w:rsid w:val="00D30806"/>
    <w:rsid w:val="00D308E8"/>
    <w:rsid w:val="00D308EA"/>
    <w:rsid w:val="00D309C7"/>
    <w:rsid w:val="00D30FCA"/>
    <w:rsid w:val="00D31068"/>
    <w:rsid w:val="00D31150"/>
    <w:rsid w:val="00D3141C"/>
    <w:rsid w:val="00D31437"/>
    <w:rsid w:val="00D31B19"/>
    <w:rsid w:val="00D31C8E"/>
    <w:rsid w:val="00D31E51"/>
    <w:rsid w:val="00D31F7C"/>
    <w:rsid w:val="00D31F8D"/>
    <w:rsid w:val="00D320ED"/>
    <w:rsid w:val="00D323BB"/>
    <w:rsid w:val="00D3265C"/>
    <w:rsid w:val="00D32760"/>
    <w:rsid w:val="00D3280A"/>
    <w:rsid w:val="00D32CF5"/>
    <w:rsid w:val="00D32ED8"/>
    <w:rsid w:val="00D33044"/>
    <w:rsid w:val="00D333C1"/>
    <w:rsid w:val="00D336A0"/>
    <w:rsid w:val="00D33927"/>
    <w:rsid w:val="00D33976"/>
    <w:rsid w:val="00D33A42"/>
    <w:rsid w:val="00D33A86"/>
    <w:rsid w:val="00D33AB7"/>
    <w:rsid w:val="00D33B76"/>
    <w:rsid w:val="00D33B9C"/>
    <w:rsid w:val="00D33C7E"/>
    <w:rsid w:val="00D33D37"/>
    <w:rsid w:val="00D33D41"/>
    <w:rsid w:val="00D33E62"/>
    <w:rsid w:val="00D343FF"/>
    <w:rsid w:val="00D347FC"/>
    <w:rsid w:val="00D34956"/>
    <w:rsid w:val="00D34A71"/>
    <w:rsid w:val="00D34A9D"/>
    <w:rsid w:val="00D34AC7"/>
    <w:rsid w:val="00D34EF0"/>
    <w:rsid w:val="00D34F66"/>
    <w:rsid w:val="00D354E0"/>
    <w:rsid w:val="00D35A67"/>
    <w:rsid w:val="00D35D9F"/>
    <w:rsid w:val="00D3622B"/>
    <w:rsid w:val="00D364F7"/>
    <w:rsid w:val="00D36628"/>
    <w:rsid w:val="00D36BE7"/>
    <w:rsid w:val="00D36D41"/>
    <w:rsid w:val="00D36F96"/>
    <w:rsid w:val="00D3767F"/>
    <w:rsid w:val="00D37717"/>
    <w:rsid w:val="00D37780"/>
    <w:rsid w:val="00D37AA6"/>
    <w:rsid w:val="00D37D29"/>
    <w:rsid w:val="00D4011E"/>
    <w:rsid w:val="00D40166"/>
    <w:rsid w:val="00D408CE"/>
    <w:rsid w:val="00D4139C"/>
    <w:rsid w:val="00D41E09"/>
    <w:rsid w:val="00D41EB8"/>
    <w:rsid w:val="00D4233A"/>
    <w:rsid w:val="00D42664"/>
    <w:rsid w:val="00D4290E"/>
    <w:rsid w:val="00D431A3"/>
    <w:rsid w:val="00D434DA"/>
    <w:rsid w:val="00D43BC3"/>
    <w:rsid w:val="00D43C81"/>
    <w:rsid w:val="00D43E8A"/>
    <w:rsid w:val="00D43F5B"/>
    <w:rsid w:val="00D448AA"/>
    <w:rsid w:val="00D44942"/>
    <w:rsid w:val="00D449D6"/>
    <w:rsid w:val="00D44C7F"/>
    <w:rsid w:val="00D44FF7"/>
    <w:rsid w:val="00D451BD"/>
    <w:rsid w:val="00D461FE"/>
    <w:rsid w:val="00D462D2"/>
    <w:rsid w:val="00D467B5"/>
    <w:rsid w:val="00D468B0"/>
    <w:rsid w:val="00D46D75"/>
    <w:rsid w:val="00D46F98"/>
    <w:rsid w:val="00D47136"/>
    <w:rsid w:val="00D47231"/>
    <w:rsid w:val="00D475E2"/>
    <w:rsid w:val="00D477CF"/>
    <w:rsid w:val="00D47CDE"/>
    <w:rsid w:val="00D47FDB"/>
    <w:rsid w:val="00D47FEF"/>
    <w:rsid w:val="00D50091"/>
    <w:rsid w:val="00D502D3"/>
    <w:rsid w:val="00D504C0"/>
    <w:rsid w:val="00D50552"/>
    <w:rsid w:val="00D5065E"/>
    <w:rsid w:val="00D506AB"/>
    <w:rsid w:val="00D50FF9"/>
    <w:rsid w:val="00D5158A"/>
    <w:rsid w:val="00D51623"/>
    <w:rsid w:val="00D51657"/>
    <w:rsid w:val="00D5185B"/>
    <w:rsid w:val="00D51F5D"/>
    <w:rsid w:val="00D5206C"/>
    <w:rsid w:val="00D520F4"/>
    <w:rsid w:val="00D5210D"/>
    <w:rsid w:val="00D52118"/>
    <w:rsid w:val="00D5253A"/>
    <w:rsid w:val="00D526D0"/>
    <w:rsid w:val="00D52845"/>
    <w:rsid w:val="00D528A4"/>
    <w:rsid w:val="00D528A5"/>
    <w:rsid w:val="00D528B4"/>
    <w:rsid w:val="00D52C42"/>
    <w:rsid w:val="00D52E7B"/>
    <w:rsid w:val="00D5340B"/>
    <w:rsid w:val="00D5359C"/>
    <w:rsid w:val="00D53D58"/>
    <w:rsid w:val="00D53F53"/>
    <w:rsid w:val="00D53FF4"/>
    <w:rsid w:val="00D54236"/>
    <w:rsid w:val="00D54285"/>
    <w:rsid w:val="00D5468E"/>
    <w:rsid w:val="00D549D1"/>
    <w:rsid w:val="00D549EE"/>
    <w:rsid w:val="00D54C02"/>
    <w:rsid w:val="00D54F3D"/>
    <w:rsid w:val="00D54F90"/>
    <w:rsid w:val="00D54FD2"/>
    <w:rsid w:val="00D55717"/>
    <w:rsid w:val="00D55CE8"/>
    <w:rsid w:val="00D55FDA"/>
    <w:rsid w:val="00D5605D"/>
    <w:rsid w:val="00D56362"/>
    <w:rsid w:val="00D56566"/>
    <w:rsid w:val="00D565CD"/>
    <w:rsid w:val="00D566C2"/>
    <w:rsid w:val="00D56840"/>
    <w:rsid w:val="00D56932"/>
    <w:rsid w:val="00D56A44"/>
    <w:rsid w:val="00D56EEE"/>
    <w:rsid w:val="00D56FC8"/>
    <w:rsid w:val="00D5703B"/>
    <w:rsid w:val="00D5706A"/>
    <w:rsid w:val="00D57100"/>
    <w:rsid w:val="00D571C2"/>
    <w:rsid w:val="00D574AA"/>
    <w:rsid w:val="00D574B9"/>
    <w:rsid w:val="00D5766D"/>
    <w:rsid w:val="00D576D4"/>
    <w:rsid w:val="00D576D9"/>
    <w:rsid w:val="00D57723"/>
    <w:rsid w:val="00D57D26"/>
    <w:rsid w:val="00D60061"/>
    <w:rsid w:val="00D600DF"/>
    <w:rsid w:val="00D60345"/>
    <w:rsid w:val="00D61166"/>
    <w:rsid w:val="00D611CF"/>
    <w:rsid w:val="00D61A31"/>
    <w:rsid w:val="00D61B3C"/>
    <w:rsid w:val="00D61E83"/>
    <w:rsid w:val="00D61F96"/>
    <w:rsid w:val="00D62353"/>
    <w:rsid w:val="00D62446"/>
    <w:rsid w:val="00D625E0"/>
    <w:rsid w:val="00D62663"/>
    <w:rsid w:val="00D629CF"/>
    <w:rsid w:val="00D62ABA"/>
    <w:rsid w:val="00D62B4B"/>
    <w:rsid w:val="00D62CB0"/>
    <w:rsid w:val="00D630C3"/>
    <w:rsid w:val="00D6336E"/>
    <w:rsid w:val="00D63784"/>
    <w:rsid w:val="00D63789"/>
    <w:rsid w:val="00D63CCC"/>
    <w:rsid w:val="00D63EA5"/>
    <w:rsid w:val="00D63F10"/>
    <w:rsid w:val="00D64013"/>
    <w:rsid w:val="00D64188"/>
    <w:rsid w:val="00D6422B"/>
    <w:rsid w:val="00D645E7"/>
    <w:rsid w:val="00D646B1"/>
    <w:rsid w:val="00D64C4B"/>
    <w:rsid w:val="00D64F84"/>
    <w:rsid w:val="00D65308"/>
    <w:rsid w:val="00D65A45"/>
    <w:rsid w:val="00D65E8A"/>
    <w:rsid w:val="00D66A48"/>
    <w:rsid w:val="00D66E22"/>
    <w:rsid w:val="00D6725D"/>
    <w:rsid w:val="00D6740E"/>
    <w:rsid w:val="00D675C4"/>
    <w:rsid w:val="00D676FE"/>
    <w:rsid w:val="00D67A55"/>
    <w:rsid w:val="00D67F3F"/>
    <w:rsid w:val="00D7039D"/>
    <w:rsid w:val="00D70593"/>
    <w:rsid w:val="00D705EB"/>
    <w:rsid w:val="00D70671"/>
    <w:rsid w:val="00D70B2C"/>
    <w:rsid w:val="00D70C87"/>
    <w:rsid w:val="00D7110C"/>
    <w:rsid w:val="00D713D6"/>
    <w:rsid w:val="00D71751"/>
    <w:rsid w:val="00D72433"/>
    <w:rsid w:val="00D725FF"/>
    <w:rsid w:val="00D72676"/>
    <w:rsid w:val="00D7291C"/>
    <w:rsid w:val="00D72EA2"/>
    <w:rsid w:val="00D73228"/>
    <w:rsid w:val="00D73438"/>
    <w:rsid w:val="00D7378A"/>
    <w:rsid w:val="00D737E9"/>
    <w:rsid w:val="00D73B31"/>
    <w:rsid w:val="00D742D1"/>
    <w:rsid w:val="00D743DB"/>
    <w:rsid w:val="00D74693"/>
    <w:rsid w:val="00D74877"/>
    <w:rsid w:val="00D74CEA"/>
    <w:rsid w:val="00D74D13"/>
    <w:rsid w:val="00D74D8C"/>
    <w:rsid w:val="00D74E04"/>
    <w:rsid w:val="00D75119"/>
    <w:rsid w:val="00D75642"/>
    <w:rsid w:val="00D75819"/>
    <w:rsid w:val="00D758A4"/>
    <w:rsid w:val="00D75C2F"/>
    <w:rsid w:val="00D75DEA"/>
    <w:rsid w:val="00D764D9"/>
    <w:rsid w:val="00D768B7"/>
    <w:rsid w:val="00D76942"/>
    <w:rsid w:val="00D775E9"/>
    <w:rsid w:val="00D77626"/>
    <w:rsid w:val="00D77916"/>
    <w:rsid w:val="00D77E11"/>
    <w:rsid w:val="00D77F77"/>
    <w:rsid w:val="00D804D4"/>
    <w:rsid w:val="00D8083D"/>
    <w:rsid w:val="00D8089C"/>
    <w:rsid w:val="00D8094C"/>
    <w:rsid w:val="00D809A2"/>
    <w:rsid w:val="00D80BD3"/>
    <w:rsid w:val="00D80E61"/>
    <w:rsid w:val="00D81123"/>
    <w:rsid w:val="00D812D5"/>
    <w:rsid w:val="00D81422"/>
    <w:rsid w:val="00D815BD"/>
    <w:rsid w:val="00D81BB3"/>
    <w:rsid w:val="00D81F3F"/>
    <w:rsid w:val="00D8203F"/>
    <w:rsid w:val="00D8204C"/>
    <w:rsid w:val="00D82913"/>
    <w:rsid w:val="00D835BE"/>
    <w:rsid w:val="00D8368D"/>
    <w:rsid w:val="00D8381C"/>
    <w:rsid w:val="00D83A14"/>
    <w:rsid w:val="00D83B7E"/>
    <w:rsid w:val="00D83CD7"/>
    <w:rsid w:val="00D841B7"/>
    <w:rsid w:val="00D8435C"/>
    <w:rsid w:val="00D8458A"/>
    <w:rsid w:val="00D84958"/>
    <w:rsid w:val="00D84EB4"/>
    <w:rsid w:val="00D84FE7"/>
    <w:rsid w:val="00D8504B"/>
    <w:rsid w:val="00D85172"/>
    <w:rsid w:val="00D85248"/>
    <w:rsid w:val="00D855AF"/>
    <w:rsid w:val="00D85B5F"/>
    <w:rsid w:val="00D85E50"/>
    <w:rsid w:val="00D85E6E"/>
    <w:rsid w:val="00D860ED"/>
    <w:rsid w:val="00D86470"/>
    <w:rsid w:val="00D86B21"/>
    <w:rsid w:val="00D86CB5"/>
    <w:rsid w:val="00D87475"/>
    <w:rsid w:val="00D876B9"/>
    <w:rsid w:val="00D87813"/>
    <w:rsid w:val="00D901D6"/>
    <w:rsid w:val="00D90C54"/>
    <w:rsid w:val="00D90D15"/>
    <w:rsid w:val="00D90F2B"/>
    <w:rsid w:val="00D91181"/>
    <w:rsid w:val="00D913BC"/>
    <w:rsid w:val="00D91B36"/>
    <w:rsid w:val="00D91D7B"/>
    <w:rsid w:val="00D92209"/>
    <w:rsid w:val="00D922FD"/>
    <w:rsid w:val="00D92491"/>
    <w:rsid w:val="00D929D8"/>
    <w:rsid w:val="00D92D60"/>
    <w:rsid w:val="00D92F6F"/>
    <w:rsid w:val="00D93285"/>
    <w:rsid w:val="00D9347F"/>
    <w:rsid w:val="00D93819"/>
    <w:rsid w:val="00D93957"/>
    <w:rsid w:val="00D93A04"/>
    <w:rsid w:val="00D93BAF"/>
    <w:rsid w:val="00D94C83"/>
    <w:rsid w:val="00D94CFD"/>
    <w:rsid w:val="00D94E20"/>
    <w:rsid w:val="00D94E9E"/>
    <w:rsid w:val="00D951BD"/>
    <w:rsid w:val="00D952F7"/>
    <w:rsid w:val="00D9547E"/>
    <w:rsid w:val="00D95877"/>
    <w:rsid w:val="00D95A13"/>
    <w:rsid w:val="00D95A9A"/>
    <w:rsid w:val="00D9610F"/>
    <w:rsid w:val="00D96572"/>
    <w:rsid w:val="00D96B33"/>
    <w:rsid w:val="00D9706C"/>
    <w:rsid w:val="00D9761B"/>
    <w:rsid w:val="00D9767B"/>
    <w:rsid w:val="00D97691"/>
    <w:rsid w:val="00D9797A"/>
    <w:rsid w:val="00D97FAC"/>
    <w:rsid w:val="00DA0111"/>
    <w:rsid w:val="00DA021F"/>
    <w:rsid w:val="00DA03D9"/>
    <w:rsid w:val="00DA0959"/>
    <w:rsid w:val="00DA0D5B"/>
    <w:rsid w:val="00DA0E81"/>
    <w:rsid w:val="00DA0EFB"/>
    <w:rsid w:val="00DA1155"/>
    <w:rsid w:val="00DA1327"/>
    <w:rsid w:val="00DA1573"/>
    <w:rsid w:val="00DA15D8"/>
    <w:rsid w:val="00DA15F4"/>
    <w:rsid w:val="00DA16A3"/>
    <w:rsid w:val="00DA18B4"/>
    <w:rsid w:val="00DA1978"/>
    <w:rsid w:val="00DA1B86"/>
    <w:rsid w:val="00DA1F34"/>
    <w:rsid w:val="00DA2883"/>
    <w:rsid w:val="00DA2C39"/>
    <w:rsid w:val="00DA2DB5"/>
    <w:rsid w:val="00DA2FAF"/>
    <w:rsid w:val="00DA36C2"/>
    <w:rsid w:val="00DA3786"/>
    <w:rsid w:val="00DA396B"/>
    <w:rsid w:val="00DA3BB3"/>
    <w:rsid w:val="00DA3E79"/>
    <w:rsid w:val="00DA4093"/>
    <w:rsid w:val="00DA4193"/>
    <w:rsid w:val="00DA433D"/>
    <w:rsid w:val="00DA43AE"/>
    <w:rsid w:val="00DA471A"/>
    <w:rsid w:val="00DA47E5"/>
    <w:rsid w:val="00DA49CB"/>
    <w:rsid w:val="00DA4D3A"/>
    <w:rsid w:val="00DA4E8F"/>
    <w:rsid w:val="00DA5029"/>
    <w:rsid w:val="00DA5300"/>
    <w:rsid w:val="00DA5325"/>
    <w:rsid w:val="00DA5481"/>
    <w:rsid w:val="00DA54FB"/>
    <w:rsid w:val="00DA5676"/>
    <w:rsid w:val="00DA5AA8"/>
    <w:rsid w:val="00DA60BF"/>
    <w:rsid w:val="00DA6263"/>
    <w:rsid w:val="00DA650A"/>
    <w:rsid w:val="00DA6B19"/>
    <w:rsid w:val="00DA6B77"/>
    <w:rsid w:val="00DA6DD9"/>
    <w:rsid w:val="00DA6E1A"/>
    <w:rsid w:val="00DA6F83"/>
    <w:rsid w:val="00DA701B"/>
    <w:rsid w:val="00DA723C"/>
    <w:rsid w:val="00DA733F"/>
    <w:rsid w:val="00DA7408"/>
    <w:rsid w:val="00DA75A2"/>
    <w:rsid w:val="00DA78CC"/>
    <w:rsid w:val="00DA796F"/>
    <w:rsid w:val="00DA79BC"/>
    <w:rsid w:val="00DA7B1E"/>
    <w:rsid w:val="00DA7B3D"/>
    <w:rsid w:val="00DA7BBE"/>
    <w:rsid w:val="00DA7BE2"/>
    <w:rsid w:val="00DA7F7C"/>
    <w:rsid w:val="00DB024B"/>
    <w:rsid w:val="00DB07C5"/>
    <w:rsid w:val="00DB0947"/>
    <w:rsid w:val="00DB11CD"/>
    <w:rsid w:val="00DB11D1"/>
    <w:rsid w:val="00DB19E2"/>
    <w:rsid w:val="00DB19EC"/>
    <w:rsid w:val="00DB1AC3"/>
    <w:rsid w:val="00DB1DDD"/>
    <w:rsid w:val="00DB2380"/>
    <w:rsid w:val="00DB239D"/>
    <w:rsid w:val="00DB26DC"/>
    <w:rsid w:val="00DB2AF4"/>
    <w:rsid w:val="00DB2CF6"/>
    <w:rsid w:val="00DB2EA0"/>
    <w:rsid w:val="00DB3853"/>
    <w:rsid w:val="00DB3903"/>
    <w:rsid w:val="00DB3B23"/>
    <w:rsid w:val="00DB423C"/>
    <w:rsid w:val="00DB452D"/>
    <w:rsid w:val="00DB46F7"/>
    <w:rsid w:val="00DB4BB0"/>
    <w:rsid w:val="00DB4D55"/>
    <w:rsid w:val="00DB538B"/>
    <w:rsid w:val="00DB5B4D"/>
    <w:rsid w:val="00DB5FA7"/>
    <w:rsid w:val="00DB6250"/>
    <w:rsid w:val="00DB64D5"/>
    <w:rsid w:val="00DB68E2"/>
    <w:rsid w:val="00DB6919"/>
    <w:rsid w:val="00DB6D54"/>
    <w:rsid w:val="00DB6D6C"/>
    <w:rsid w:val="00DB6DED"/>
    <w:rsid w:val="00DB7244"/>
    <w:rsid w:val="00DB7303"/>
    <w:rsid w:val="00DB78F2"/>
    <w:rsid w:val="00DB7E2D"/>
    <w:rsid w:val="00DC0032"/>
    <w:rsid w:val="00DC051C"/>
    <w:rsid w:val="00DC0777"/>
    <w:rsid w:val="00DC0B2A"/>
    <w:rsid w:val="00DC0E2E"/>
    <w:rsid w:val="00DC107F"/>
    <w:rsid w:val="00DC12CE"/>
    <w:rsid w:val="00DC159C"/>
    <w:rsid w:val="00DC15C3"/>
    <w:rsid w:val="00DC1D63"/>
    <w:rsid w:val="00DC1D65"/>
    <w:rsid w:val="00DC2DAF"/>
    <w:rsid w:val="00DC345C"/>
    <w:rsid w:val="00DC3473"/>
    <w:rsid w:val="00DC3768"/>
    <w:rsid w:val="00DC3C6F"/>
    <w:rsid w:val="00DC3F74"/>
    <w:rsid w:val="00DC40B8"/>
    <w:rsid w:val="00DC430D"/>
    <w:rsid w:val="00DC4380"/>
    <w:rsid w:val="00DC4780"/>
    <w:rsid w:val="00DC4829"/>
    <w:rsid w:val="00DC4AD6"/>
    <w:rsid w:val="00DC4CFF"/>
    <w:rsid w:val="00DC4D2C"/>
    <w:rsid w:val="00DC4E78"/>
    <w:rsid w:val="00DC4EE9"/>
    <w:rsid w:val="00DC4F24"/>
    <w:rsid w:val="00DC5556"/>
    <w:rsid w:val="00DC5854"/>
    <w:rsid w:val="00DC5910"/>
    <w:rsid w:val="00DC5E2B"/>
    <w:rsid w:val="00DC6086"/>
    <w:rsid w:val="00DC6439"/>
    <w:rsid w:val="00DC64BD"/>
    <w:rsid w:val="00DC6841"/>
    <w:rsid w:val="00DC688B"/>
    <w:rsid w:val="00DC69C6"/>
    <w:rsid w:val="00DC73A1"/>
    <w:rsid w:val="00DC7564"/>
    <w:rsid w:val="00DC78AE"/>
    <w:rsid w:val="00DC7EBE"/>
    <w:rsid w:val="00DD00EA"/>
    <w:rsid w:val="00DD03B5"/>
    <w:rsid w:val="00DD0B0E"/>
    <w:rsid w:val="00DD100B"/>
    <w:rsid w:val="00DD1055"/>
    <w:rsid w:val="00DD122B"/>
    <w:rsid w:val="00DD1328"/>
    <w:rsid w:val="00DD132C"/>
    <w:rsid w:val="00DD1506"/>
    <w:rsid w:val="00DD16E0"/>
    <w:rsid w:val="00DD173A"/>
    <w:rsid w:val="00DD1DAD"/>
    <w:rsid w:val="00DD210F"/>
    <w:rsid w:val="00DD2147"/>
    <w:rsid w:val="00DD22E9"/>
    <w:rsid w:val="00DD2839"/>
    <w:rsid w:val="00DD2A91"/>
    <w:rsid w:val="00DD2CA5"/>
    <w:rsid w:val="00DD2CD3"/>
    <w:rsid w:val="00DD313C"/>
    <w:rsid w:val="00DD324F"/>
    <w:rsid w:val="00DD3256"/>
    <w:rsid w:val="00DD328F"/>
    <w:rsid w:val="00DD32D3"/>
    <w:rsid w:val="00DD3644"/>
    <w:rsid w:val="00DD3E02"/>
    <w:rsid w:val="00DD42A9"/>
    <w:rsid w:val="00DD4660"/>
    <w:rsid w:val="00DD545B"/>
    <w:rsid w:val="00DD5784"/>
    <w:rsid w:val="00DD588B"/>
    <w:rsid w:val="00DD599B"/>
    <w:rsid w:val="00DD5F80"/>
    <w:rsid w:val="00DD5F91"/>
    <w:rsid w:val="00DD6127"/>
    <w:rsid w:val="00DD62F8"/>
    <w:rsid w:val="00DD6B2C"/>
    <w:rsid w:val="00DD6CCB"/>
    <w:rsid w:val="00DD757D"/>
    <w:rsid w:val="00DD772C"/>
    <w:rsid w:val="00DD7745"/>
    <w:rsid w:val="00DD7BC1"/>
    <w:rsid w:val="00DD7C4D"/>
    <w:rsid w:val="00DE0A94"/>
    <w:rsid w:val="00DE0C94"/>
    <w:rsid w:val="00DE0D09"/>
    <w:rsid w:val="00DE0F71"/>
    <w:rsid w:val="00DE1200"/>
    <w:rsid w:val="00DE1626"/>
    <w:rsid w:val="00DE17AB"/>
    <w:rsid w:val="00DE1B98"/>
    <w:rsid w:val="00DE1E30"/>
    <w:rsid w:val="00DE1FA2"/>
    <w:rsid w:val="00DE2060"/>
    <w:rsid w:val="00DE211D"/>
    <w:rsid w:val="00DE24B5"/>
    <w:rsid w:val="00DE2560"/>
    <w:rsid w:val="00DE28D3"/>
    <w:rsid w:val="00DE2C90"/>
    <w:rsid w:val="00DE2DFE"/>
    <w:rsid w:val="00DE3180"/>
    <w:rsid w:val="00DE33EF"/>
    <w:rsid w:val="00DE34E2"/>
    <w:rsid w:val="00DE34E4"/>
    <w:rsid w:val="00DE3999"/>
    <w:rsid w:val="00DE3C8A"/>
    <w:rsid w:val="00DE421F"/>
    <w:rsid w:val="00DE44B0"/>
    <w:rsid w:val="00DE468B"/>
    <w:rsid w:val="00DE4F83"/>
    <w:rsid w:val="00DE5048"/>
    <w:rsid w:val="00DE5070"/>
    <w:rsid w:val="00DE50D0"/>
    <w:rsid w:val="00DE5520"/>
    <w:rsid w:val="00DE5A73"/>
    <w:rsid w:val="00DE5C7A"/>
    <w:rsid w:val="00DE5EDC"/>
    <w:rsid w:val="00DE6182"/>
    <w:rsid w:val="00DE6A7D"/>
    <w:rsid w:val="00DE7051"/>
    <w:rsid w:val="00DE7590"/>
    <w:rsid w:val="00DE7AB2"/>
    <w:rsid w:val="00DE7BC2"/>
    <w:rsid w:val="00DE7E80"/>
    <w:rsid w:val="00DE7F99"/>
    <w:rsid w:val="00DF0108"/>
    <w:rsid w:val="00DF0135"/>
    <w:rsid w:val="00DF095D"/>
    <w:rsid w:val="00DF0A02"/>
    <w:rsid w:val="00DF0DD6"/>
    <w:rsid w:val="00DF0EB4"/>
    <w:rsid w:val="00DF0EEC"/>
    <w:rsid w:val="00DF13AA"/>
    <w:rsid w:val="00DF14FB"/>
    <w:rsid w:val="00DF1A8B"/>
    <w:rsid w:val="00DF1D93"/>
    <w:rsid w:val="00DF1DCF"/>
    <w:rsid w:val="00DF1F3B"/>
    <w:rsid w:val="00DF1FEF"/>
    <w:rsid w:val="00DF2188"/>
    <w:rsid w:val="00DF2265"/>
    <w:rsid w:val="00DF23D5"/>
    <w:rsid w:val="00DF263C"/>
    <w:rsid w:val="00DF26FE"/>
    <w:rsid w:val="00DF2A6F"/>
    <w:rsid w:val="00DF2E8A"/>
    <w:rsid w:val="00DF3A98"/>
    <w:rsid w:val="00DF3E07"/>
    <w:rsid w:val="00DF3E23"/>
    <w:rsid w:val="00DF3EA0"/>
    <w:rsid w:val="00DF4381"/>
    <w:rsid w:val="00DF43CD"/>
    <w:rsid w:val="00DF444B"/>
    <w:rsid w:val="00DF4483"/>
    <w:rsid w:val="00DF479F"/>
    <w:rsid w:val="00DF4805"/>
    <w:rsid w:val="00DF4B07"/>
    <w:rsid w:val="00DF4C2E"/>
    <w:rsid w:val="00DF4ED2"/>
    <w:rsid w:val="00DF4F98"/>
    <w:rsid w:val="00DF5463"/>
    <w:rsid w:val="00DF5591"/>
    <w:rsid w:val="00DF5889"/>
    <w:rsid w:val="00DF5A61"/>
    <w:rsid w:val="00DF5A69"/>
    <w:rsid w:val="00DF5B8D"/>
    <w:rsid w:val="00DF6000"/>
    <w:rsid w:val="00DF61A1"/>
    <w:rsid w:val="00DF6429"/>
    <w:rsid w:val="00DF645E"/>
    <w:rsid w:val="00DF6719"/>
    <w:rsid w:val="00DF686E"/>
    <w:rsid w:val="00DF6C9C"/>
    <w:rsid w:val="00DF6E0D"/>
    <w:rsid w:val="00DF6F0B"/>
    <w:rsid w:val="00DF6F10"/>
    <w:rsid w:val="00DF74B4"/>
    <w:rsid w:val="00DF78D7"/>
    <w:rsid w:val="00DF79E6"/>
    <w:rsid w:val="00DF7C1F"/>
    <w:rsid w:val="00DF7DCD"/>
    <w:rsid w:val="00DF7E28"/>
    <w:rsid w:val="00E009D1"/>
    <w:rsid w:val="00E00B57"/>
    <w:rsid w:val="00E00DDF"/>
    <w:rsid w:val="00E011AD"/>
    <w:rsid w:val="00E011E4"/>
    <w:rsid w:val="00E015EC"/>
    <w:rsid w:val="00E01728"/>
    <w:rsid w:val="00E01A6A"/>
    <w:rsid w:val="00E01BE4"/>
    <w:rsid w:val="00E01CBC"/>
    <w:rsid w:val="00E01FD4"/>
    <w:rsid w:val="00E02366"/>
    <w:rsid w:val="00E02460"/>
    <w:rsid w:val="00E02624"/>
    <w:rsid w:val="00E028F4"/>
    <w:rsid w:val="00E02A86"/>
    <w:rsid w:val="00E02CF8"/>
    <w:rsid w:val="00E03021"/>
    <w:rsid w:val="00E034D8"/>
    <w:rsid w:val="00E037F3"/>
    <w:rsid w:val="00E03B46"/>
    <w:rsid w:val="00E03B96"/>
    <w:rsid w:val="00E03C29"/>
    <w:rsid w:val="00E03D41"/>
    <w:rsid w:val="00E047A7"/>
    <w:rsid w:val="00E048A0"/>
    <w:rsid w:val="00E04B17"/>
    <w:rsid w:val="00E04B3F"/>
    <w:rsid w:val="00E04F3E"/>
    <w:rsid w:val="00E0548F"/>
    <w:rsid w:val="00E0563D"/>
    <w:rsid w:val="00E058FE"/>
    <w:rsid w:val="00E059BF"/>
    <w:rsid w:val="00E066B1"/>
    <w:rsid w:val="00E06831"/>
    <w:rsid w:val="00E068B0"/>
    <w:rsid w:val="00E06D51"/>
    <w:rsid w:val="00E06D83"/>
    <w:rsid w:val="00E06EFF"/>
    <w:rsid w:val="00E06F43"/>
    <w:rsid w:val="00E07256"/>
    <w:rsid w:val="00E074D3"/>
    <w:rsid w:val="00E07A8B"/>
    <w:rsid w:val="00E07D92"/>
    <w:rsid w:val="00E1010B"/>
    <w:rsid w:val="00E1011A"/>
    <w:rsid w:val="00E10287"/>
    <w:rsid w:val="00E10292"/>
    <w:rsid w:val="00E1044F"/>
    <w:rsid w:val="00E11368"/>
    <w:rsid w:val="00E11B9D"/>
    <w:rsid w:val="00E11D44"/>
    <w:rsid w:val="00E11E28"/>
    <w:rsid w:val="00E11F73"/>
    <w:rsid w:val="00E12119"/>
    <w:rsid w:val="00E1237A"/>
    <w:rsid w:val="00E12410"/>
    <w:rsid w:val="00E12650"/>
    <w:rsid w:val="00E12ED3"/>
    <w:rsid w:val="00E12F54"/>
    <w:rsid w:val="00E13043"/>
    <w:rsid w:val="00E13302"/>
    <w:rsid w:val="00E13562"/>
    <w:rsid w:val="00E1357B"/>
    <w:rsid w:val="00E135CB"/>
    <w:rsid w:val="00E1388F"/>
    <w:rsid w:val="00E13B3D"/>
    <w:rsid w:val="00E13E38"/>
    <w:rsid w:val="00E13EF2"/>
    <w:rsid w:val="00E13F2D"/>
    <w:rsid w:val="00E141F1"/>
    <w:rsid w:val="00E142DF"/>
    <w:rsid w:val="00E143FD"/>
    <w:rsid w:val="00E146B4"/>
    <w:rsid w:val="00E148DB"/>
    <w:rsid w:val="00E14A9F"/>
    <w:rsid w:val="00E14C2D"/>
    <w:rsid w:val="00E14CD9"/>
    <w:rsid w:val="00E14FD8"/>
    <w:rsid w:val="00E15216"/>
    <w:rsid w:val="00E15275"/>
    <w:rsid w:val="00E1565F"/>
    <w:rsid w:val="00E15B02"/>
    <w:rsid w:val="00E15D36"/>
    <w:rsid w:val="00E15DF9"/>
    <w:rsid w:val="00E15F8D"/>
    <w:rsid w:val="00E16101"/>
    <w:rsid w:val="00E16123"/>
    <w:rsid w:val="00E163F6"/>
    <w:rsid w:val="00E16515"/>
    <w:rsid w:val="00E167B4"/>
    <w:rsid w:val="00E1690A"/>
    <w:rsid w:val="00E16912"/>
    <w:rsid w:val="00E16B5B"/>
    <w:rsid w:val="00E16D6E"/>
    <w:rsid w:val="00E16E7A"/>
    <w:rsid w:val="00E16EA1"/>
    <w:rsid w:val="00E16EF4"/>
    <w:rsid w:val="00E17335"/>
    <w:rsid w:val="00E1786D"/>
    <w:rsid w:val="00E17B91"/>
    <w:rsid w:val="00E17E85"/>
    <w:rsid w:val="00E20074"/>
    <w:rsid w:val="00E2018F"/>
    <w:rsid w:val="00E20673"/>
    <w:rsid w:val="00E207DD"/>
    <w:rsid w:val="00E20823"/>
    <w:rsid w:val="00E2092B"/>
    <w:rsid w:val="00E210F3"/>
    <w:rsid w:val="00E213BB"/>
    <w:rsid w:val="00E21455"/>
    <w:rsid w:val="00E214CA"/>
    <w:rsid w:val="00E2174E"/>
    <w:rsid w:val="00E21953"/>
    <w:rsid w:val="00E21B0B"/>
    <w:rsid w:val="00E21E14"/>
    <w:rsid w:val="00E221E3"/>
    <w:rsid w:val="00E2247A"/>
    <w:rsid w:val="00E2268D"/>
    <w:rsid w:val="00E22709"/>
    <w:rsid w:val="00E227CC"/>
    <w:rsid w:val="00E22BCF"/>
    <w:rsid w:val="00E22C23"/>
    <w:rsid w:val="00E22D77"/>
    <w:rsid w:val="00E23186"/>
    <w:rsid w:val="00E2338D"/>
    <w:rsid w:val="00E2345A"/>
    <w:rsid w:val="00E2378D"/>
    <w:rsid w:val="00E237DC"/>
    <w:rsid w:val="00E23989"/>
    <w:rsid w:val="00E23D98"/>
    <w:rsid w:val="00E23DEA"/>
    <w:rsid w:val="00E23EEB"/>
    <w:rsid w:val="00E23FED"/>
    <w:rsid w:val="00E242AD"/>
    <w:rsid w:val="00E2445A"/>
    <w:rsid w:val="00E24603"/>
    <w:rsid w:val="00E248B1"/>
    <w:rsid w:val="00E256DD"/>
    <w:rsid w:val="00E25AE7"/>
    <w:rsid w:val="00E25B0A"/>
    <w:rsid w:val="00E25B12"/>
    <w:rsid w:val="00E25D20"/>
    <w:rsid w:val="00E25D40"/>
    <w:rsid w:val="00E25D64"/>
    <w:rsid w:val="00E25E44"/>
    <w:rsid w:val="00E25F32"/>
    <w:rsid w:val="00E26138"/>
    <w:rsid w:val="00E263D6"/>
    <w:rsid w:val="00E26AB3"/>
    <w:rsid w:val="00E26C1A"/>
    <w:rsid w:val="00E26D3C"/>
    <w:rsid w:val="00E272A7"/>
    <w:rsid w:val="00E2763D"/>
    <w:rsid w:val="00E27716"/>
    <w:rsid w:val="00E27AC9"/>
    <w:rsid w:val="00E27E7F"/>
    <w:rsid w:val="00E3024C"/>
    <w:rsid w:val="00E303B2"/>
    <w:rsid w:val="00E3046E"/>
    <w:rsid w:val="00E305B2"/>
    <w:rsid w:val="00E30752"/>
    <w:rsid w:val="00E30A5F"/>
    <w:rsid w:val="00E3110D"/>
    <w:rsid w:val="00E31124"/>
    <w:rsid w:val="00E31188"/>
    <w:rsid w:val="00E31390"/>
    <w:rsid w:val="00E313F0"/>
    <w:rsid w:val="00E31601"/>
    <w:rsid w:val="00E319C9"/>
    <w:rsid w:val="00E31D0B"/>
    <w:rsid w:val="00E31E62"/>
    <w:rsid w:val="00E323EA"/>
    <w:rsid w:val="00E32A35"/>
    <w:rsid w:val="00E332FC"/>
    <w:rsid w:val="00E3333F"/>
    <w:rsid w:val="00E336C7"/>
    <w:rsid w:val="00E33B4C"/>
    <w:rsid w:val="00E33D38"/>
    <w:rsid w:val="00E33D3F"/>
    <w:rsid w:val="00E33DAD"/>
    <w:rsid w:val="00E34265"/>
    <w:rsid w:val="00E3448F"/>
    <w:rsid w:val="00E34751"/>
    <w:rsid w:val="00E34864"/>
    <w:rsid w:val="00E34DC7"/>
    <w:rsid w:val="00E3525D"/>
    <w:rsid w:val="00E3589E"/>
    <w:rsid w:val="00E359E8"/>
    <w:rsid w:val="00E35B0E"/>
    <w:rsid w:val="00E35C20"/>
    <w:rsid w:val="00E36207"/>
    <w:rsid w:val="00E362CB"/>
    <w:rsid w:val="00E365B3"/>
    <w:rsid w:val="00E36D66"/>
    <w:rsid w:val="00E36E63"/>
    <w:rsid w:val="00E3705F"/>
    <w:rsid w:val="00E371E7"/>
    <w:rsid w:val="00E371F1"/>
    <w:rsid w:val="00E375FC"/>
    <w:rsid w:val="00E376AA"/>
    <w:rsid w:val="00E37A3F"/>
    <w:rsid w:val="00E37A43"/>
    <w:rsid w:val="00E4000A"/>
    <w:rsid w:val="00E401F5"/>
    <w:rsid w:val="00E40CFD"/>
    <w:rsid w:val="00E410DB"/>
    <w:rsid w:val="00E41178"/>
    <w:rsid w:val="00E4130D"/>
    <w:rsid w:val="00E413A3"/>
    <w:rsid w:val="00E418CA"/>
    <w:rsid w:val="00E41911"/>
    <w:rsid w:val="00E41CFD"/>
    <w:rsid w:val="00E41EDF"/>
    <w:rsid w:val="00E4231E"/>
    <w:rsid w:val="00E429B9"/>
    <w:rsid w:val="00E42A86"/>
    <w:rsid w:val="00E42B7E"/>
    <w:rsid w:val="00E42C33"/>
    <w:rsid w:val="00E42D2E"/>
    <w:rsid w:val="00E42DB8"/>
    <w:rsid w:val="00E4327C"/>
    <w:rsid w:val="00E43488"/>
    <w:rsid w:val="00E43609"/>
    <w:rsid w:val="00E436A7"/>
    <w:rsid w:val="00E43BA6"/>
    <w:rsid w:val="00E43BDA"/>
    <w:rsid w:val="00E43C41"/>
    <w:rsid w:val="00E448AB"/>
    <w:rsid w:val="00E44927"/>
    <w:rsid w:val="00E44B50"/>
    <w:rsid w:val="00E44D58"/>
    <w:rsid w:val="00E44D62"/>
    <w:rsid w:val="00E45095"/>
    <w:rsid w:val="00E455C7"/>
    <w:rsid w:val="00E4561F"/>
    <w:rsid w:val="00E45AB3"/>
    <w:rsid w:val="00E45C07"/>
    <w:rsid w:val="00E45DD8"/>
    <w:rsid w:val="00E46088"/>
    <w:rsid w:val="00E467E1"/>
    <w:rsid w:val="00E469FE"/>
    <w:rsid w:val="00E46D71"/>
    <w:rsid w:val="00E4746D"/>
    <w:rsid w:val="00E47AC6"/>
    <w:rsid w:val="00E47E7B"/>
    <w:rsid w:val="00E50141"/>
    <w:rsid w:val="00E503A9"/>
    <w:rsid w:val="00E5044D"/>
    <w:rsid w:val="00E50560"/>
    <w:rsid w:val="00E506A6"/>
    <w:rsid w:val="00E50C56"/>
    <w:rsid w:val="00E50E9C"/>
    <w:rsid w:val="00E50EDC"/>
    <w:rsid w:val="00E5105D"/>
    <w:rsid w:val="00E51198"/>
    <w:rsid w:val="00E5146B"/>
    <w:rsid w:val="00E516D1"/>
    <w:rsid w:val="00E51982"/>
    <w:rsid w:val="00E51BDD"/>
    <w:rsid w:val="00E51C31"/>
    <w:rsid w:val="00E5202F"/>
    <w:rsid w:val="00E521E2"/>
    <w:rsid w:val="00E52777"/>
    <w:rsid w:val="00E5277A"/>
    <w:rsid w:val="00E52CF8"/>
    <w:rsid w:val="00E52EFF"/>
    <w:rsid w:val="00E5324C"/>
    <w:rsid w:val="00E53286"/>
    <w:rsid w:val="00E53308"/>
    <w:rsid w:val="00E53592"/>
    <w:rsid w:val="00E537BD"/>
    <w:rsid w:val="00E53B3F"/>
    <w:rsid w:val="00E53BA4"/>
    <w:rsid w:val="00E53C4D"/>
    <w:rsid w:val="00E54008"/>
    <w:rsid w:val="00E540EE"/>
    <w:rsid w:val="00E544B7"/>
    <w:rsid w:val="00E5458C"/>
    <w:rsid w:val="00E54E4A"/>
    <w:rsid w:val="00E557F7"/>
    <w:rsid w:val="00E55AA2"/>
    <w:rsid w:val="00E55B11"/>
    <w:rsid w:val="00E55B9C"/>
    <w:rsid w:val="00E55C56"/>
    <w:rsid w:val="00E5625D"/>
    <w:rsid w:val="00E56561"/>
    <w:rsid w:val="00E56594"/>
    <w:rsid w:val="00E5690D"/>
    <w:rsid w:val="00E56A58"/>
    <w:rsid w:val="00E56F14"/>
    <w:rsid w:val="00E57993"/>
    <w:rsid w:val="00E57B0C"/>
    <w:rsid w:val="00E57D17"/>
    <w:rsid w:val="00E57E35"/>
    <w:rsid w:val="00E57EBB"/>
    <w:rsid w:val="00E600F1"/>
    <w:rsid w:val="00E6027B"/>
    <w:rsid w:val="00E604FA"/>
    <w:rsid w:val="00E6095C"/>
    <w:rsid w:val="00E6103A"/>
    <w:rsid w:val="00E61331"/>
    <w:rsid w:val="00E614B2"/>
    <w:rsid w:val="00E615F1"/>
    <w:rsid w:val="00E616DE"/>
    <w:rsid w:val="00E61B4F"/>
    <w:rsid w:val="00E6247A"/>
    <w:rsid w:val="00E626B0"/>
    <w:rsid w:val="00E62931"/>
    <w:rsid w:val="00E62966"/>
    <w:rsid w:val="00E62D62"/>
    <w:rsid w:val="00E62E0F"/>
    <w:rsid w:val="00E62E5D"/>
    <w:rsid w:val="00E62F20"/>
    <w:rsid w:val="00E62FE3"/>
    <w:rsid w:val="00E630A3"/>
    <w:rsid w:val="00E63538"/>
    <w:rsid w:val="00E63B72"/>
    <w:rsid w:val="00E63F62"/>
    <w:rsid w:val="00E640D6"/>
    <w:rsid w:val="00E6435C"/>
    <w:rsid w:val="00E646BF"/>
    <w:rsid w:val="00E64B51"/>
    <w:rsid w:val="00E64C17"/>
    <w:rsid w:val="00E6590A"/>
    <w:rsid w:val="00E65C99"/>
    <w:rsid w:val="00E65DC1"/>
    <w:rsid w:val="00E65F7D"/>
    <w:rsid w:val="00E6609F"/>
    <w:rsid w:val="00E661CD"/>
    <w:rsid w:val="00E663A3"/>
    <w:rsid w:val="00E668CF"/>
    <w:rsid w:val="00E66902"/>
    <w:rsid w:val="00E6725D"/>
    <w:rsid w:val="00E676AD"/>
    <w:rsid w:val="00E67777"/>
    <w:rsid w:val="00E67843"/>
    <w:rsid w:val="00E67982"/>
    <w:rsid w:val="00E67B47"/>
    <w:rsid w:val="00E67E11"/>
    <w:rsid w:val="00E67EF0"/>
    <w:rsid w:val="00E67F1A"/>
    <w:rsid w:val="00E702F5"/>
    <w:rsid w:val="00E7080B"/>
    <w:rsid w:val="00E70D4F"/>
    <w:rsid w:val="00E70FC7"/>
    <w:rsid w:val="00E7126D"/>
    <w:rsid w:val="00E71381"/>
    <w:rsid w:val="00E7255E"/>
    <w:rsid w:val="00E72838"/>
    <w:rsid w:val="00E7284A"/>
    <w:rsid w:val="00E7288D"/>
    <w:rsid w:val="00E72893"/>
    <w:rsid w:val="00E72934"/>
    <w:rsid w:val="00E729CC"/>
    <w:rsid w:val="00E72BE4"/>
    <w:rsid w:val="00E72D4E"/>
    <w:rsid w:val="00E72E53"/>
    <w:rsid w:val="00E730C1"/>
    <w:rsid w:val="00E731D7"/>
    <w:rsid w:val="00E73872"/>
    <w:rsid w:val="00E73A52"/>
    <w:rsid w:val="00E74557"/>
    <w:rsid w:val="00E74B33"/>
    <w:rsid w:val="00E74F46"/>
    <w:rsid w:val="00E75052"/>
    <w:rsid w:val="00E75173"/>
    <w:rsid w:val="00E7518A"/>
    <w:rsid w:val="00E7532F"/>
    <w:rsid w:val="00E753B0"/>
    <w:rsid w:val="00E756CA"/>
    <w:rsid w:val="00E7572A"/>
    <w:rsid w:val="00E75F4C"/>
    <w:rsid w:val="00E75F71"/>
    <w:rsid w:val="00E761F0"/>
    <w:rsid w:val="00E76542"/>
    <w:rsid w:val="00E7663A"/>
    <w:rsid w:val="00E76B2F"/>
    <w:rsid w:val="00E76B6F"/>
    <w:rsid w:val="00E76D7E"/>
    <w:rsid w:val="00E77164"/>
    <w:rsid w:val="00E77865"/>
    <w:rsid w:val="00E778E2"/>
    <w:rsid w:val="00E77D69"/>
    <w:rsid w:val="00E808BA"/>
    <w:rsid w:val="00E80BEE"/>
    <w:rsid w:val="00E811FA"/>
    <w:rsid w:val="00E8193C"/>
    <w:rsid w:val="00E81B2A"/>
    <w:rsid w:val="00E81BBF"/>
    <w:rsid w:val="00E81CB6"/>
    <w:rsid w:val="00E82121"/>
    <w:rsid w:val="00E8242D"/>
    <w:rsid w:val="00E82927"/>
    <w:rsid w:val="00E82BD9"/>
    <w:rsid w:val="00E82D79"/>
    <w:rsid w:val="00E82DA8"/>
    <w:rsid w:val="00E838D2"/>
    <w:rsid w:val="00E83A25"/>
    <w:rsid w:val="00E83B8E"/>
    <w:rsid w:val="00E83BE7"/>
    <w:rsid w:val="00E83E5C"/>
    <w:rsid w:val="00E84492"/>
    <w:rsid w:val="00E8461F"/>
    <w:rsid w:val="00E84919"/>
    <w:rsid w:val="00E84A3E"/>
    <w:rsid w:val="00E84BD0"/>
    <w:rsid w:val="00E84BE4"/>
    <w:rsid w:val="00E85209"/>
    <w:rsid w:val="00E8531B"/>
    <w:rsid w:val="00E8548A"/>
    <w:rsid w:val="00E857C9"/>
    <w:rsid w:val="00E862E3"/>
    <w:rsid w:val="00E86360"/>
    <w:rsid w:val="00E864F6"/>
    <w:rsid w:val="00E867E3"/>
    <w:rsid w:val="00E870D5"/>
    <w:rsid w:val="00E87265"/>
    <w:rsid w:val="00E87454"/>
    <w:rsid w:val="00E87527"/>
    <w:rsid w:val="00E87540"/>
    <w:rsid w:val="00E87B00"/>
    <w:rsid w:val="00E87F56"/>
    <w:rsid w:val="00E901B7"/>
    <w:rsid w:val="00E9051B"/>
    <w:rsid w:val="00E90637"/>
    <w:rsid w:val="00E906AA"/>
    <w:rsid w:val="00E90BE0"/>
    <w:rsid w:val="00E90BFC"/>
    <w:rsid w:val="00E90CA5"/>
    <w:rsid w:val="00E90ED5"/>
    <w:rsid w:val="00E90EF5"/>
    <w:rsid w:val="00E91487"/>
    <w:rsid w:val="00E91E8F"/>
    <w:rsid w:val="00E9227A"/>
    <w:rsid w:val="00E925D3"/>
    <w:rsid w:val="00E926B6"/>
    <w:rsid w:val="00E928A2"/>
    <w:rsid w:val="00E929ED"/>
    <w:rsid w:val="00E92BE1"/>
    <w:rsid w:val="00E92BE7"/>
    <w:rsid w:val="00E92CC3"/>
    <w:rsid w:val="00E92EF0"/>
    <w:rsid w:val="00E93032"/>
    <w:rsid w:val="00E93373"/>
    <w:rsid w:val="00E93B58"/>
    <w:rsid w:val="00E93DB8"/>
    <w:rsid w:val="00E9400E"/>
    <w:rsid w:val="00E94F24"/>
    <w:rsid w:val="00E95381"/>
    <w:rsid w:val="00E954D9"/>
    <w:rsid w:val="00E955E3"/>
    <w:rsid w:val="00E9599B"/>
    <w:rsid w:val="00E95A0B"/>
    <w:rsid w:val="00E95A17"/>
    <w:rsid w:val="00E95A68"/>
    <w:rsid w:val="00E95D73"/>
    <w:rsid w:val="00E96062"/>
    <w:rsid w:val="00E961C4"/>
    <w:rsid w:val="00E963F0"/>
    <w:rsid w:val="00E963F7"/>
    <w:rsid w:val="00E9655D"/>
    <w:rsid w:val="00E96663"/>
    <w:rsid w:val="00E96D2B"/>
    <w:rsid w:val="00E96D6B"/>
    <w:rsid w:val="00E9731A"/>
    <w:rsid w:val="00E9737C"/>
    <w:rsid w:val="00E9765C"/>
    <w:rsid w:val="00E9788A"/>
    <w:rsid w:val="00E97B7B"/>
    <w:rsid w:val="00E97E31"/>
    <w:rsid w:val="00E97F9E"/>
    <w:rsid w:val="00EA02E8"/>
    <w:rsid w:val="00EA0C66"/>
    <w:rsid w:val="00EA0CF1"/>
    <w:rsid w:val="00EA0E5C"/>
    <w:rsid w:val="00EA109A"/>
    <w:rsid w:val="00EA10C7"/>
    <w:rsid w:val="00EA1239"/>
    <w:rsid w:val="00EA150B"/>
    <w:rsid w:val="00EA1821"/>
    <w:rsid w:val="00EA1C04"/>
    <w:rsid w:val="00EA2049"/>
    <w:rsid w:val="00EA23AA"/>
    <w:rsid w:val="00EA2636"/>
    <w:rsid w:val="00EA2725"/>
    <w:rsid w:val="00EA283B"/>
    <w:rsid w:val="00EA287D"/>
    <w:rsid w:val="00EA29ED"/>
    <w:rsid w:val="00EA2AA3"/>
    <w:rsid w:val="00EA3004"/>
    <w:rsid w:val="00EA30B3"/>
    <w:rsid w:val="00EA3191"/>
    <w:rsid w:val="00EA31B4"/>
    <w:rsid w:val="00EA3A85"/>
    <w:rsid w:val="00EA3E5C"/>
    <w:rsid w:val="00EA42FD"/>
    <w:rsid w:val="00EA4709"/>
    <w:rsid w:val="00EA49F8"/>
    <w:rsid w:val="00EA5D85"/>
    <w:rsid w:val="00EA5F88"/>
    <w:rsid w:val="00EA5FD0"/>
    <w:rsid w:val="00EA6031"/>
    <w:rsid w:val="00EA605D"/>
    <w:rsid w:val="00EA6655"/>
    <w:rsid w:val="00EA668F"/>
    <w:rsid w:val="00EA69C8"/>
    <w:rsid w:val="00EA6EDC"/>
    <w:rsid w:val="00EA6FB4"/>
    <w:rsid w:val="00EA715A"/>
    <w:rsid w:val="00EA721B"/>
    <w:rsid w:val="00EA77FC"/>
    <w:rsid w:val="00EA7ABE"/>
    <w:rsid w:val="00EA7B73"/>
    <w:rsid w:val="00EA7E36"/>
    <w:rsid w:val="00EA7F4A"/>
    <w:rsid w:val="00EB00E7"/>
    <w:rsid w:val="00EB0216"/>
    <w:rsid w:val="00EB0496"/>
    <w:rsid w:val="00EB0689"/>
    <w:rsid w:val="00EB06ED"/>
    <w:rsid w:val="00EB0B80"/>
    <w:rsid w:val="00EB103B"/>
    <w:rsid w:val="00EB13F7"/>
    <w:rsid w:val="00EB14AC"/>
    <w:rsid w:val="00EB1697"/>
    <w:rsid w:val="00EB17C0"/>
    <w:rsid w:val="00EB19C5"/>
    <w:rsid w:val="00EB1DB1"/>
    <w:rsid w:val="00EB2129"/>
    <w:rsid w:val="00EB2178"/>
    <w:rsid w:val="00EB22E4"/>
    <w:rsid w:val="00EB22FA"/>
    <w:rsid w:val="00EB25F2"/>
    <w:rsid w:val="00EB2813"/>
    <w:rsid w:val="00EB2B8C"/>
    <w:rsid w:val="00EB347B"/>
    <w:rsid w:val="00EB3605"/>
    <w:rsid w:val="00EB3792"/>
    <w:rsid w:val="00EB3859"/>
    <w:rsid w:val="00EB39B8"/>
    <w:rsid w:val="00EB3A74"/>
    <w:rsid w:val="00EB3DA9"/>
    <w:rsid w:val="00EB3FF0"/>
    <w:rsid w:val="00EB448D"/>
    <w:rsid w:val="00EB4594"/>
    <w:rsid w:val="00EB47CF"/>
    <w:rsid w:val="00EB4879"/>
    <w:rsid w:val="00EB4903"/>
    <w:rsid w:val="00EB4A79"/>
    <w:rsid w:val="00EB4B42"/>
    <w:rsid w:val="00EB4F77"/>
    <w:rsid w:val="00EB502C"/>
    <w:rsid w:val="00EB50A0"/>
    <w:rsid w:val="00EB5440"/>
    <w:rsid w:val="00EB5636"/>
    <w:rsid w:val="00EB569D"/>
    <w:rsid w:val="00EB58EC"/>
    <w:rsid w:val="00EB5997"/>
    <w:rsid w:val="00EB5C6C"/>
    <w:rsid w:val="00EB62CB"/>
    <w:rsid w:val="00EB64C4"/>
    <w:rsid w:val="00EB6BF3"/>
    <w:rsid w:val="00EB7B4D"/>
    <w:rsid w:val="00EB7DBB"/>
    <w:rsid w:val="00EB7F85"/>
    <w:rsid w:val="00EC012E"/>
    <w:rsid w:val="00EC052C"/>
    <w:rsid w:val="00EC0884"/>
    <w:rsid w:val="00EC08D1"/>
    <w:rsid w:val="00EC09CA"/>
    <w:rsid w:val="00EC0A64"/>
    <w:rsid w:val="00EC0A6A"/>
    <w:rsid w:val="00EC0BAB"/>
    <w:rsid w:val="00EC1366"/>
    <w:rsid w:val="00EC1566"/>
    <w:rsid w:val="00EC1FDD"/>
    <w:rsid w:val="00EC2113"/>
    <w:rsid w:val="00EC23E1"/>
    <w:rsid w:val="00EC241E"/>
    <w:rsid w:val="00EC2CED"/>
    <w:rsid w:val="00EC2FF0"/>
    <w:rsid w:val="00EC3070"/>
    <w:rsid w:val="00EC310A"/>
    <w:rsid w:val="00EC3181"/>
    <w:rsid w:val="00EC3303"/>
    <w:rsid w:val="00EC3367"/>
    <w:rsid w:val="00EC35E8"/>
    <w:rsid w:val="00EC4508"/>
    <w:rsid w:val="00EC472D"/>
    <w:rsid w:val="00EC4905"/>
    <w:rsid w:val="00EC4A79"/>
    <w:rsid w:val="00EC4BC6"/>
    <w:rsid w:val="00EC52AF"/>
    <w:rsid w:val="00EC54FE"/>
    <w:rsid w:val="00EC5D46"/>
    <w:rsid w:val="00EC61DC"/>
    <w:rsid w:val="00EC6234"/>
    <w:rsid w:val="00EC65DE"/>
    <w:rsid w:val="00EC65FE"/>
    <w:rsid w:val="00EC6619"/>
    <w:rsid w:val="00EC726D"/>
    <w:rsid w:val="00EC732A"/>
    <w:rsid w:val="00EC733A"/>
    <w:rsid w:val="00EC7340"/>
    <w:rsid w:val="00EC74E7"/>
    <w:rsid w:val="00EC7834"/>
    <w:rsid w:val="00EC78FE"/>
    <w:rsid w:val="00EC7A64"/>
    <w:rsid w:val="00EC7B50"/>
    <w:rsid w:val="00EC7EA7"/>
    <w:rsid w:val="00EC7F4F"/>
    <w:rsid w:val="00ED04B8"/>
    <w:rsid w:val="00ED0509"/>
    <w:rsid w:val="00ED0D5D"/>
    <w:rsid w:val="00ED0ED5"/>
    <w:rsid w:val="00ED1021"/>
    <w:rsid w:val="00ED1330"/>
    <w:rsid w:val="00ED1497"/>
    <w:rsid w:val="00ED17FE"/>
    <w:rsid w:val="00ED18EB"/>
    <w:rsid w:val="00ED1A13"/>
    <w:rsid w:val="00ED1E50"/>
    <w:rsid w:val="00ED22F7"/>
    <w:rsid w:val="00ED245E"/>
    <w:rsid w:val="00ED2543"/>
    <w:rsid w:val="00ED3093"/>
    <w:rsid w:val="00ED32A0"/>
    <w:rsid w:val="00ED3535"/>
    <w:rsid w:val="00ED37E8"/>
    <w:rsid w:val="00ED3838"/>
    <w:rsid w:val="00ED3B89"/>
    <w:rsid w:val="00ED4090"/>
    <w:rsid w:val="00ED4112"/>
    <w:rsid w:val="00ED41C2"/>
    <w:rsid w:val="00ED42EB"/>
    <w:rsid w:val="00ED486F"/>
    <w:rsid w:val="00ED4CA0"/>
    <w:rsid w:val="00ED4DB6"/>
    <w:rsid w:val="00ED4F54"/>
    <w:rsid w:val="00ED5081"/>
    <w:rsid w:val="00ED5205"/>
    <w:rsid w:val="00ED55B6"/>
    <w:rsid w:val="00ED5909"/>
    <w:rsid w:val="00ED5B58"/>
    <w:rsid w:val="00ED621B"/>
    <w:rsid w:val="00ED6236"/>
    <w:rsid w:val="00ED6323"/>
    <w:rsid w:val="00ED6507"/>
    <w:rsid w:val="00ED65EB"/>
    <w:rsid w:val="00ED669A"/>
    <w:rsid w:val="00ED66B0"/>
    <w:rsid w:val="00ED66E5"/>
    <w:rsid w:val="00ED69D0"/>
    <w:rsid w:val="00ED6A1E"/>
    <w:rsid w:val="00ED6B9C"/>
    <w:rsid w:val="00ED6F96"/>
    <w:rsid w:val="00ED7075"/>
    <w:rsid w:val="00ED7591"/>
    <w:rsid w:val="00ED7744"/>
    <w:rsid w:val="00ED7E7A"/>
    <w:rsid w:val="00ED7F0A"/>
    <w:rsid w:val="00ED7FF5"/>
    <w:rsid w:val="00EE04D1"/>
    <w:rsid w:val="00EE08A1"/>
    <w:rsid w:val="00EE08D1"/>
    <w:rsid w:val="00EE0959"/>
    <w:rsid w:val="00EE10DA"/>
    <w:rsid w:val="00EE1566"/>
    <w:rsid w:val="00EE160E"/>
    <w:rsid w:val="00EE1656"/>
    <w:rsid w:val="00EE1660"/>
    <w:rsid w:val="00EE1869"/>
    <w:rsid w:val="00EE1D55"/>
    <w:rsid w:val="00EE2207"/>
    <w:rsid w:val="00EE23CD"/>
    <w:rsid w:val="00EE24A6"/>
    <w:rsid w:val="00EE26FC"/>
    <w:rsid w:val="00EE2E7B"/>
    <w:rsid w:val="00EE2EBD"/>
    <w:rsid w:val="00EE2F01"/>
    <w:rsid w:val="00EE3073"/>
    <w:rsid w:val="00EE3117"/>
    <w:rsid w:val="00EE33A1"/>
    <w:rsid w:val="00EE3D44"/>
    <w:rsid w:val="00EE4220"/>
    <w:rsid w:val="00EE4571"/>
    <w:rsid w:val="00EE470D"/>
    <w:rsid w:val="00EE489E"/>
    <w:rsid w:val="00EE4AB8"/>
    <w:rsid w:val="00EE4C15"/>
    <w:rsid w:val="00EE4F7C"/>
    <w:rsid w:val="00EE522A"/>
    <w:rsid w:val="00EE55B4"/>
    <w:rsid w:val="00EE55F1"/>
    <w:rsid w:val="00EE5ACE"/>
    <w:rsid w:val="00EE60A8"/>
    <w:rsid w:val="00EE665E"/>
    <w:rsid w:val="00EE69FD"/>
    <w:rsid w:val="00EE6C41"/>
    <w:rsid w:val="00EE729B"/>
    <w:rsid w:val="00EE730F"/>
    <w:rsid w:val="00EE7413"/>
    <w:rsid w:val="00EE7634"/>
    <w:rsid w:val="00EE7802"/>
    <w:rsid w:val="00EE79BF"/>
    <w:rsid w:val="00EE7DA3"/>
    <w:rsid w:val="00EF012F"/>
    <w:rsid w:val="00EF0317"/>
    <w:rsid w:val="00EF04E3"/>
    <w:rsid w:val="00EF05DC"/>
    <w:rsid w:val="00EF13A0"/>
    <w:rsid w:val="00EF151D"/>
    <w:rsid w:val="00EF197C"/>
    <w:rsid w:val="00EF1B69"/>
    <w:rsid w:val="00EF1D79"/>
    <w:rsid w:val="00EF25CC"/>
    <w:rsid w:val="00EF26B4"/>
    <w:rsid w:val="00EF26D0"/>
    <w:rsid w:val="00EF2765"/>
    <w:rsid w:val="00EF2A36"/>
    <w:rsid w:val="00EF3130"/>
    <w:rsid w:val="00EF3179"/>
    <w:rsid w:val="00EF33DB"/>
    <w:rsid w:val="00EF348E"/>
    <w:rsid w:val="00EF370B"/>
    <w:rsid w:val="00EF3F5D"/>
    <w:rsid w:val="00EF4045"/>
    <w:rsid w:val="00EF4BA4"/>
    <w:rsid w:val="00EF4D87"/>
    <w:rsid w:val="00EF4DAC"/>
    <w:rsid w:val="00EF4FD1"/>
    <w:rsid w:val="00EF51F9"/>
    <w:rsid w:val="00EF52CA"/>
    <w:rsid w:val="00EF585B"/>
    <w:rsid w:val="00EF5875"/>
    <w:rsid w:val="00EF590B"/>
    <w:rsid w:val="00EF59BA"/>
    <w:rsid w:val="00EF61B2"/>
    <w:rsid w:val="00EF62CA"/>
    <w:rsid w:val="00EF6541"/>
    <w:rsid w:val="00EF65F7"/>
    <w:rsid w:val="00EF6651"/>
    <w:rsid w:val="00EF6C78"/>
    <w:rsid w:val="00EF7034"/>
    <w:rsid w:val="00EF71F1"/>
    <w:rsid w:val="00EF738F"/>
    <w:rsid w:val="00EF746A"/>
    <w:rsid w:val="00EF7508"/>
    <w:rsid w:val="00EF78D9"/>
    <w:rsid w:val="00EF7950"/>
    <w:rsid w:val="00F00832"/>
    <w:rsid w:val="00F011A4"/>
    <w:rsid w:val="00F0130B"/>
    <w:rsid w:val="00F013C3"/>
    <w:rsid w:val="00F014F5"/>
    <w:rsid w:val="00F0151E"/>
    <w:rsid w:val="00F01B15"/>
    <w:rsid w:val="00F01B84"/>
    <w:rsid w:val="00F01D49"/>
    <w:rsid w:val="00F01F1C"/>
    <w:rsid w:val="00F01F59"/>
    <w:rsid w:val="00F02286"/>
    <w:rsid w:val="00F028FD"/>
    <w:rsid w:val="00F02A0A"/>
    <w:rsid w:val="00F02B4F"/>
    <w:rsid w:val="00F03766"/>
    <w:rsid w:val="00F03ED8"/>
    <w:rsid w:val="00F043C5"/>
    <w:rsid w:val="00F04595"/>
    <w:rsid w:val="00F045A2"/>
    <w:rsid w:val="00F04CBD"/>
    <w:rsid w:val="00F04DED"/>
    <w:rsid w:val="00F0508D"/>
    <w:rsid w:val="00F051A4"/>
    <w:rsid w:val="00F05245"/>
    <w:rsid w:val="00F05569"/>
    <w:rsid w:val="00F0594E"/>
    <w:rsid w:val="00F05A62"/>
    <w:rsid w:val="00F05B1C"/>
    <w:rsid w:val="00F05C26"/>
    <w:rsid w:val="00F05FDB"/>
    <w:rsid w:val="00F06260"/>
    <w:rsid w:val="00F062D7"/>
    <w:rsid w:val="00F0648E"/>
    <w:rsid w:val="00F06C76"/>
    <w:rsid w:val="00F06CA0"/>
    <w:rsid w:val="00F06CE6"/>
    <w:rsid w:val="00F06E9F"/>
    <w:rsid w:val="00F072B3"/>
    <w:rsid w:val="00F07410"/>
    <w:rsid w:val="00F0752A"/>
    <w:rsid w:val="00F0764B"/>
    <w:rsid w:val="00F0765D"/>
    <w:rsid w:val="00F10072"/>
    <w:rsid w:val="00F1013F"/>
    <w:rsid w:val="00F101EC"/>
    <w:rsid w:val="00F10A4D"/>
    <w:rsid w:val="00F10FFA"/>
    <w:rsid w:val="00F11086"/>
    <w:rsid w:val="00F112D6"/>
    <w:rsid w:val="00F115C5"/>
    <w:rsid w:val="00F116A2"/>
    <w:rsid w:val="00F116DC"/>
    <w:rsid w:val="00F1193A"/>
    <w:rsid w:val="00F11D1F"/>
    <w:rsid w:val="00F11F9B"/>
    <w:rsid w:val="00F122AE"/>
    <w:rsid w:val="00F1231D"/>
    <w:rsid w:val="00F1236E"/>
    <w:rsid w:val="00F1241A"/>
    <w:rsid w:val="00F12F50"/>
    <w:rsid w:val="00F131B1"/>
    <w:rsid w:val="00F131BC"/>
    <w:rsid w:val="00F131C7"/>
    <w:rsid w:val="00F1336F"/>
    <w:rsid w:val="00F133A9"/>
    <w:rsid w:val="00F135D6"/>
    <w:rsid w:val="00F13B02"/>
    <w:rsid w:val="00F14014"/>
    <w:rsid w:val="00F14031"/>
    <w:rsid w:val="00F143F5"/>
    <w:rsid w:val="00F14408"/>
    <w:rsid w:val="00F144EC"/>
    <w:rsid w:val="00F14619"/>
    <w:rsid w:val="00F14E42"/>
    <w:rsid w:val="00F150D1"/>
    <w:rsid w:val="00F15958"/>
    <w:rsid w:val="00F15B05"/>
    <w:rsid w:val="00F1602C"/>
    <w:rsid w:val="00F16111"/>
    <w:rsid w:val="00F16345"/>
    <w:rsid w:val="00F164B9"/>
    <w:rsid w:val="00F165F9"/>
    <w:rsid w:val="00F1683C"/>
    <w:rsid w:val="00F16B51"/>
    <w:rsid w:val="00F16D3C"/>
    <w:rsid w:val="00F1711E"/>
    <w:rsid w:val="00F17245"/>
    <w:rsid w:val="00F173EE"/>
    <w:rsid w:val="00F1784F"/>
    <w:rsid w:val="00F17C1D"/>
    <w:rsid w:val="00F17DEA"/>
    <w:rsid w:val="00F20289"/>
    <w:rsid w:val="00F20766"/>
    <w:rsid w:val="00F20C73"/>
    <w:rsid w:val="00F20E63"/>
    <w:rsid w:val="00F20FE2"/>
    <w:rsid w:val="00F219E8"/>
    <w:rsid w:val="00F21CAF"/>
    <w:rsid w:val="00F21EFD"/>
    <w:rsid w:val="00F220AD"/>
    <w:rsid w:val="00F22407"/>
    <w:rsid w:val="00F22B90"/>
    <w:rsid w:val="00F22BBC"/>
    <w:rsid w:val="00F22E2C"/>
    <w:rsid w:val="00F23130"/>
    <w:rsid w:val="00F23696"/>
    <w:rsid w:val="00F237F4"/>
    <w:rsid w:val="00F23B36"/>
    <w:rsid w:val="00F23D9B"/>
    <w:rsid w:val="00F24020"/>
    <w:rsid w:val="00F24795"/>
    <w:rsid w:val="00F24C59"/>
    <w:rsid w:val="00F24CC4"/>
    <w:rsid w:val="00F25248"/>
    <w:rsid w:val="00F25541"/>
    <w:rsid w:val="00F25C0E"/>
    <w:rsid w:val="00F2629B"/>
    <w:rsid w:val="00F2655C"/>
    <w:rsid w:val="00F265A6"/>
    <w:rsid w:val="00F265FF"/>
    <w:rsid w:val="00F267EF"/>
    <w:rsid w:val="00F268F8"/>
    <w:rsid w:val="00F26F60"/>
    <w:rsid w:val="00F2706A"/>
    <w:rsid w:val="00F2714C"/>
    <w:rsid w:val="00F274FA"/>
    <w:rsid w:val="00F27ADE"/>
    <w:rsid w:val="00F27C6B"/>
    <w:rsid w:val="00F30131"/>
    <w:rsid w:val="00F3058E"/>
    <w:rsid w:val="00F30620"/>
    <w:rsid w:val="00F309D2"/>
    <w:rsid w:val="00F31098"/>
    <w:rsid w:val="00F31214"/>
    <w:rsid w:val="00F315C3"/>
    <w:rsid w:val="00F3160E"/>
    <w:rsid w:val="00F31804"/>
    <w:rsid w:val="00F31AF7"/>
    <w:rsid w:val="00F31CE6"/>
    <w:rsid w:val="00F31FFA"/>
    <w:rsid w:val="00F32283"/>
    <w:rsid w:val="00F32481"/>
    <w:rsid w:val="00F32519"/>
    <w:rsid w:val="00F32D37"/>
    <w:rsid w:val="00F336A4"/>
    <w:rsid w:val="00F33893"/>
    <w:rsid w:val="00F33938"/>
    <w:rsid w:val="00F33947"/>
    <w:rsid w:val="00F33FF6"/>
    <w:rsid w:val="00F341D8"/>
    <w:rsid w:val="00F346D6"/>
    <w:rsid w:val="00F3477F"/>
    <w:rsid w:val="00F348A0"/>
    <w:rsid w:val="00F34A8F"/>
    <w:rsid w:val="00F352E6"/>
    <w:rsid w:val="00F3536C"/>
    <w:rsid w:val="00F356F1"/>
    <w:rsid w:val="00F35EF8"/>
    <w:rsid w:val="00F35F4E"/>
    <w:rsid w:val="00F360F1"/>
    <w:rsid w:val="00F36176"/>
    <w:rsid w:val="00F36233"/>
    <w:rsid w:val="00F362B7"/>
    <w:rsid w:val="00F3638E"/>
    <w:rsid w:val="00F36774"/>
    <w:rsid w:val="00F3686F"/>
    <w:rsid w:val="00F36896"/>
    <w:rsid w:val="00F36957"/>
    <w:rsid w:val="00F37050"/>
    <w:rsid w:val="00F37260"/>
    <w:rsid w:val="00F37790"/>
    <w:rsid w:val="00F377D7"/>
    <w:rsid w:val="00F37859"/>
    <w:rsid w:val="00F3792B"/>
    <w:rsid w:val="00F37BCC"/>
    <w:rsid w:val="00F37C5F"/>
    <w:rsid w:val="00F37DA0"/>
    <w:rsid w:val="00F37FD5"/>
    <w:rsid w:val="00F4038D"/>
    <w:rsid w:val="00F40BBC"/>
    <w:rsid w:val="00F40CB9"/>
    <w:rsid w:val="00F40ECC"/>
    <w:rsid w:val="00F41226"/>
    <w:rsid w:val="00F4132B"/>
    <w:rsid w:val="00F41850"/>
    <w:rsid w:val="00F41945"/>
    <w:rsid w:val="00F41C28"/>
    <w:rsid w:val="00F42015"/>
    <w:rsid w:val="00F42159"/>
    <w:rsid w:val="00F42494"/>
    <w:rsid w:val="00F42832"/>
    <w:rsid w:val="00F42A2C"/>
    <w:rsid w:val="00F43196"/>
    <w:rsid w:val="00F43804"/>
    <w:rsid w:val="00F440EB"/>
    <w:rsid w:val="00F44119"/>
    <w:rsid w:val="00F44750"/>
    <w:rsid w:val="00F4483A"/>
    <w:rsid w:val="00F44A0C"/>
    <w:rsid w:val="00F44B34"/>
    <w:rsid w:val="00F4519C"/>
    <w:rsid w:val="00F45497"/>
    <w:rsid w:val="00F4573D"/>
    <w:rsid w:val="00F45CC6"/>
    <w:rsid w:val="00F45CEF"/>
    <w:rsid w:val="00F45FC6"/>
    <w:rsid w:val="00F464B3"/>
    <w:rsid w:val="00F46752"/>
    <w:rsid w:val="00F4684E"/>
    <w:rsid w:val="00F46CA6"/>
    <w:rsid w:val="00F4706C"/>
    <w:rsid w:val="00F47204"/>
    <w:rsid w:val="00F47430"/>
    <w:rsid w:val="00F475A6"/>
    <w:rsid w:val="00F4780D"/>
    <w:rsid w:val="00F47924"/>
    <w:rsid w:val="00F47BC6"/>
    <w:rsid w:val="00F47BFE"/>
    <w:rsid w:val="00F50667"/>
    <w:rsid w:val="00F50853"/>
    <w:rsid w:val="00F50963"/>
    <w:rsid w:val="00F50A6A"/>
    <w:rsid w:val="00F51017"/>
    <w:rsid w:val="00F51137"/>
    <w:rsid w:val="00F514CA"/>
    <w:rsid w:val="00F5152C"/>
    <w:rsid w:val="00F51555"/>
    <w:rsid w:val="00F51988"/>
    <w:rsid w:val="00F51C33"/>
    <w:rsid w:val="00F522BF"/>
    <w:rsid w:val="00F523EF"/>
    <w:rsid w:val="00F526F7"/>
    <w:rsid w:val="00F534AD"/>
    <w:rsid w:val="00F534BE"/>
    <w:rsid w:val="00F535DF"/>
    <w:rsid w:val="00F53833"/>
    <w:rsid w:val="00F53EE3"/>
    <w:rsid w:val="00F54316"/>
    <w:rsid w:val="00F54368"/>
    <w:rsid w:val="00F545D8"/>
    <w:rsid w:val="00F54A1B"/>
    <w:rsid w:val="00F54F45"/>
    <w:rsid w:val="00F54FD1"/>
    <w:rsid w:val="00F551CD"/>
    <w:rsid w:val="00F55667"/>
    <w:rsid w:val="00F558B3"/>
    <w:rsid w:val="00F559B7"/>
    <w:rsid w:val="00F55E12"/>
    <w:rsid w:val="00F55E24"/>
    <w:rsid w:val="00F55FB3"/>
    <w:rsid w:val="00F5651A"/>
    <w:rsid w:val="00F565DC"/>
    <w:rsid w:val="00F56A01"/>
    <w:rsid w:val="00F56C23"/>
    <w:rsid w:val="00F57242"/>
    <w:rsid w:val="00F578BD"/>
    <w:rsid w:val="00F579D1"/>
    <w:rsid w:val="00F579FB"/>
    <w:rsid w:val="00F57F6D"/>
    <w:rsid w:val="00F60520"/>
    <w:rsid w:val="00F605F4"/>
    <w:rsid w:val="00F60EB9"/>
    <w:rsid w:val="00F60F94"/>
    <w:rsid w:val="00F61162"/>
    <w:rsid w:val="00F61519"/>
    <w:rsid w:val="00F61B80"/>
    <w:rsid w:val="00F61C24"/>
    <w:rsid w:val="00F62105"/>
    <w:rsid w:val="00F62D5E"/>
    <w:rsid w:val="00F62F58"/>
    <w:rsid w:val="00F62F6C"/>
    <w:rsid w:val="00F635C5"/>
    <w:rsid w:val="00F63656"/>
    <w:rsid w:val="00F63957"/>
    <w:rsid w:val="00F63B04"/>
    <w:rsid w:val="00F63CA2"/>
    <w:rsid w:val="00F63DB8"/>
    <w:rsid w:val="00F63F33"/>
    <w:rsid w:val="00F6414C"/>
    <w:rsid w:val="00F643FC"/>
    <w:rsid w:val="00F6453F"/>
    <w:rsid w:val="00F64601"/>
    <w:rsid w:val="00F64755"/>
    <w:rsid w:val="00F64E34"/>
    <w:rsid w:val="00F6529D"/>
    <w:rsid w:val="00F6542E"/>
    <w:rsid w:val="00F6544C"/>
    <w:rsid w:val="00F6551D"/>
    <w:rsid w:val="00F65591"/>
    <w:rsid w:val="00F65699"/>
    <w:rsid w:val="00F6579B"/>
    <w:rsid w:val="00F657EA"/>
    <w:rsid w:val="00F6580B"/>
    <w:rsid w:val="00F6586E"/>
    <w:rsid w:val="00F65A05"/>
    <w:rsid w:val="00F65A54"/>
    <w:rsid w:val="00F65F46"/>
    <w:rsid w:val="00F6643C"/>
    <w:rsid w:val="00F66690"/>
    <w:rsid w:val="00F666EB"/>
    <w:rsid w:val="00F66B06"/>
    <w:rsid w:val="00F66BF7"/>
    <w:rsid w:val="00F66EA2"/>
    <w:rsid w:val="00F66F6A"/>
    <w:rsid w:val="00F67615"/>
    <w:rsid w:val="00F679E9"/>
    <w:rsid w:val="00F67A7F"/>
    <w:rsid w:val="00F67A86"/>
    <w:rsid w:val="00F67FF4"/>
    <w:rsid w:val="00F70140"/>
    <w:rsid w:val="00F70742"/>
    <w:rsid w:val="00F7126F"/>
    <w:rsid w:val="00F71337"/>
    <w:rsid w:val="00F716D7"/>
    <w:rsid w:val="00F716F2"/>
    <w:rsid w:val="00F7181F"/>
    <w:rsid w:val="00F71A3A"/>
    <w:rsid w:val="00F71AE7"/>
    <w:rsid w:val="00F71ED6"/>
    <w:rsid w:val="00F71FB8"/>
    <w:rsid w:val="00F72477"/>
    <w:rsid w:val="00F72929"/>
    <w:rsid w:val="00F72C70"/>
    <w:rsid w:val="00F72E43"/>
    <w:rsid w:val="00F73143"/>
    <w:rsid w:val="00F73B8F"/>
    <w:rsid w:val="00F73BEF"/>
    <w:rsid w:val="00F744E7"/>
    <w:rsid w:val="00F7497B"/>
    <w:rsid w:val="00F752D7"/>
    <w:rsid w:val="00F75687"/>
    <w:rsid w:val="00F756A1"/>
    <w:rsid w:val="00F75A5B"/>
    <w:rsid w:val="00F75CA7"/>
    <w:rsid w:val="00F75D0A"/>
    <w:rsid w:val="00F75D13"/>
    <w:rsid w:val="00F76420"/>
    <w:rsid w:val="00F7661F"/>
    <w:rsid w:val="00F76E76"/>
    <w:rsid w:val="00F76ECB"/>
    <w:rsid w:val="00F77149"/>
    <w:rsid w:val="00F771AA"/>
    <w:rsid w:val="00F77250"/>
    <w:rsid w:val="00F7747E"/>
    <w:rsid w:val="00F774CD"/>
    <w:rsid w:val="00F777AC"/>
    <w:rsid w:val="00F77DB0"/>
    <w:rsid w:val="00F77EAA"/>
    <w:rsid w:val="00F77F07"/>
    <w:rsid w:val="00F80C16"/>
    <w:rsid w:val="00F80DA4"/>
    <w:rsid w:val="00F81145"/>
    <w:rsid w:val="00F8123E"/>
    <w:rsid w:val="00F81291"/>
    <w:rsid w:val="00F81445"/>
    <w:rsid w:val="00F81633"/>
    <w:rsid w:val="00F81800"/>
    <w:rsid w:val="00F81940"/>
    <w:rsid w:val="00F81DDD"/>
    <w:rsid w:val="00F8219C"/>
    <w:rsid w:val="00F822C7"/>
    <w:rsid w:val="00F822D8"/>
    <w:rsid w:val="00F824EF"/>
    <w:rsid w:val="00F82715"/>
    <w:rsid w:val="00F829A0"/>
    <w:rsid w:val="00F82ECF"/>
    <w:rsid w:val="00F82EF5"/>
    <w:rsid w:val="00F8385D"/>
    <w:rsid w:val="00F8388A"/>
    <w:rsid w:val="00F83ACE"/>
    <w:rsid w:val="00F83F6E"/>
    <w:rsid w:val="00F83F77"/>
    <w:rsid w:val="00F83FE7"/>
    <w:rsid w:val="00F840A3"/>
    <w:rsid w:val="00F840AD"/>
    <w:rsid w:val="00F8419A"/>
    <w:rsid w:val="00F8444B"/>
    <w:rsid w:val="00F847D8"/>
    <w:rsid w:val="00F84A17"/>
    <w:rsid w:val="00F84BBE"/>
    <w:rsid w:val="00F84D1E"/>
    <w:rsid w:val="00F85004"/>
    <w:rsid w:val="00F85820"/>
    <w:rsid w:val="00F858FC"/>
    <w:rsid w:val="00F85F7D"/>
    <w:rsid w:val="00F860A7"/>
    <w:rsid w:val="00F86248"/>
    <w:rsid w:val="00F86410"/>
    <w:rsid w:val="00F86541"/>
    <w:rsid w:val="00F865BB"/>
    <w:rsid w:val="00F867F4"/>
    <w:rsid w:val="00F8696C"/>
    <w:rsid w:val="00F869BD"/>
    <w:rsid w:val="00F86E5C"/>
    <w:rsid w:val="00F871AD"/>
    <w:rsid w:val="00F871DD"/>
    <w:rsid w:val="00F8777D"/>
    <w:rsid w:val="00F879F4"/>
    <w:rsid w:val="00F87C06"/>
    <w:rsid w:val="00F87C54"/>
    <w:rsid w:val="00F901B5"/>
    <w:rsid w:val="00F90345"/>
    <w:rsid w:val="00F912C4"/>
    <w:rsid w:val="00F91A5C"/>
    <w:rsid w:val="00F91EDE"/>
    <w:rsid w:val="00F91FF7"/>
    <w:rsid w:val="00F92041"/>
    <w:rsid w:val="00F92044"/>
    <w:rsid w:val="00F92218"/>
    <w:rsid w:val="00F923F5"/>
    <w:rsid w:val="00F9266C"/>
    <w:rsid w:val="00F92CD9"/>
    <w:rsid w:val="00F92EF6"/>
    <w:rsid w:val="00F92F7E"/>
    <w:rsid w:val="00F93175"/>
    <w:rsid w:val="00F93190"/>
    <w:rsid w:val="00F93332"/>
    <w:rsid w:val="00F9342C"/>
    <w:rsid w:val="00F93539"/>
    <w:rsid w:val="00F93C59"/>
    <w:rsid w:val="00F93CCD"/>
    <w:rsid w:val="00F94138"/>
    <w:rsid w:val="00F942BB"/>
    <w:rsid w:val="00F9488C"/>
    <w:rsid w:val="00F94C36"/>
    <w:rsid w:val="00F94D23"/>
    <w:rsid w:val="00F950B8"/>
    <w:rsid w:val="00F9525E"/>
    <w:rsid w:val="00F95359"/>
    <w:rsid w:val="00F9541F"/>
    <w:rsid w:val="00F956AE"/>
    <w:rsid w:val="00F959A6"/>
    <w:rsid w:val="00F95A56"/>
    <w:rsid w:val="00F95ACC"/>
    <w:rsid w:val="00F95F42"/>
    <w:rsid w:val="00F95FAA"/>
    <w:rsid w:val="00F9621B"/>
    <w:rsid w:val="00F9653F"/>
    <w:rsid w:val="00F9675E"/>
    <w:rsid w:val="00F96AAF"/>
    <w:rsid w:val="00F9713B"/>
    <w:rsid w:val="00F972F9"/>
    <w:rsid w:val="00F977C3"/>
    <w:rsid w:val="00F9799E"/>
    <w:rsid w:val="00F97BA5"/>
    <w:rsid w:val="00F97BC7"/>
    <w:rsid w:val="00F97D2D"/>
    <w:rsid w:val="00F97F0F"/>
    <w:rsid w:val="00FA00BE"/>
    <w:rsid w:val="00FA01B5"/>
    <w:rsid w:val="00FA07FC"/>
    <w:rsid w:val="00FA0B22"/>
    <w:rsid w:val="00FA0D4F"/>
    <w:rsid w:val="00FA0D9E"/>
    <w:rsid w:val="00FA15A4"/>
    <w:rsid w:val="00FA1864"/>
    <w:rsid w:val="00FA18BD"/>
    <w:rsid w:val="00FA1A8D"/>
    <w:rsid w:val="00FA2457"/>
    <w:rsid w:val="00FA2489"/>
    <w:rsid w:val="00FA2B2E"/>
    <w:rsid w:val="00FA2BED"/>
    <w:rsid w:val="00FA2C08"/>
    <w:rsid w:val="00FA2FCB"/>
    <w:rsid w:val="00FA322E"/>
    <w:rsid w:val="00FA33C6"/>
    <w:rsid w:val="00FA3423"/>
    <w:rsid w:val="00FA347D"/>
    <w:rsid w:val="00FA36B8"/>
    <w:rsid w:val="00FA38AE"/>
    <w:rsid w:val="00FA3AD3"/>
    <w:rsid w:val="00FA3B66"/>
    <w:rsid w:val="00FA3DA7"/>
    <w:rsid w:val="00FA3F54"/>
    <w:rsid w:val="00FA3FB5"/>
    <w:rsid w:val="00FA42AB"/>
    <w:rsid w:val="00FA436E"/>
    <w:rsid w:val="00FA4542"/>
    <w:rsid w:val="00FA456E"/>
    <w:rsid w:val="00FA4812"/>
    <w:rsid w:val="00FA49E0"/>
    <w:rsid w:val="00FA4ACF"/>
    <w:rsid w:val="00FA4FB9"/>
    <w:rsid w:val="00FA5231"/>
    <w:rsid w:val="00FA562E"/>
    <w:rsid w:val="00FA56D4"/>
    <w:rsid w:val="00FA5930"/>
    <w:rsid w:val="00FA597D"/>
    <w:rsid w:val="00FA59BF"/>
    <w:rsid w:val="00FA5C53"/>
    <w:rsid w:val="00FA5CEE"/>
    <w:rsid w:val="00FA603B"/>
    <w:rsid w:val="00FA611F"/>
    <w:rsid w:val="00FA6161"/>
    <w:rsid w:val="00FA65FD"/>
    <w:rsid w:val="00FA694B"/>
    <w:rsid w:val="00FA69DB"/>
    <w:rsid w:val="00FA6B23"/>
    <w:rsid w:val="00FA6E45"/>
    <w:rsid w:val="00FA700F"/>
    <w:rsid w:val="00FA726B"/>
    <w:rsid w:val="00FA741A"/>
    <w:rsid w:val="00FA7513"/>
    <w:rsid w:val="00FA7526"/>
    <w:rsid w:val="00FA7ACD"/>
    <w:rsid w:val="00FA7BA1"/>
    <w:rsid w:val="00FB00AB"/>
    <w:rsid w:val="00FB024F"/>
    <w:rsid w:val="00FB0311"/>
    <w:rsid w:val="00FB0351"/>
    <w:rsid w:val="00FB03F2"/>
    <w:rsid w:val="00FB0440"/>
    <w:rsid w:val="00FB0872"/>
    <w:rsid w:val="00FB093D"/>
    <w:rsid w:val="00FB106F"/>
    <w:rsid w:val="00FB127F"/>
    <w:rsid w:val="00FB18AF"/>
    <w:rsid w:val="00FB2544"/>
    <w:rsid w:val="00FB2F5A"/>
    <w:rsid w:val="00FB2FFB"/>
    <w:rsid w:val="00FB3239"/>
    <w:rsid w:val="00FB351D"/>
    <w:rsid w:val="00FB354D"/>
    <w:rsid w:val="00FB3C7C"/>
    <w:rsid w:val="00FB413D"/>
    <w:rsid w:val="00FB462A"/>
    <w:rsid w:val="00FB46AA"/>
    <w:rsid w:val="00FB481B"/>
    <w:rsid w:val="00FB4D05"/>
    <w:rsid w:val="00FB529A"/>
    <w:rsid w:val="00FB5351"/>
    <w:rsid w:val="00FB5362"/>
    <w:rsid w:val="00FB53F8"/>
    <w:rsid w:val="00FB5838"/>
    <w:rsid w:val="00FB5A50"/>
    <w:rsid w:val="00FB5B1B"/>
    <w:rsid w:val="00FB5B45"/>
    <w:rsid w:val="00FB6044"/>
    <w:rsid w:val="00FB6321"/>
    <w:rsid w:val="00FB6719"/>
    <w:rsid w:val="00FB6998"/>
    <w:rsid w:val="00FB6AE1"/>
    <w:rsid w:val="00FB6C62"/>
    <w:rsid w:val="00FB70FD"/>
    <w:rsid w:val="00FB7514"/>
    <w:rsid w:val="00FB7563"/>
    <w:rsid w:val="00FB7740"/>
    <w:rsid w:val="00FB7A63"/>
    <w:rsid w:val="00FB7B09"/>
    <w:rsid w:val="00FB7E1D"/>
    <w:rsid w:val="00FC03DE"/>
    <w:rsid w:val="00FC05ED"/>
    <w:rsid w:val="00FC0CF2"/>
    <w:rsid w:val="00FC0D2D"/>
    <w:rsid w:val="00FC0D88"/>
    <w:rsid w:val="00FC0ED6"/>
    <w:rsid w:val="00FC0F99"/>
    <w:rsid w:val="00FC1161"/>
    <w:rsid w:val="00FC14BA"/>
    <w:rsid w:val="00FC188B"/>
    <w:rsid w:val="00FC1A08"/>
    <w:rsid w:val="00FC1D12"/>
    <w:rsid w:val="00FC1DF2"/>
    <w:rsid w:val="00FC1F85"/>
    <w:rsid w:val="00FC23A6"/>
    <w:rsid w:val="00FC266F"/>
    <w:rsid w:val="00FC2689"/>
    <w:rsid w:val="00FC29DB"/>
    <w:rsid w:val="00FC2AA9"/>
    <w:rsid w:val="00FC2BC6"/>
    <w:rsid w:val="00FC2FF2"/>
    <w:rsid w:val="00FC3B73"/>
    <w:rsid w:val="00FC3CA5"/>
    <w:rsid w:val="00FC3CD1"/>
    <w:rsid w:val="00FC3D60"/>
    <w:rsid w:val="00FC3E1B"/>
    <w:rsid w:val="00FC40E1"/>
    <w:rsid w:val="00FC42FA"/>
    <w:rsid w:val="00FC43F7"/>
    <w:rsid w:val="00FC4735"/>
    <w:rsid w:val="00FC47F7"/>
    <w:rsid w:val="00FC493D"/>
    <w:rsid w:val="00FC4C5F"/>
    <w:rsid w:val="00FC4D21"/>
    <w:rsid w:val="00FC4D9B"/>
    <w:rsid w:val="00FC4E6F"/>
    <w:rsid w:val="00FC4F33"/>
    <w:rsid w:val="00FC4F97"/>
    <w:rsid w:val="00FC5018"/>
    <w:rsid w:val="00FC51EB"/>
    <w:rsid w:val="00FC5305"/>
    <w:rsid w:val="00FC53E8"/>
    <w:rsid w:val="00FC5572"/>
    <w:rsid w:val="00FC59FD"/>
    <w:rsid w:val="00FC609C"/>
    <w:rsid w:val="00FC60A5"/>
    <w:rsid w:val="00FC6939"/>
    <w:rsid w:val="00FC6A36"/>
    <w:rsid w:val="00FC6AD4"/>
    <w:rsid w:val="00FC6B58"/>
    <w:rsid w:val="00FC6B5F"/>
    <w:rsid w:val="00FC6EA9"/>
    <w:rsid w:val="00FC6F66"/>
    <w:rsid w:val="00FC7836"/>
    <w:rsid w:val="00FC7A4A"/>
    <w:rsid w:val="00FC7C35"/>
    <w:rsid w:val="00FC7D53"/>
    <w:rsid w:val="00FC7DE9"/>
    <w:rsid w:val="00FC7E9A"/>
    <w:rsid w:val="00FD0016"/>
    <w:rsid w:val="00FD02BA"/>
    <w:rsid w:val="00FD039A"/>
    <w:rsid w:val="00FD04F9"/>
    <w:rsid w:val="00FD06C8"/>
    <w:rsid w:val="00FD0D93"/>
    <w:rsid w:val="00FD0DBA"/>
    <w:rsid w:val="00FD12C6"/>
    <w:rsid w:val="00FD14B5"/>
    <w:rsid w:val="00FD1799"/>
    <w:rsid w:val="00FD1BE7"/>
    <w:rsid w:val="00FD230C"/>
    <w:rsid w:val="00FD250F"/>
    <w:rsid w:val="00FD279C"/>
    <w:rsid w:val="00FD29B5"/>
    <w:rsid w:val="00FD2B79"/>
    <w:rsid w:val="00FD2BE1"/>
    <w:rsid w:val="00FD316B"/>
    <w:rsid w:val="00FD3267"/>
    <w:rsid w:val="00FD37B4"/>
    <w:rsid w:val="00FD381C"/>
    <w:rsid w:val="00FD3D3B"/>
    <w:rsid w:val="00FD3D57"/>
    <w:rsid w:val="00FD4110"/>
    <w:rsid w:val="00FD434E"/>
    <w:rsid w:val="00FD481F"/>
    <w:rsid w:val="00FD55F7"/>
    <w:rsid w:val="00FD5677"/>
    <w:rsid w:val="00FD57C5"/>
    <w:rsid w:val="00FD5961"/>
    <w:rsid w:val="00FD59FB"/>
    <w:rsid w:val="00FD5B65"/>
    <w:rsid w:val="00FD5BA5"/>
    <w:rsid w:val="00FD5C72"/>
    <w:rsid w:val="00FD62CF"/>
    <w:rsid w:val="00FD635C"/>
    <w:rsid w:val="00FD65DC"/>
    <w:rsid w:val="00FD65DD"/>
    <w:rsid w:val="00FD66AC"/>
    <w:rsid w:val="00FD675F"/>
    <w:rsid w:val="00FD68F1"/>
    <w:rsid w:val="00FD6B37"/>
    <w:rsid w:val="00FD7093"/>
    <w:rsid w:val="00FD77D7"/>
    <w:rsid w:val="00FD7AFD"/>
    <w:rsid w:val="00FD7C6D"/>
    <w:rsid w:val="00FD7DE0"/>
    <w:rsid w:val="00FD7DF1"/>
    <w:rsid w:val="00FE006B"/>
    <w:rsid w:val="00FE034C"/>
    <w:rsid w:val="00FE05DA"/>
    <w:rsid w:val="00FE081A"/>
    <w:rsid w:val="00FE081B"/>
    <w:rsid w:val="00FE0821"/>
    <w:rsid w:val="00FE0A89"/>
    <w:rsid w:val="00FE0A99"/>
    <w:rsid w:val="00FE0FCF"/>
    <w:rsid w:val="00FE10CB"/>
    <w:rsid w:val="00FE124F"/>
    <w:rsid w:val="00FE12FC"/>
    <w:rsid w:val="00FE14E0"/>
    <w:rsid w:val="00FE1A01"/>
    <w:rsid w:val="00FE1D3B"/>
    <w:rsid w:val="00FE2CB4"/>
    <w:rsid w:val="00FE38A6"/>
    <w:rsid w:val="00FE3A7A"/>
    <w:rsid w:val="00FE3C5B"/>
    <w:rsid w:val="00FE3CAA"/>
    <w:rsid w:val="00FE3DF6"/>
    <w:rsid w:val="00FE43A3"/>
    <w:rsid w:val="00FE43EE"/>
    <w:rsid w:val="00FE487F"/>
    <w:rsid w:val="00FE4E4A"/>
    <w:rsid w:val="00FE548B"/>
    <w:rsid w:val="00FE54C8"/>
    <w:rsid w:val="00FE5662"/>
    <w:rsid w:val="00FE5740"/>
    <w:rsid w:val="00FE58BB"/>
    <w:rsid w:val="00FE5932"/>
    <w:rsid w:val="00FE5BEF"/>
    <w:rsid w:val="00FE5EA7"/>
    <w:rsid w:val="00FE608D"/>
    <w:rsid w:val="00FE6351"/>
    <w:rsid w:val="00FE64DB"/>
    <w:rsid w:val="00FE66A7"/>
    <w:rsid w:val="00FE685A"/>
    <w:rsid w:val="00FE6BCB"/>
    <w:rsid w:val="00FE6FBB"/>
    <w:rsid w:val="00FE702A"/>
    <w:rsid w:val="00FE73CC"/>
    <w:rsid w:val="00FE743A"/>
    <w:rsid w:val="00FE7AFD"/>
    <w:rsid w:val="00FE7B34"/>
    <w:rsid w:val="00FE7B7D"/>
    <w:rsid w:val="00FE7FA1"/>
    <w:rsid w:val="00FF007A"/>
    <w:rsid w:val="00FF0768"/>
    <w:rsid w:val="00FF0806"/>
    <w:rsid w:val="00FF0A7D"/>
    <w:rsid w:val="00FF0AA3"/>
    <w:rsid w:val="00FF0D9E"/>
    <w:rsid w:val="00FF0E89"/>
    <w:rsid w:val="00FF0ED6"/>
    <w:rsid w:val="00FF0EF4"/>
    <w:rsid w:val="00FF1078"/>
    <w:rsid w:val="00FF1258"/>
    <w:rsid w:val="00FF137D"/>
    <w:rsid w:val="00FF14F0"/>
    <w:rsid w:val="00FF16CF"/>
    <w:rsid w:val="00FF193C"/>
    <w:rsid w:val="00FF1A12"/>
    <w:rsid w:val="00FF1B09"/>
    <w:rsid w:val="00FF1DEA"/>
    <w:rsid w:val="00FF218D"/>
    <w:rsid w:val="00FF2372"/>
    <w:rsid w:val="00FF23BD"/>
    <w:rsid w:val="00FF28A8"/>
    <w:rsid w:val="00FF297F"/>
    <w:rsid w:val="00FF2CE1"/>
    <w:rsid w:val="00FF2EC9"/>
    <w:rsid w:val="00FF31B1"/>
    <w:rsid w:val="00FF3308"/>
    <w:rsid w:val="00FF3982"/>
    <w:rsid w:val="00FF3CD1"/>
    <w:rsid w:val="00FF4179"/>
    <w:rsid w:val="00FF4A91"/>
    <w:rsid w:val="00FF4E6E"/>
    <w:rsid w:val="00FF4ECD"/>
    <w:rsid w:val="00FF5354"/>
    <w:rsid w:val="00FF53B3"/>
    <w:rsid w:val="00FF5627"/>
    <w:rsid w:val="00FF56F2"/>
    <w:rsid w:val="00FF5735"/>
    <w:rsid w:val="00FF5FA9"/>
    <w:rsid w:val="00FF61B1"/>
    <w:rsid w:val="00FF6280"/>
    <w:rsid w:val="00FF6422"/>
    <w:rsid w:val="00FF671B"/>
    <w:rsid w:val="00FF6B06"/>
    <w:rsid w:val="00FF705C"/>
    <w:rsid w:val="00FF7602"/>
    <w:rsid w:val="00FF7B5B"/>
    <w:rsid w:val="00FF7D86"/>
    <w:rsid w:val="00FF7EDE"/>
    <w:rsid w:val="0464604E"/>
    <w:rsid w:val="133E4402"/>
    <w:rsid w:val="1BB9628E"/>
    <w:rsid w:val="28D1427D"/>
    <w:rsid w:val="34CF1D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2255FA65-3586-4852-8AC8-CD93EA836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ＭＳ 明朝"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025669">
      <w:bodyDiv w:val="1"/>
      <w:marLeft w:val="0"/>
      <w:marRight w:val="0"/>
      <w:marTop w:val="0"/>
      <w:marBottom w:val="0"/>
      <w:divBdr>
        <w:top w:val="none" w:sz="0" w:space="0" w:color="auto"/>
        <w:left w:val="none" w:sz="0" w:space="0" w:color="auto"/>
        <w:bottom w:val="none" w:sz="0" w:space="0" w:color="auto"/>
        <w:right w:val="none" w:sz="0" w:space="0" w:color="auto"/>
      </w:divBdr>
      <w:divsChild>
        <w:div w:id="169301387">
          <w:marLeft w:val="533"/>
          <w:marRight w:val="0"/>
          <w:marTop w:val="0"/>
          <w:marBottom w:val="0"/>
          <w:divBdr>
            <w:top w:val="none" w:sz="0" w:space="0" w:color="auto"/>
            <w:left w:val="none" w:sz="0" w:space="0" w:color="auto"/>
            <w:bottom w:val="none" w:sz="0" w:space="0" w:color="auto"/>
            <w:right w:val="none" w:sz="0" w:space="0" w:color="auto"/>
          </w:divBdr>
        </w:div>
        <w:div w:id="1834905237">
          <w:marLeft w:val="533"/>
          <w:marRight w:val="0"/>
          <w:marTop w:val="0"/>
          <w:marBottom w:val="0"/>
          <w:divBdr>
            <w:top w:val="none" w:sz="0" w:space="0" w:color="auto"/>
            <w:left w:val="none" w:sz="0" w:space="0" w:color="auto"/>
            <w:bottom w:val="none" w:sz="0" w:space="0" w:color="auto"/>
            <w:right w:val="none" w:sz="0" w:space="0" w:color="auto"/>
          </w:divBdr>
        </w:div>
        <w:div w:id="1890726549">
          <w:marLeft w:val="533"/>
          <w:marRight w:val="0"/>
          <w:marTop w:val="0"/>
          <w:marBottom w:val="0"/>
          <w:divBdr>
            <w:top w:val="none" w:sz="0" w:space="0" w:color="auto"/>
            <w:left w:val="none" w:sz="0" w:space="0" w:color="auto"/>
            <w:bottom w:val="none" w:sz="0" w:space="0" w:color="auto"/>
            <w:right w:val="none" w:sz="0" w:space="0" w:color="auto"/>
          </w:divBdr>
        </w:div>
        <w:div w:id="1972976876">
          <w:marLeft w:val="533"/>
          <w:marRight w:val="0"/>
          <w:marTop w:val="0"/>
          <w:marBottom w:val="0"/>
          <w:divBdr>
            <w:top w:val="none" w:sz="0" w:space="0" w:color="auto"/>
            <w:left w:val="none" w:sz="0" w:space="0" w:color="auto"/>
            <w:bottom w:val="none" w:sz="0" w:space="0" w:color="auto"/>
            <w:right w:val="none" w:sz="0" w:space="0" w:color="auto"/>
          </w:divBdr>
        </w:div>
      </w:divsChild>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5044899">
      <w:bodyDiv w:val="1"/>
      <w:marLeft w:val="0"/>
      <w:marRight w:val="0"/>
      <w:marTop w:val="0"/>
      <w:marBottom w:val="0"/>
      <w:divBdr>
        <w:top w:val="none" w:sz="0" w:space="0" w:color="auto"/>
        <w:left w:val="none" w:sz="0" w:space="0" w:color="auto"/>
        <w:bottom w:val="none" w:sz="0" w:space="0" w:color="auto"/>
        <w:right w:val="none" w:sz="0" w:space="0" w:color="auto"/>
      </w:divBdr>
      <w:divsChild>
        <w:div w:id="62342637">
          <w:marLeft w:val="533"/>
          <w:marRight w:val="0"/>
          <w:marTop w:val="0"/>
          <w:marBottom w:val="0"/>
          <w:divBdr>
            <w:top w:val="none" w:sz="0" w:space="0" w:color="auto"/>
            <w:left w:val="none" w:sz="0" w:space="0" w:color="auto"/>
            <w:bottom w:val="none" w:sz="0" w:space="0" w:color="auto"/>
            <w:right w:val="none" w:sz="0" w:space="0" w:color="auto"/>
          </w:divBdr>
        </w:div>
        <w:div w:id="66265327">
          <w:marLeft w:val="533"/>
          <w:marRight w:val="0"/>
          <w:marTop w:val="0"/>
          <w:marBottom w:val="0"/>
          <w:divBdr>
            <w:top w:val="none" w:sz="0" w:space="0" w:color="auto"/>
            <w:left w:val="none" w:sz="0" w:space="0" w:color="auto"/>
            <w:bottom w:val="none" w:sz="0" w:space="0" w:color="auto"/>
            <w:right w:val="none" w:sz="0" w:space="0" w:color="auto"/>
          </w:divBdr>
        </w:div>
        <w:div w:id="1240873024">
          <w:marLeft w:val="533"/>
          <w:marRight w:val="0"/>
          <w:marTop w:val="0"/>
          <w:marBottom w:val="0"/>
          <w:divBdr>
            <w:top w:val="none" w:sz="0" w:space="0" w:color="auto"/>
            <w:left w:val="none" w:sz="0" w:space="0" w:color="auto"/>
            <w:bottom w:val="none" w:sz="0" w:space="0" w:color="auto"/>
            <w:right w:val="none" w:sz="0" w:space="0" w:color="auto"/>
          </w:divBdr>
        </w:div>
      </w:divsChild>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299116261">
      <w:bodyDiv w:val="1"/>
      <w:marLeft w:val="0"/>
      <w:marRight w:val="0"/>
      <w:marTop w:val="0"/>
      <w:marBottom w:val="0"/>
      <w:divBdr>
        <w:top w:val="none" w:sz="0" w:space="0" w:color="auto"/>
        <w:left w:val="none" w:sz="0" w:space="0" w:color="auto"/>
        <w:bottom w:val="none" w:sz="0" w:space="0" w:color="auto"/>
        <w:right w:val="none" w:sz="0" w:space="0" w:color="auto"/>
      </w:divBdr>
      <w:divsChild>
        <w:div w:id="818446">
          <w:marLeft w:val="1166"/>
          <w:marRight w:val="0"/>
          <w:marTop w:val="0"/>
          <w:marBottom w:val="0"/>
          <w:divBdr>
            <w:top w:val="none" w:sz="0" w:space="0" w:color="auto"/>
            <w:left w:val="none" w:sz="0" w:space="0" w:color="auto"/>
            <w:bottom w:val="none" w:sz="0" w:space="0" w:color="auto"/>
            <w:right w:val="none" w:sz="0" w:space="0" w:color="auto"/>
          </w:divBdr>
        </w:div>
        <w:div w:id="784272805">
          <w:marLeft w:val="648"/>
          <w:marRight w:val="0"/>
          <w:marTop w:val="0"/>
          <w:marBottom w:val="0"/>
          <w:divBdr>
            <w:top w:val="none" w:sz="0" w:space="0" w:color="auto"/>
            <w:left w:val="none" w:sz="0" w:space="0" w:color="auto"/>
            <w:bottom w:val="none" w:sz="0" w:space="0" w:color="auto"/>
            <w:right w:val="none" w:sz="0" w:space="0" w:color="auto"/>
          </w:divBdr>
        </w:div>
        <w:div w:id="1303542763">
          <w:marLeft w:val="1166"/>
          <w:marRight w:val="0"/>
          <w:marTop w:val="0"/>
          <w:marBottom w:val="0"/>
          <w:divBdr>
            <w:top w:val="none" w:sz="0" w:space="0" w:color="auto"/>
            <w:left w:val="none" w:sz="0" w:space="0" w:color="auto"/>
            <w:bottom w:val="none" w:sz="0" w:space="0" w:color="auto"/>
            <w:right w:val="none" w:sz="0" w:space="0" w:color="auto"/>
          </w:divBdr>
        </w:div>
        <w:div w:id="1412389033">
          <w:marLeft w:val="648"/>
          <w:marRight w:val="0"/>
          <w:marTop w:val="0"/>
          <w:marBottom w:val="0"/>
          <w:divBdr>
            <w:top w:val="none" w:sz="0" w:space="0" w:color="auto"/>
            <w:left w:val="none" w:sz="0" w:space="0" w:color="auto"/>
            <w:bottom w:val="none" w:sz="0" w:space="0" w:color="auto"/>
            <w:right w:val="none" w:sz="0" w:space="0" w:color="auto"/>
          </w:divBdr>
        </w:div>
        <w:div w:id="1466318394">
          <w:marLeft w:val="1800"/>
          <w:marRight w:val="0"/>
          <w:marTop w:val="0"/>
          <w:marBottom w:val="0"/>
          <w:divBdr>
            <w:top w:val="none" w:sz="0" w:space="0" w:color="auto"/>
            <w:left w:val="none" w:sz="0" w:space="0" w:color="auto"/>
            <w:bottom w:val="none" w:sz="0" w:space="0" w:color="auto"/>
            <w:right w:val="none" w:sz="0" w:space="0" w:color="auto"/>
          </w:divBdr>
        </w:div>
        <w:div w:id="2048941578">
          <w:marLeft w:val="648"/>
          <w:marRight w:val="0"/>
          <w:marTop w:val="0"/>
          <w:marBottom w:val="0"/>
          <w:divBdr>
            <w:top w:val="none" w:sz="0" w:space="0" w:color="auto"/>
            <w:left w:val="none" w:sz="0" w:space="0" w:color="auto"/>
            <w:bottom w:val="none" w:sz="0" w:space="0" w:color="auto"/>
            <w:right w:val="none" w:sz="0" w:space="0" w:color="auto"/>
          </w:divBdr>
        </w:div>
      </w:divsChild>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0756089">
      <w:bodyDiv w:val="1"/>
      <w:marLeft w:val="0"/>
      <w:marRight w:val="0"/>
      <w:marTop w:val="0"/>
      <w:marBottom w:val="0"/>
      <w:divBdr>
        <w:top w:val="none" w:sz="0" w:space="0" w:color="auto"/>
        <w:left w:val="none" w:sz="0" w:space="0" w:color="auto"/>
        <w:bottom w:val="none" w:sz="0" w:space="0" w:color="auto"/>
        <w:right w:val="none" w:sz="0" w:space="0" w:color="auto"/>
      </w:divBdr>
      <w:divsChild>
        <w:div w:id="22944614">
          <w:marLeft w:val="533"/>
          <w:marRight w:val="0"/>
          <w:marTop w:val="0"/>
          <w:marBottom w:val="0"/>
          <w:divBdr>
            <w:top w:val="none" w:sz="0" w:space="0" w:color="auto"/>
            <w:left w:val="none" w:sz="0" w:space="0" w:color="auto"/>
            <w:bottom w:val="none" w:sz="0" w:space="0" w:color="auto"/>
            <w:right w:val="none" w:sz="0" w:space="0" w:color="auto"/>
          </w:divBdr>
        </w:div>
        <w:div w:id="489175632">
          <w:marLeft w:val="533"/>
          <w:marRight w:val="0"/>
          <w:marTop w:val="0"/>
          <w:marBottom w:val="0"/>
          <w:divBdr>
            <w:top w:val="none" w:sz="0" w:space="0" w:color="auto"/>
            <w:left w:val="none" w:sz="0" w:space="0" w:color="auto"/>
            <w:bottom w:val="none" w:sz="0" w:space="0" w:color="auto"/>
            <w:right w:val="none" w:sz="0" w:space="0" w:color="auto"/>
          </w:divBdr>
        </w:div>
        <w:div w:id="1867595599">
          <w:marLeft w:val="533"/>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97180514">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06817393">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69993347">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12701880">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72966639">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1597298">
      <w:bodyDiv w:val="1"/>
      <w:marLeft w:val="0"/>
      <w:marRight w:val="0"/>
      <w:marTop w:val="0"/>
      <w:marBottom w:val="0"/>
      <w:divBdr>
        <w:top w:val="none" w:sz="0" w:space="0" w:color="auto"/>
        <w:left w:val="none" w:sz="0" w:space="0" w:color="auto"/>
        <w:bottom w:val="none" w:sz="0" w:space="0" w:color="auto"/>
        <w:right w:val="none" w:sz="0" w:space="0" w:color="auto"/>
      </w:divBdr>
      <w:divsChild>
        <w:div w:id="19360783">
          <w:marLeft w:val="274"/>
          <w:marRight w:val="0"/>
          <w:marTop w:val="0"/>
          <w:marBottom w:val="60"/>
          <w:divBdr>
            <w:top w:val="none" w:sz="0" w:space="0" w:color="auto"/>
            <w:left w:val="none" w:sz="0" w:space="0" w:color="auto"/>
            <w:bottom w:val="none" w:sz="0" w:space="0" w:color="auto"/>
            <w:right w:val="none" w:sz="0" w:space="0" w:color="auto"/>
          </w:divBdr>
        </w:div>
        <w:div w:id="20278716">
          <w:marLeft w:val="274"/>
          <w:marRight w:val="0"/>
          <w:marTop w:val="0"/>
          <w:marBottom w:val="60"/>
          <w:divBdr>
            <w:top w:val="none" w:sz="0" w:space="0" w:color="auto"/>
            <w:left w:val="none" w:sz="0" w:space="0" w:color="auto"/>
            <w:bottom w:val="none" w:sz="0" w:space="0" w:color="auto"/>
            <w:right w:val="none" w:sz="0" w:space="0" w:color="auto"/>
          </w:divBdr>
        </w:div>
        <w:div w:id="157969329">
          <w:marLeft w:val="274"/>
          <w:marRight w:val="0"/>
          <w:marTop w:val="0"/>
          <w:marBottom w:val="60"/>
          <w:divBdr>
            <w:top w:val="none" w:sz="0" w:space="0" w:color="auto"/>
            <w:left w:val="none" w:sz="0" w:space="0" w:color="auto"/>
            <w:bottom w:val="none" w:sz="0" w:space="0" w:color="auto"/>
            <w:right w:val="none" w:sz="0" w:space="0" w:color="auto"/>
          </w:divBdr>
        </w:div>
        <w:div w:id="490097793">
          <w:marLeft w:val="274"/>
          <w:marRight w:val="0"/>
          <w:marTop w:val="0"/>
          <w:marBottom w:val="60"/>
          <w:divBdr>
            <w:top w:val="none" w:sz="0" w:space="0" w:color="auto"/>
            <w:left w:val="none" w:sz="0" w:space="0" w:color="auto"/>
            <w:bottom w:val="none" w:sz="0" w:space="0" w:color="auto"/>
            <w:right w:val="none" w:sz="0" w:space="0" w:color="auto"/>
          </w:divBdr>
        </w:div>
        <w:div w:id="625240897">
          <w:marLeft w:val="274"/>
          <w:marRight w:val="0"/>
          <w:marTop w:val="0"/>
          <w:marBottom w:val="60"/>
          <w:divBdr>
            <w:top w:val="none" w:sz="0" w:space="0" w:color="auto"/>
            <w:left w:val="none" w:sz="0" w:space="0" w:color="auto"/>
            <w:bottom w:val="none" w:sz="0" w:space="0" w:color="auto"/>
            <w:right w:val="none" w:sz="0" w:space="0" w:color="auto"/>
          </w:divBdr>
        </w:div>
        <w:div w:id="896085776">
          <w:marLeft w:val="274"/>
          <w:marRight w:val="0"/>
          <w:marTop w:val="0"/>
          <w:marBottom w:val="60"/>
          <w:divBdr>
            <w:top w:val="none" w:sz="0" w:space="0" w:color="auto"/>
            <w:left w:val="none" w:sz="0" w:space="0" w:color="auto"/>
            <w:bottom w:val="none" w:sz="0" w:space="0" w:color="auto"/>
            <w:right w:val="none" w:sz="0" w:space="0" w:color="auto"/>
          </w:divBdr>
        </w:div>
        <w:div w:id="1275136426">
          <w:marLeft w:val="274"/>
          <w:marRight w:val="0"/>
          <w:marTop w:val="0"/>
          <w:marBottom w:val="60"/>
          <w:divBdr>
            <w:top w:val="none" w:sz="0" w:space="0" w:color="auto"/>
            <w:left w:val="none" w:sz="0" w:space="0" w:color="auto"/>
            <w:bottom w:val="none" w:sz="0" w:space="0" w:color="auto"/>
            <w:right w:val="none" w:sz="0" w:space="0" w:color="auto"/>
          </w:divBdr>
        </w:div>
        <w:div w:id="1579174946">
          <w:marLeft w:val="274"/>
          <w:marRight w:val="0"/>
          <w:marTop w:val="0"/>
          <w:marBottom w:val="60"/>
          <w:divBdr>
            <w:top w:val="none" w:sz="0" w:space="0" w:color="auto"/>
            <w:left w:val="none" w:sz="0" w:space="0" w:color="auto"/>
            <w:bottom w:val="none" w:sz="0" w:space="0" w:color="auto"/>
            <w:right w:val="none" w:sz="0" w:space="0" w:color="auto"/>
          </w:divBdr>
        </w:div>
        <w:div w:id="1593970315">
          <w:marLeft w:val="274"/>
          <w:marRight w:val="0"/>
          <w:marTop w:val="0"/>
          <w:marBottom w:val="60"/>
          <w:divBdr>
            <w:top w:val="none" w:sz="0" w:space="0" w:color="auto"/>
            <w:left w:val="none" w:sz="0" w:space="0" w:color="auto"/>
            <w:bottom w:val="none" w:sz="0" w:space="0" w:color="auto"/>
            <w:right w:val="none" w:sz="0" w:space="0" w:color="auto"/>
          </w:divBdr>
        </w:div>
        <w:div w:id="1601134065">
          <w:marLeft w:val="274"/>
          <w:marRight w:val="0"/>
          <w:marTop w:val="0"/>
          <w:marBottom w:val="60"/>
          <w:divBdr>
            <w:top w:val="none" w:sz="0" w:space="0" w:color="auto"/>
            <w:left w:val="none" w:sz="0" w:space="0" w:color="auto"/>
            <w:bottom w:val="none" w:sz="0" w:space="0" w:color="auto"/>
            <w:right w:val="none" w:sz="0" w:space="0" w:color="auto"/>
          </w:divBdr>
        </w:div>
        <w:div w:id="1925651685">
          <w:marLeft w:val="274"/>
          <w:marRight w:val="0"/>
          <w:marTop w:val="0"/>
          <w:marBottom w:val="60"/>
          <w:divBdr>
            <w:top w:val="none" w:sz="0" w:space="0" w:color="auto"/>
            <w:left w:val="none" w:sz="0" w:space="0" w:color="auto"/>
            <w:bottom w:val="none" w:sz="0" w:space="0" w:color="auto"/>
            <w:right w:val="none" w:sz="0" w:space="0" w:color="auto"/>
          </w:divBdr>
        </w:div>
      </w:divsChild>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png"/><Relationship Id="rId28" Type="http://schemas.openxmlformats.org/officeDocument/2006/relationships/image" Target="media/image17.emf"/><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png"/><Relationship Id="rId27" Type="http://schemas.openxmlformats.org/officeDocument/2006/relationships/image" Target="media/image16.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HR33RHYHUWRF-507899316-27695</_dlc_DocId>
    <_dlc_DocIdUrl xmlns="ca125759-a0e7-4469-93e0-e34bba23bda5">
      <Url>https://qualcomm.sharepoint.com/teams/pentari/_layouts/15/DocIdRedir.aspx?ID=HR33RHYHUWRF-507899316-27695</Url>
      <Description>HR33RHYHUWRF-507899316-27695</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4C7A79-BB9B-40FC-981D-F6155E85B8D5}">
  <ds:schemaRefs>
    <ds:schemaRef ds:uri="http://www.w3.org/XML/1998/namespace"/>
    <ds:schemaRef ds:uri="943a219e-757a-436b-9054-f071e3c84dcc"/>
    <ds:schemaRef ds:uri="http://purl.org/dc/dcmitype/"/>
    <ds:schemaRef ds:uri="http://purl.org/dc/terms/"/>
    <ds:schemaRef ds:uri="http://schemas.microsoft.com/office/2006/documentManagement/types"/>
    <ds:schemaRef ds:uri="ca125759-a0e7-4469-93e0-e34bba23bda5"/>
    <ds:schemaRef ds:uri="http://schemas.openxmlformats.org/package/2006/metadata/core-properties"/>
    <ds:schemaRef ds:uri="http://purl.org/dc/elements/1.1/"/>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4.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5.xml><?xml version="1.0" encoding="utf-8"?>
<ds:datastoreItem xmlns:ds="http://schemas.openxmlformats.org/officeDocument/2006/customXml" ds:itemID="{51A565F4-21A6-491E-9099-0EB4791D5E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0</TotalTime>
  <Pages>33</Pages>
  <Words>9701</Words>
  <Characters>55296</Characters>
  <Application>Microsoft Office Word</Application>
  <DocSecurity>0</DocSecurity>
  <Lines>460</Lines>
  <Paragraphs>129</Paragraphs>
  <ScaleCrop>false</ScaleCrop>
  <Company>Microsoft</Company>
  <LinksUpToDate>false</LinksUpToDate>
  <CharactersWithSpaces>64868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dcterms:created xsi:type="dcterms:W3CDTF">2024-05-10T11:00:00Z</dcterms:created>
  <dcterms:modified xsi:type="dcterms:W3CDTF">2024-05-10T11:00:00Z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82eb58dc-4f16-4bf0-8393-c8b831fbdef2</vt:lpwstr>
  </property>
  <property fmtid="{D5CDD505-2E9C-101B-9397-08002B2CF9AE}" pid="18" name="MediaServiceImageTags">
    <vt:lpwstr/>
  </property>
</Properties>
</file>